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10B64" w:rsidRP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5EAC">
        <w:rPr>
          <w:rFonts w:ascii="Times New Roman" w:hAnsi="Times New Roman" w:cs="Times New Roman"/>
          <w:sz w:val="28"/>
          <w:szCs w:val="28"/>
        </w:rPr>
        <w:t>14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48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667CD">
        <w:rPr>
          <w:rFonts w:ascii="Times New Roman" w:eastAsia="Times New Roman" w:hAnsi="Times New Roman" w:cs="Times New Roman"/>
          <w:sz w:val="28"/>
          <w:szCs w:val="28"/>
        </w:rPr>
        <w:t xml:space="preserve">  2013</w:t>
      </w:r>
      <w:bookmarkStart w:id="0" w:name="_GoBack"/>
      <w:bookmarkEnd w:id="0"/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г. №  1</w:t>
      </w:r>
    </w:p>
    <w:p w:rsid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0B64" w:rsidRPr="00310B64" w:rsidRDefault="00310B64" w:rsidP="002A4BB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225EAC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КГКУ «ЦОД»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37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5EAC">
              <w:rPr>
                <w:rFonts w:ascii="Times New Roman" w:hAnsi="Times New Roman" w:cs="Times New Roman"/>
                <w:sz w:val="28"/>
                <w:szCs w:val="28"/>
              </w:rPr>
              <w:t>Р.В. Байкалов</w:t>
            </w: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7364"/>
        <w:gridCol w:w="2725"/>
      </w:tblGrid>
      <w:tr w:rsidR="006776DC" w:rsidRPr="007A5290" w:rsidTr="00124ABF">
        <w:tc>
          <w:tcPr>
            <w:tcW w:w="7364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ГУ МЧС России по Камчатскому краю – начальник управления гражданской защиты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RPr="007A5290" w:rsidTr="00124ABF">
        <w:tc>
          <w:tcPr>
            <w:tcW w:w="7364" w:type="dxa"/>
          </w:tcPr>
          <w:p w:rsidR="007A5290" w:rsidRPr="006B4272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ГОЧС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Pr="006B4272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 по мобилизационной работе Министерства специальных программ и по делам казачества Камчатского края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</w:t>
            </w:r>
            <w:r w:rsidR="00737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 и ЧС </w:t>
            </w:r>
            <w:r w:rsidR="006B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«Камчатскэнерго»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- С.А. Бабенко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Ю.В. Степченков;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225E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Ю.Н. Смирнов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5EAC" w:rsidRPr="007A5290" w:rsidTr="00124ABF">
        <w:tc>
          <w:tcPr>
            <w:tcW w:w="7364" w:type="dxa"/>
          </w:tcPr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отдела торговли, лицензирования и контроля алкогольной продукции Министерства экономического развития, предпринимательства и торговли </w:t>
            </w:r>
            <w:r w:rsidR="000D329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25" w:type="dxa"/>
          </w:tcPr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3290" w:rsidRPr="007A5290" w:rsidTr="00124ABF">
        <w:tc>
          <w:tcPr>
            <w:tcW w:w="7364" w:type="dxa"/>
          </w:tcPr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экономики и аналитики Министерства рыбного хозяйства Камчатского края</w:t>
            </w:r>
          </w:p>
        </w:tc>
        <w:tc>
          <w:tcPr>
            <w:tcW w:w="2725" w:type="dxa"/>
          </w:tcPr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Сидельников;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776DC" w:rsidRDefault="006776DC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776DC" w:rsidRDefault="000D3290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6261">
        <w:rPr>
          <w:rFonts w:ascii="Times New Roman" w:hAnsi="Times New Roman" w:cs="Times New Roman"/>
          <w:sz w:val="28"/>
          <w:szCs w:val="28"/>
        </w:rPr>
        <w:t>Начальник группы материальных ресурсов КГКУ «ЦОД»</w:t>
      </w:r>
      <w:r w:rsidR="001E62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6DC" w:rsidRPr="001E62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7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261">
        <w:rPr>
          <w:rFonts w:ascii="Times New Roman" w:eastAsia="Times New Roman" w:hAnsi="Times New Roman" w:cs="Times New Roman"/>
          <w:sz w:val="28"/>
          <w:szCs w:val="28"/>
        </w:rPr>
        <w:t>О.П. Юла</w:t>
      </w:r>
      <w:r w:rsidR="00677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261" w:rsidRDefault="001E6261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E6261" w:rsidRPr="00647C18" w:rsidRDefault="001E6261" w:rsidP="001E626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заседании комиссии в селекторном режиме приняли участие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1E6261">
        <w:rPr>
          <w:rFonts w:ascii="Times New Roman" w:eastAsia="Times New Roman" w:hAnsi="Times New Roman" w:cs="Times New Roman"/>
          <w:sz w:val="28"/>
          <w:szCs w:val="28"/>
        </w:rPr>
        <w:t xml:space="preserve"> Мильковского, Усть-Большерецкого, Усть-Камчатского, Карагинского муниципальных районов Камчатского края. </w:t>
      </w:r>
    </w:p>
    <w:p w:rsidR="00310B64" w:rsidRPr="000D3290" w:rsidRDefault="00310B64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3290" w:rsidRPr="000D3290" w:rsidRDefault="000D3290" w:rsidP="000D3290">
      <w:pPr>
        <w:jc w:val="both"/>
        <w:rPr>
          <w:rFonts w:ascii="Times New Roman" w:hAnsi="Times New Roman" w:cs="Times New Roman"/>
          <w:sz w:val="24"/>
          <w:szCs w:val="24"/>
        </w:rPr>
      </w:pPr>
      <w:r w:rsidRPr="000D3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D3290" w:rsidRPr="000D3290" w:rsidRDefault="000D3290" w:rsidP="000D32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90">
        <w:rPr>
          <w:rFonts w:ascii="Times New Roman" w:hAnsi="Times New Roman" w:cs="Times New Roman"/>
          <w:sz w:val="28"/>
          <w:szCs w:val="28"/>
        </w:rPr>
        <w:t xml:space="preserve">I. О деятельности энергоснабжающих организаций по повышению </w:t>
      </w:r>
      <w:r>
        <w:rPr>
          <w:rFonts w:ascii="Times New Roman" w:hAnsi="Times New Roman" w:cs="Times New Roman"/>
          <w:sz w:val="28"/>
          <w:szCs w:val="28"/>
        </w:rPr>
        <w:t xml:space="preserve">устойчивости </w:t>
      </w:r>
      <w:r w:rsidR="001E6261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0D3290">
        <w:rPr>
          <w:rFonts w:ascii="Times New Roman" w:hAnsi="Times New Roman" w:cs="Times New Roman"/>
          <w:sz w:val="28"/>
          <w:szCs w:val="28"/>
        </w:rPr>
        <w:t xml:space="preserve"> объектов топливно-энергетического комплекса в рамках реализации на территории Камчатского края положений Федерального закона от 21.07.2011 № 256-ФЗ «О безопасности объектов топливно-энергетического комплекса»  </w:t>
      </w:r>
    </w:p>
    <w:p w:rsidR="000D3290" w:rsidRPr="000D3290" w:rsidRDefault="000D3290" w:rsidP="000D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D3290" w:rsidRDefault="000D3290" w:rsidP="000D3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2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Бабенко,</w:t>
      </w:r>
      <w:r w:rsidRPr="000D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Смирнов</w:t>
      </w:r>
      <w:r w:rsidRPr="000D3290">
        <w:rPr>
          <w:rFonts w:ascii="Times New Roman" w:hAnsi="Times New Roman" w:cs="Times New Roman"/>
          <w:sz w:val="28"/>
          <w:szCs w:val="28"/>
        </w:rPr>
        <w:t>)</w:t>
      </w:r>
    </w:p>
    <w:p w:rsidR="000D3290" w:rsidRPr="000D3290" w:rsidRDefault="000D3290" w:rsidP="000D32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3290">
        <w:rPr>
          <w:rFonts w:ascii="Times New Roman" w:hAnsi="Times New Roman" w:cs="Times New Roman"/>
          <w:sz w:val="28"/>
          <w:szCs w:val="28"/>
        </w:rPr>
        <w:t>Рекомендовать руководителя</w:t>
      </w:r>
      <w:r>
        <w:rPr>
          <w:rFonts w:ascii="Times New Roman" w:hAnsi="Times New Roman" w:cs="Times New Roman"/>
          <w:sz w:val="28"/>
          <w:szCs w:val="28"/>
        </w:rPr>
        <w:t>м организаций топливно-энергети</w:t>
      </w:r>
      <w:r w:rsidRPr="000D3290">
        <w:rPr>
          <w:rFonts w:ascii="Times New Roman" w:hAnsi="Times New Roman" w:cs="Times New Roman"/>
          <w:sz w:val="28"/>
          <w:szCs w:val="28"/>
        </w:rPr>
        <w:t>ческого комплекса на территории Камчатского края: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3290">
        <w:rPr>
          <w:rFonts w:ascii="Times New Roman" w:hAnsi="Times New Roman" w:cs="Times New Roman"/>
          <w:sz w:val="28"/>
          <w:szCs w:val="28"/>
        </w:rPr>
        <w:t>продолжить работу по исполнению Федерального закона от 21.07.2012 № 256-ФЗ «О безопасности объектов топли</w:t>
      </w:r>
      <w:r>
        <w:rPr>
          <w:rFonts w:ascii="Times New Roman" w:hAnsi="Times New Roman" w:cs="Times New Roman"/>
          <w:sz w:val="28"/>
          <w:szCs w:val="28"/>
        </w:rPr>
        <w:t>вно-энергетического комплекса»</w:t>
      </w:r>
      <w:r w:rsidRPr="000D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hAnsi="Times New Roman" w:cs="Times New Roman"/>
          <w:sz w:val="28"/>
          <w:szCs w:val="28"/>
          <w:u w:val="single"/>
        </w:rPr>
        <w:t>срок – по состоянию на 1 июля и 1 ноября 2013 года;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3290">
        <w:rPr>
          <w:rFonts w:ascii="Times New Roman" w:hAnsi="Times New Roman" w:cs="Times New Roman"/>
          <w:sz w:val="28"/>
          <w:szCs w:val="28"/>
        </w:rPr>
        <w:t>завершить разработку паспортов безопасности объектов, включенных в Перечень объектов топливно-энергетического комплекса на территории Камчатского края, подлежащих категорированию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hAnsi="Times New Roman" w:cs="Times New Roman"/>
          <w:sz w:val="28"/>
          <w:szCs w:val="28"/>
          <w:u w:val="single"/>
        </w:rPr>
        <w:t xml:space="preserve">срок – до 1 декабря 2013 года. </w:t>
      </w:r>
    </w:p>
    <w:p w:rsid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3290">
        <w:rPr>
          <w:rFonts w:ascii="Times New Roman" w:hAnsi="Times New Roman" w:cs="Times New Roman"/>
          <w:sz w:val="28"/>
          <w:szCs w:val="28"/>
        </w:rPr>
        <w:t>Рекомендовать Управлению ФСБ России по Камчатскому краю (</w:t>
      </w:r>
      <w:r w:rsidRPr="000D3290">
        <w:rPr>
          <w:rFonts w:ascii="Times New Roman" w:hAnsi="Times New Roman" w:cs="Times New Roman"/>
          <w:color w:val="000000"/>
          <w:sz w:val="28"/>
          <w:szCs w:val="28"/>
        </w:rPr>
        <w:t>А.Г. Вологдин), Управлению МВД России по Камчатскому краю (А.И. Сидоренко) организовать контроль выполнения руководством объектов, включенных в Перечень, требований нормативных правовых актов по безопасности объектов топливно-энергетического комплекса, вносить соответствующие представления об устранении причин и условий, создающих угрозы безопасности объектам топливно-энергетического комплекса.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90">
        <w:rPr>
          <w:rFonts w:ascii="Times New Roman" w:hAnsi="Times New Roman" w:cs="Times New Roman"/>
          <w:color w:val="000000"/>
          <w:sz w:val="28"/>
          <w:szCs w:val="28"/>
        </w:rPr>
        <w:t>Информацию по итогам проверок направлять Губернатору Камчатского края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hAnsi="Times New Roman" w:cs="Times New Roman"/>
          <w:sz w:val="28"/>
          <w:szCs w:val="28"/>
          <w:u w:val="single"/>
        </w:rPr>
        <w:t>срок – по состоянию на 1 июля и 1 ноября 2013 года.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290">
        <w:rPr>
          <w:rFonts w:ascii="Times New Roman" w:hAnsi="Times New Roman" w:cs="Times New Roman"/>
          <w:sz w:val="28"/>
          <w:szCs w:val="28"/>
        </w:rPr>
        <w:t>Рекомендовать руководителя</w:t>
      </w:r>
      <w:r>
        <w:rPr>
          <w:rFonts w:ascii="Times New Roman" w:hAnsi="Times New Roman" w:cs="Times New Roman"/>
          <w:sz w:val="28"/>
          <w:szCs w:val="28"/>
        </w:rPr>
        <w:t>м организаций топливно-энергети</w:t>
      </w:r>
      <w:r w:rsidRPr="000D3290">
        <w:rPr>
          <w:rFonts w:ascii="Times New Roman" w:hAnsi="Times New Roman" w:cs="Times New Roman"/>
          <w:sz w:val="28"/>
          <w:szCs w:val="28"/>
        </w:rPr>
        <w:t>ческого комплекса на территории Камчатского края: ОАО «</w:t>
      </w:r>
      <w:proofErr w:type="spellStart"/>
      <w:r w:rsidRPr="000D3290">
        <w:rPr>
          <w:rFonts w:ascii="Times New Roman" w:hAnsi="Times New Roman" w:cs="Times New Roman"/>
          <w:sz w:val="28"/>
          <w:szCs w:val="28"/>
        </w:rPr>
        <w:t>КамГЭК</w:t>
      </w:r>
      <w:proofErr w:type="spellEnd"/>
      <w:r w:rsidRPr="000D3290">
        <w:rPr>
          <w:rFonts w:ascii="Times New Roman" w:hAnsi="Times New Roman" w:cs="Times New Roman"/>
          <w:sz w:val="28"/>
          <w:szCs w:val="28"/>
        </w:rPr>
        <w:t>» (К.С. Зарубинский), ОАО «</w:t>
      </w:r>
      <w:proofErr w:type="spellStart"/>
      <w:r w:rsidRPr="000D3290">
        <w:rPr>
          <w:rFonts w:ascii="Times New Roman" w:hAnsi="Times New Roman" w:cs="Times New Roman"/>
          <w:sz w:val="28"/>
          <w:szCs w:val="28"/>
        </w:rPr>
        <w:t>Геотерм</w:t>
      </w:r>
      <w:proofErr w:type="spellEnd"/>
      <w:r w:rsidRPr="000D3290">
        <w:rPr>
          <w:rFonts w:ascii="Times New Roman" w:hAnsi="Times New Roman" w:cs="Times New Roman"/>
          <w:sz w:val="28"/>
          <w:szCs w:val="28"/>
        </w:rPr>
        <w:t xml:space="preserve">» (Д.В. Колесников) подготовить обращение к руководству </w:t>
      </w:r>
      <w:proofErr w:type="spellStart"/>
      <w:r w:rsidRPr="000D3290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0D3290">
        <w:rPr>
          <w:rFonts w:ascii="Times New Roman" w:hAnsi="Times New Roman" w:cs="Times New Roman"/>
          <w:sz w:val="28"/>
          <w:szCs w:val="28"/>
        </w:rPr>
        <w:t xml:space="preserve"> по выделению финансовых средств на обеспечение антитеррористической защищенности объектов топливно-энергетического комплекса на территории Камчатского края, копии ответов направить в аппарат антитеррористической комиссии Камчатского края</w:t>
      </w:r>
    </w:p>
    <w:p w:rsidR="000D3290" w:rsidRPr="000D3290" w:rsidRDefault="000D3290" w:rsidP="000D3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hAnsi="Times New Roman" w:cs="Times New Roman"/>
          <w:sz w:val="28"/>
          <w:szCs w:val="28"/>
          <w:u w:val="single"/>
        </w:rPr>
        <w:t xml:space="preserve">срок – до 1 мая 2013 года. </w:t>
      </w:r>
    </w:p>
    <w:p w:rsidR="000D3290" w:rsidRPr="006776DC" w:rsidRDefault="000D3290" w:rsidP="001E62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3290" w:rsidRPr="000D3290" w:rsidRDefault="000D3290" w:rsidP="000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90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ab/>
      </w:r>
      <w:r w:rsidRPr="000D32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D3290">
        <w:rPr>
          <w:rFonts w:ascii="Times New Roman" w:eastAsia="Times New Roman" w:hAnsi="Times New Roman" w:cs="Times New Roman"/>
          <w:sz w:val="28"/>
          <w:szCs w:val="28"/>
        </w:rPr>
        <w:t>. О состоянии работ по накоплению краевых и муниципальных резервов материальных ресурсов в части обеспечения жизнедеятельности эвакуируемого населения.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9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(О.П. Юла, А.В. Фомин, В.В. Швец)</w:t>
      </w:r>
    </w:p>
    <w:p w:rsidR="000D3290" w:rsidRPr="000D3290" w:rsidRDefault="000D3290" w:rsidP="000D329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1. Рекомендовать главам администраций муниципальных районов и городских округов в Камчатском крае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1) провести анализ номенклатуры и объемов создаваемых запасов резервов материальных ресурсов;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2) в соответствии с анализом по созданию резервов материальных ресурсов за 2012 – 2013 годы организовать работу по корректировке нормативных правовых актов регламентирующих создание резервов материальных ресурсов муниципальных районов и городских округов в Камчатском крае и направить их на согласование в Главное управление МЧС России по Камчатскому краю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5 августа 2013 года;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3) продолжить работу по накоплению и организации хранения резервов материальных ресурсов;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4) организовать работу по предварительному отбору и формированию перечня поставщиков в целях размещения у них заказа на поставки товаров, выполнение работ, оказания услуг для государственных нужд путем запроса котировок в целях своевременной ликвидации последствий чрезвычайных ситуаций природного или техногенного характера (распоряжение Правительства Камчатского края от 04.12.2012 № 478-П)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в течени</w:t>
      </w:r>
      <w:proofErr w:type="gramStart"/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proofErr w:type="gramEnd"/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 xml:space="preserve">2. КГКУ «ЦОД» (А.М. </w:t>
      </w:r>
      <w:proofErr w:type="spellStart"/>
      <w:r w:rsidRPr="000D3290">
        <w:rPr>
          <w:rFonts w:ascii="Times New Roman" w:eastAsia="Times New Roman" w:hAnsi="Times New Roman" w:cs="Times New Roman"/>
          <w:sz w:val="28"/>
          <w:szCs w:val="28"/>
        </w:rPr>
        <w:t>Сукало</w:t>
      </w:r>
      <w:proofErr w:type="spellEnd"/>
      <w:r w:rsidRPr="000D329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1) осуществить проверки резервов материальных ресурсов для ликвидации чрезвычайных ситуаций природного  техногенного характера в городских округах и муниципальных районах в Камчатском крае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в течени</w:t>
      </w:r>
      <w:proofErr w:type="gramStart"/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proofErr w:type="gramEnd"/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2013 года;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 xml:space="preserve">2) график проведения проверок согласовать с органами местного самоуправления муниципальных образований в Камчатском крае 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10 июля 2013 года;</w:t>
      </w: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3290" w:rsidRPr="000D3290" w:rsidRDefault="000D3290" w:rsidP="000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3) информацию о проведённых проверках направить в Минспецпрограмм Камчатского края.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 xml:space="preserve">3. Министерству специальных программ и по делам казачества Камчатского края (С.И. </w:t>
      </w:r>
      <w:proofErr w:type="gramStart"/>
      <w:r w:rsidRPr="000D3290"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 w:rsidRPr="000D32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1) провести рабочее совещание с исполнительными органами государственной власти Камчатского края по вопросу «О реализации распоряжения Правительства Камчатского края от 04.12.2012 № 478-П»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2 августа 2013 года;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lastRenderedPageBreak/>
        <w:t>2) подготовить информацию для Губернатора Камчатского края по вопросам  накопления муниципальных резервов материальных ресурсов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290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30 сентября 2013 года.</w:t>
      </w:r>
    </w:p>
    <w:p w:rsidR="00BF17A5" w:rsidRPr="001E6261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E6261" w:rsidRPr="001E6261" w:rsidRDefault="001E6261" w:rsidP="001E6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6261">
        <w:rPr>
          <w:rFonts w:ascii="Times New Roman" w:hAnsi="Times New Roman" w:cs="Times New Roman"/>
          <w:sz w:val="28"/>
          <w:szCs w:val="28"/>
        </w:rPr>
        <w:t>. Об организации взаимодействия ФКУ «ЦУКС Главного управления МЧС России по Камчатскому краю» и ЕДДС муниципальных образований в Камчатском крае по вопросам введения режимов функционирования территориальных звеньев КТП РСЧС при получении оперативных предупреждений и прогнозов</w:t>
      </w:r>
    </w:p>
    <w:p w:rsidR="001E6261" w:rsidRPr="001E6261" w:rsidRDefault="001E6261" w:rsidP="001E6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1E6261" w:rsidRPr="001E6261" w:rsidRDefault="001E6261" w:rsidP="001E62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2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1E62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А.В. Фомин</w:t>
      </w:r>
      <w:r w:rsidRPr="001E6261">
        <w:rPr>
          <w:rFonts w:ascii="Times New Roman" w:hAnsi="Times New Roman" w:cs="Times New Roman"/>
          <w:sz w:val="28"/>
          <w:szCs w:val="28"/>
        </w:rPr>
        <w:t>)</w:t>
      </w: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Рекомендовать главам администраций городских округов </w:t>
      </w:r>
      <w:proofErr w:type="spellStart"/>
      <w:proofErr w:type="gramStart"/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>муни-ципальных</w:t>
      </w:r>
      <w:proofErr w:type="spellEnd"/>
      <w:proofErr w:type="gramEnd"/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районов в Камчатском крае и председателям КЧС и ОПБ городских округов муниципальных районов в Камчатском крае:</w:t>
      </w: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>1) продолжить работу по совершенствованию деятельности ЕДДС в вопросах взаимодействия, уточнения обстановки и доведения её до функциональных подсистем, территориальных звеньев и взаимодействующих структур на своих территориях по предупреждению возникновения чрезвычайных ситуаций;</w:t>
      </w: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>2) принимать управленческие решения по повышению режимов функционирования сил и сре</w:t>
      </w:r>
      <w:proofErr w:type="gramStart"/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>дств в с</w:t>
      </w:r>
      <w:proofErr w:type="gramEnd"/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>оответствии со складывающейся обстановкой и получаемыми прогнозами об угрозе возникновении чрезвычайных ситуаций;</w:t>
      </w: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3) при приведении в режим функционирования «Повышенная готовность» осуществлять жёсткий </w:t>
      </w:r>
      <w:proofErr w:type="gramStart"/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Pr="001E62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реальностью выполняемых превентивных мероприятий.</w:t>
      </w:r>
    </w:p>
    <w:p w:rsidR="006F335B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6261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 – постоянно.</w:t>
      </w:r>
    </w:p>
    <w:p w:rsid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40737" w:rsidRPr="00C40737" w:rsidRDefault="008A1EF7" w:rsidP="008A1EF7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8475" cy="292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0012B"/>
    <w:multiLevelType w:val="hybridMultilevel"/>
    <w:tmpl w:val="22207AFC"/>
    <w:lvl w:ilvl="0" w:tplc="DF00B0B8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922BE"/>
    <w:multiLevelType w:val="hybridMultilevel"/>
    <w:tmpl w:val="CE0C5F52"/>
    <w:lvl w:ilvl="0" w:tplc="53CAC03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E19BD"/>
    <w:multiLevelType w:val="hybridMultilevel"/>
    <w:tmpl w:val="B1022A24"/>
    <w:lvl w:ilvl="0" w:tplc="3DE26860">
      <w:start w:val="3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33D23D1"/>
    <w:multiLevelType w:val="hybridMultilevel"/>
    <w:tmpl w:val="84DC662C"/>
    <w:lvl w:ilvl="0" w:tplc="48400F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B45027"/>
    <w:multiLevelType w:val="hybridMultilevel"/>
    <w:tmpl w:val="6D4A5004"/>
    <w:lvl w:ilvl="0" w:tplc="5E7E825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45D70DF9"/>
    <w:multiLevelType w:val="hybridMultilevel"/>
    <w:tmpl w:val="813C72A4"/>
    <w:lvl w:ilvl="0" w:tplc="5892491E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BB4"/>
    <w:rsid w:val="00040D35"/>
    <w:rsid w:val="000667CD"/>
    <w:rsid w:val="000D3290"/>
    <w:rsid w:val="000D3766"/>
    <w:rsid w:val="00161C1F"/>
    <w:rsid w:val="00195A98"/>
    <w:rsid w:val="001B26CB"/>
    <w:rsid w:val="001E6261"/>
    <w:rsid w:val="00225EAC"/>
    <w:rsid w:val="002914DE"/>
    <w:rsid w:val="002A4BB4"/>
    <w:rsid w:val="002B4387"/>
    <w:rsid w:val="00310B64"/>
    <w:rsid w:val="003B7BEC"/>
    <w:rsid w:val="004D3AA5"/>
    <w:rsid w:val="0057296C"/>
    <w:rsid w:val="005B474C"/>
    <w:rsid w:val="00647C18"/>
    <w:rsid w:val="006776DC"/>
    <w:rsid w:val="006B4272"/>
    <w:rsid w:val="006C3161"/>
    <w:rsid w:val="006F335B"/>
    <w:rsid w:val="007019A5"/>
    <w:rsid w:val="007362EA"/>
    <w:rsid w:val="00737FA9"/>
    <w:rsid w:val="007776E6"/>
    <w:rsid w:val="007856E6"/>
    <w:rsid w:val="00797A8E"/>
    <w:rsid w:val="007A5290"/>
    <w:rsid w:val="008A1EF7"/>
    <w:rsid w:val="00AE7ADC"/>
    <w:rsid w:val="00B86C14"/>
    <w:rsid w:val="00BF17A5"/>
    <w:rsid w:val="00BF3B67"/>
    <w:rsid w:val="00C31DAB"/>
    <w:rsid w:val="00C37903"/>
    <w:rsid w:val="00C40737"/>
    <w:rsid w:val="00CF1026"/>
    <w:rsid w:val="00D9414B"/>
    <w:rsid w:val="00DE6CFF"/>
    <w:rsid w:val="00E642A7"/>
    <w:rsid w:val="00EC7488"/>
    <w:rsid w:val="00ED0FA6"/>
    <w:rsid w:val="00EE0D05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7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BF1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E212-9B5E-4264-BA2A-A04E46C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Сидельников Антон Александрович</cp:lastModifiedBy>
  <cp:revision>22</cp:revision>
  <cp:lastPrinted>2013-01-16T02:20:00Z</cp:lastPrinted>
  <dcterms:created xsi:type="dcterms:W3CDTF">2010-07-06T02:39:00Z</dcterms:created>
  <dcterms:modified xsi:type="dcterms:W3CDTF">2013-12-23T02:19:00Z</dcterms:modified>
</cp:coreProperties>
</file>