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BA" w:rsidRPr="00700DBA" w:rsidRDefault="00700DBA" w:rsidP="00700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BA">
        <w:rPr>
          <w:rFonts w:ascii="Times New Roman" w:hAnsi="Times New Roman" w:cs="Times New Roman"/>
          <w:b/>
          <w:sz w:val="28"/>
          <w:szCs w:val="28"/>
        </w:rPr>
        <w:t>Доклад председателя</w:t>
      </w:r>
    </w:p>
    <w:p w:rsidR="006C5251" w:rsidRPr="00014C48" w:rsidRDefault="00700DBA" w:rsidP="005F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6C5251" w:rsidRPr="00014C48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6C5251" w:rsidRPr="00014C48">
        <w:rPr>
          <w:rFonts w:ascii="Times New Roman" w:hAnsi="Times New Roman" w:cs="Times New Roman"/>
          <w:b/>
          <w:sz w:val="28"/>
          <w:szCs w:val="28"/>
        </w:rPr>
        <w:t xml:space="preserve"> при Министерстве культуры Камчатского края</w:t>
      </w:r>
    </w:p>
    <w:p w:rsidR="00700DBA" w:rsidRDefault="00700DBA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C48" w:rsidRDefault="006C5251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Общественный Совет при Министерстве культуры Камчатского края создан приказом Министерства от 20.12.2013 года № 331. Совет формируется из представителей общественных организаций, коммерческих организаций негосударственного сектора</w:t>
      </w:r>
      <w:r w:rsidR="00014C48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Pr="00014C48">
        <w:rPr>
          <w:rFonts w:ascii="Times New Roman" w:hAnsi="Times New Roman" w:cs="Times New Roman"/>
          <w:sz w:val="28"/>
          <w:szCs w:val="28"/>
        </w:rPr>
        <w:t xml:space="preserve"> и учреждений культуры</w:t>
      </w:r>
      <w:r w:rsidR="00014C48">
        <w:rPr>
          <w:rFonts w:ascii="Times New Roman" w:hAnsi="Times New Roman" w:cs="Times New Roman"/>
          <w:sz w:val="28"/>
          <w:szCs w:val="28"/>
        </w:rPr>
        <w:t>.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</w:t>
      </w:r>
      <w:r w:rsidR="00014C48">
        <w:rPr>
          <w:rFonts w:ascii="Times New Roman" w:hAnsi="Times New Roman" w:cs="Times New Roman"/>
          <w:sz w:val="28"/>
          <w:szCs w:val="28"/>
        </w:rPr>
        <w:t>Численность Совета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не</w:t>
      </w:r>
      <w:r w:rsidR="00014C48">
        <w:rPr>
          <w:rFonts w:ascii="Times New Roman" w:hAnsi="Times New Roman" w:cs="Times New Roman"/>
          <w:sz w:val="28"/>
          <w:szCs w:val="28"/>
        </w:rPr>
        <w:t xml:space="preserve"> может быть менее 8 и </w:t>
      </w:r>
      <w:r w:rsidR="00CD684D" w:rsidRPr="00014C48">
        <w:rPr>
          <w:rFonts w:ascii="Times New Roman" w:hAnsi="Times New Roman" w:cs="Times New Roman"/>
          <w:sz w:val="28"/>
          <w:szCs w:val="28"/>
        </w:rPr>
        <w:t>более 12 человек</w:t>
      </w:r>
      <w:r w:rsidRPr="00014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C48" w:rsidRDefault="006C5251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В настоящее время де</w:t>
      </w:r>
      <w:r w:rsidR="00CD684D" w:rsidRPr="00014C48">
        <w:rPr>
          <w:rFonts w:ascii="Times New Roman" w:hAnsi="Times New Roman" w:cs="Times New Roman"/>
          <w:sz w:val="28"/>
          <w:szCs w:val="28"/>
        </w:rPr>
        <w:t>йствует уже второй созыв Совета, в составе которого работают 11 активистов. Пятеро членов Общественного Совета являются представителями учреждений культуры как краевого, так и муниципального уровня</w:t>
      </w:r>
      <w:r w:rsidR="00D45E6D" w:rsidRPr="00014C48">
        <w:rPr>
          <w:rFonts w:ascii="Times New Roman" w:hAnsi="Times New Roman" w:cs="Times New Roman"/>
          <w:sz w:val="28"/>
          <w:szCs w:val="28"/>
        </w:rPr>
        <w:t>, при чем четверо и них совмещают работу в учреждении культуры с активной общественной деятельностью, представляя тем самым интересы</w:t>
      </w:r>
      <w:r w:rsidR="00431C2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45E6D" w:rsidRPr="00014C48">
        <w:rPr>
          <w:rFonts w:ascii="Times New Roman" w:hAnsi="Times New Roman" w:cs="Times New Roman"/>
          <w:sz w:val="28"/>
          <w:szCs w:val="28"/>
        </w:rPr>
        <w:t xml:space="preserve"> и общественных организаций, членами которых</w:t>
      </w:r>
      <w:r w:rsidR="00431C2B">
        <w:rPr>
          <w:rFonts w:ascii="Times New Roman" w:hAnsi="Times New Roman" w:cs="Times New Roman"/>
          <w:sz w:val="28"/>
          <w:szCs w:val="28"/>
        </w:rPr>
        <w:t xml:space="preserve"> они</w:t>
      </w:r>
      <w:r w:rsidR="00D45E6D" w:rsidRPr="00014C48">
        <w:rPr>
          <w:rFonts w:ascii="Times New Roman" w:hAnsi="Times New Roman" w:cs="Times New Roman"/>
          <w:sz w:val="28"/>
          <w:szCs w:val="28"/>
        </w:rPr>
        <w:t xml:space="preserve"> являются, а один – совмещает основное место работы с предпринимательской деятельностью в сфере </w:t>
      </w:r>
      <w:r w:rsidR="00D45E6D" w:rsidRPr="00014C4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45E6D" w:rsidRPr="00014C48">
        <w:rPr>
          <w:rFonts w:ascii="Times New Roman" w:hAnsi="Times New Roman" w:cs="Times New Roman"/>
          <w:sz w:val="28"/>
          <w:szCs w:val="28"/>
        </w:rPr>
        <w:t>-технологий. Четверо членов Совета представляют исключительно</w:t>
      </w:r>
      <w:r w:rsidR="00014C48">
        <w:rPr>
          <w:rFonts w:ascii="Times New Roman" w:hAnsi="Times New Roman" w:cs="Times New Roman"/>
          <w:sz w:val="28"/>
          <w:szCs w:val="28"/>
        </w:rPr>
        <w:t xml:space="preserve"> о</w:t>
      </w:r>
      <w:r w:rsidR="00D45E6D" w:rsidRPr="00014C48">
        <w:rPr>
          <w:rFonts w:ascii="Times New Roman" w:hAnsi="Times New Roman" w:cs="Times New Roman"/>
          <w:sz w:val="28"/>
          <w:szCs w:val="28"/>
        </w:rPr>
        <w:t xml:space="preserve">бщественные организации, такие как Региональное отделение Союза писателей России, Русское географическое общество, Региональное отделение Российского союза молодежи и общественную организацию молодежи коренных малочисленных народов Севера в Камчатском крае «Дружба Северян». Двое членов Совета представляют коммерческий негосударственных сектор в сфере культуры. </w:t>
      </w:r>
    </w:p>
    <w:p w:rsidR="006C5251" w:rsidRPr="00014C48" w:rsidRDefault="00D45E6D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Таким образом действующий состав совета максимально отражает сферы регулирования государственной политики в области культуры, что позволяет Министерству культуры Камчатского края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получать объективное и всестороннее мнение общественности по вопросам своей компетенции и своевременно реагировать.</w:t>
      </w:r>
      <w:r w:rsidRPr="00014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F5A" w:rsidRPr="00014C48" w:rsidRDefault="006C5251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За время своей работы Советом проведено 16 заседаний</w:t>
      </w:r>
      <w:r w:rsidR="00014C48">
        <w:rPr>
          <w:rFonts w:ascii="Times New Roman" w:hAnsi="Times New Roman" w:cs="Times New Roman"/>
          <w:sz w:val="28"/>
          <w:szCs w:val="28"/>
        </w:rPr>
        <w:t>, рассмотрено более 70 вопросов.</w:t>
      </w:r>
      <w:r w:rsidRPr="00014C48">
        <w:rPr>
          <w:rFonts w:ascii="Times New Roman" w:hAnsi="Times New Roman" w:cs="Times New Roman"/>
          <w:sz w:val="28"/>
          <w:szCs w:val="28"/>
        </w:rPr>
        <w:t xml:space="preserve"> </w:t>
      </w:r>
      <w:r w:rsidR="00014C48">
        <w:rPr>
          <w:rFonts w:ascii="Times New Roman" w:hAnsi="Times New Roman" w:cs="Times New Roman"/>
          <w:sz w:val="28"/>
          <w:szCs w:val="28"/>
        </w:rPr>
        <w:t>П</w:t>
      </w:r>
      <w:r w:rsidRPr="00014C48">
        <w:rPr>
          <w:rFonts w:ascii="Times New Roman" w:hAnsi="Times New Roman" w:cs="Times New Roman"/>
          <w:sz w:val="28"/>
          <w:szCs w:val="28"/>
        </w:rPr>
        <w:t>ринятые решения включают в себя</w:t>
      </w:r>
      <w:r w:rsidR="00B03F5A" w:rsidRPr="00014C48">
        <w:rPr>
          <w:rFonts w:ascii="Times New Roman" w:hAnsi="Times New Roman" w:cs="Times New Roman"/>
          <w:sz w:val="28"/>
          <w:szCs w:val="28"/>
        </w:rPr>
        <w:t>:</w:t>
      </w:r>
    </w:p>
    <w:p w:rsidR="00B03F5A" w:rsidRPr="00014C48" w:rsidRDefault="006C5251" w:rsidP="005F2AE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рекомендации в адрес Министерств культуры Камчатского края по различным направлениям деятельности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(это и информационный сектор, </w:t>
      </w:r>
      <w:r w:rsidR="00B03F5A" w:rsidRPr="00014C4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03F5A" w:rsidRPr="00014C48">
        <w:rPr>
          <w:rFonts w:ascii="Times New Roman" w:hAnsi="Times New Roman" w:cs="Times New Roman"/>
          <w:sz w:val="28"/>
          <w:szCs w:val="28"/>
        </w:rPr>
        <w:t>-технологии,</w:t>
      </w:r>
      <w:r w:rsidR="00014C48">
        <w:rPr>
          <w:rFonts w:ascii="Times New Roman" w:hAnsi="Times New Roman" w:cs="Times New Roman"/>
          <w:sz w:val="28"/>
          <w:szCs w:val="28"/>
        </w:rPr>
        <w:t xml:space="preserve"> и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экспертиза нормативно-правовых актов</w:t>
      </w:r>
      <w:r w:rsidR="00014C48">
        <w:rPr>
          <w:rFonts w:ascii="Times New Roman" w:hAnsi="Times New Roman" w:cs="Times New Roman"/>
          <w:sz w:val="28"/>
          <w:szCs w:val="28"/>
        </w:rPr>
        <w:t>, другие сферы…</w:t>
      </w:r>
      <w:r w:rsidR="00B03F5A" w:rsidRPr="00014C48">
        <w:rPr>
          <w:rFonts w:ascii="Times New Roman" w:hAnsi="Times New Roman" w:cs="Times New Roman"/>
          <w:sz w:val="28"/>
          <w:szCs w:val="28"/>
        </w:rPr>
        <w:t>)</w:t>
      </w:r>
      <w:r w:rsidRPr="00014C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F5A" w:rsidRPr="00014C48" w:rsidRDefault="00B03F5A" w:rsidP="005F2AE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решения по вопросам организации</w:t>
      </w:r>
      <w:r w:rsidR="006C5251" w:rsidRPr="00014C48">
        <w:rPr>
          <w:rFonts w:ascii="Times New Roman" w:hAnsi="Times New Roman" w:cs="Times New Roman"/>
          <w:sz w:val="28"/>
          <w:szCs w:val="28"/>
        </w:rPr>
        <w:t xml:space="preserve"> независимой</w:t>
      </w:r>
      <w:r w:rsidR="00014C48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C5251" w:rsidRPr="00014C48">
        <w:rPr>
          <w:rFonts w:ascii="Times New Roman" w:hAnsi="Times New Roman" w:cs="Times New Roman"/>
          <w:sz w:val="28"/>
          <w:szCs w:val="28"/>
        </w:rPr>
        <w:t xml:space="preserve"> оценки качества оказания услуг организациями культуры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в Камчатском крае, </w:t>
      </w:r>
    </w:p>
    <w:p w:rsidR="006C5251" w:rsidRPr="00014C48" w:rsidRDefault="00B03F5A" w:rsidP="005F2AE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решения в рамках работы</w:t>
      </w:r>
      <w:r w:rsidR="00CD684D" w:rsidRPr="00014C48">
        <w:rPr>
          <w:rFonts w:ascii="Times New Roman" w:hAnsi="Times New Roman" w:cs="Times New Roman"/>
          <w:sz w:val="28"/>
          <w:szCs w:val="28"/>
        </w:rPr>
        <w:t xml:space="preserve"> по обращениям граждан.</w:t>
      </w:r>
    </w:p>
    <w:p w:rsidR="006C5251" w:rsidRDefault="00CD684D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48">
        <w:rPr>
          <w:rFonts w:ascii="Times New Roman" w:hAnsi="Times New Roman" w:cs="Times New Roman"/>
          <w:sz w:val="28"/>
          <w:szCs w:val="28"/>
        </w:rPr>
        <w:t>Действующим созывом Совета проведено три заседания. Данные заседания проводятся не реже одного раза в квартал или чаще, по мере необходимости. Ежеквартально на заседаниях совета рассматриваются вопросы, касающиеся организации независимой системы оценки качества предоставления услуг в сфере культуры. Так в 2017 году во исполнение указа Прези</w:t>
      </w:r>
      <w:r w:rsidR="00B03F5A" w:rsidRPr="00014C48">
        <w:rPr>
          <w:rFonts w:ascii="Times New Roman" w:hAnsi="Times New Roman" w:cs="Times New Roman"/>
          <w:sz w:val="28"/>
          <w:szCs w:val="28"/>
        </w:rPr>
        <w:t>дента Российской Федерации от 28</w:t>
      </w:r>
      <w:r w:rsidRPr="00014C48">
        <w:rPr>
          <w:rFonts w:ascii="Times New Roman" w:hAnsi="Times New Roman" w:cs="Times New Roman"/>
          <w:sz w:val="28"/>
          <w:szCs w:val="28"/>
        </w:rPr>
        <w:t>.01.2017 Пр-161, Советом было принято решение о централизованном проведении независимой оценки в отношении муниципальных учреждений культуры в Камчатском крае, для обеспечения 100-процентного охвата к 01.01.2018 года учреждений культуры региона мероприятиями независимой оценки.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Данное решение было принято в связи с отказом органов исполнительной власти местного самоуправления от реализации своего права на самостоятельное проведение НОК в отношении подведомственных учреждений культуры, так как организационные условия </w:t>
      </w:r>
      <w:r w:rsidR="00B03F5A" w:rsidRPr="00014C48">
        <w:rPr>
          <w:rFonts w:ascii="Times New Roman" w:hAnsi="Times New Roman" w:cs="Times New Roman"/>
          <w:sz w:val="28"/>
          <w:szCs w:val="28"/>
        </w:rPr>
        <w:lastRenderedPageBreak/>
        <w:t>для этого ранее муниципалитетами не были созданы. Советом был утвержден перечень учреждений, подлежащих НОК в составе 71-го учреждения, выбрана и рекомендована Министерству организация-оператор (ООО «</w:t>
      </w:r>
      <w:proofErr w:type="spellStart"/>
      <w:r w:rsidR="00B03F5A" w:rsidRPr="00014C48">
        <w:rPr>
          <w:rFonts w:ascii="Times New Roman" w:hAnsi="Times New Roman" w:cs="Times New Roman"/>
          <w:sz w:val="28"/>
          <w:szCs w:val="28"/>
        </w:rPr>
        <w:t>Инфорника</w:t>
      </w:r>
      <w:proofErr w:type="spellEnd"/>
      <w:r w:rsidR="00B03F5A" w:rsidRPr="00014C48">
        <w:rPr>
          <w:rFonts w:ascii="Times New Roman" w:hAnsi="Times New Roman" w:cs="Times New Roman"/>
          <w:sz w:val="28"/>
          <w:szCs w:val="28"/>
        </w:rPr>
        <w:t xml:space="preserve">»), которая в настоящее время при активном содействии органов культуры местных администраций проводит «полевой этап» независимой оценки. До последним данным (от 26 июня) в анкетировании о качестве предоставляемых муниципальными учреждениями </w:t>
      </w:r>
      <w:r w:rsidR="00014C48">
        <w:rPr>
          <w:rFonts w:ascii="Times New Roman" w:hAnsi="Times New Roman" w:cs="Times New Roman"/>
          <w:sz w:val="28"/>
          <w:szCs w:val="28"/>
        </w:rPr>
        <w:t>услуг</w:t>
      </w:r>
      <w:r w:rsidR="00B03F5A" w:rsidRPr="00014C48">
        <w:rPr>
          <w:rFonts w:ascii="Times New Roman" w:hAnsi="Times New Roman" w:cs="Times New Roman"/>
          <w:sz w:val="28"/>
          <w:szCs w:val="28"/>
        </w:rPr>
        <w:t xml:space="preserve"> приняли участие более 7000 человек. Полевой этап завершается 30 июня, предоставленный аналитический отчет планируется к рассмотрению на очередном заседании Совета в третьем квартале.</w:t>
      </w:r>
    </w:p>
    <w:p w:rsidR="00014C48" w:rsidRDefault="00431C2B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014C48">
        <w:rPr>
          <w:rFonts w:ascii="Times New Roman" w:hAnsi="Times New Roman" w:cs="Times New Roman"/>
          <w:sz w:val="28"/>
          <w:szCs w:val="28"/>
        </w:rPr>
        <w:t xml:space="preserve"> деятельность Совета не ограничивается только лишь организационными аспектами в рамках независимой оценки. Члены совета выносят 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014C48">
        <w:rPr>
          <w:rFonts w:ascii="Times New Roman" w:hAnsi="Times New Roman" w:cs="Times New Roman"/>
          <w:sz w:val="28"/>
          <w:szCs w:val="28"/>
        </w:rPr>
        <w:t xml:space="preserve"> рекомендации по устранению выявленных системных проблем в сфере культуры. </w:t>
      </w:r>
    </w:p>
    <w:p w:rsidR="005F2AEE" w:rsidRPr="005F2AEE" w:rsidRDefault="00014C48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ходе мониторингов, предваряющих мероприятия независимой оценки, стало очевидно, что одна из существующих системных проблем связана с низким уровнем информатизации учреждений культуры, особенно муниципальных, и в особенности в отдаленных </w:t>
      </w:r>
      <w:r w:rsidR="005F2AEE">
        <w:rPr>
          <w:rFonts w:ascii="Times New Roman" w:hAnsi="Times New Roman" w:cs="Times New Roman"/>
          <w:sz w:val="28"/>
          <w:szCs w:val="28"/>
        </w:rPr>
        <w:t xml:space="preserve">муниципальных образованиях. </w:t>
      </w:r>
      <w:r w:rsidR="005F2AEE" w:rsidRPr="005F2AEE">
        <w:rPr>
          <w:rFonts w:ascii="Times New Roman" w:hAnsi="Times New Roman" w:cs="Times New Roman"/>
          <w:sz w:val="28"/>
          <w:szCs w:val="28"/>
        </w:rPr>
        <w:t>Было установлено, что из числа учреждений культур</w:t>
      </w:r>
      <w:r w:rsidR="00431C2B">
        <w:rPr>
          <w:rFonts w:ascii="Times New Roman" w:hAnsi="Times New Roman" w:cs="Times New Roman"/>
          <w:sz w:val="28"/>
          <w:szCs w:val="28"/>
        </w:rPr>
        <w:t>ы, подлежащих в текущем году оценке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, официальные сайты разработаны и действуют лишь у </w:t>
      </w:r>
      <w:r w:rsidR="00431C2B">
        <w:rPr>
          <w:rFonts w:ascii="Times New Roman" w:hAnsi="Times New Roman" w:cs="Times New Roman"/>
          <w:sz w:val="28"/>
          <w:szCs w:val="28"/>
        </w:rPr>
        <w:t>13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31C2B">
        <w:rPr>
          <w:rFonts w:ascii="Times New Roman" w:hAnsi="Times New Roman" w:cs="Times New Roman"/>
          <w:sz w:val="28"/>
          <w:szCs w:val="28"/>
        </w:rPr>
        <w:t xml:space="preserve"> (что составляет всего лишь 18 %)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. В качестве методической помощи муниципальным учреждениям культуры, не располагающих собственным официальным сайтом, членом Совета Виктором </w:t>
      </w:r>
      <w:proofErr w:type="spellStart"/>
      <w:r w:rsidR="005F2AEE" w:rsidRPr="005F2AEE">
        <w:rPr>
          <w:rFonts w:ascii="Times New Roman" w:hAnsi="Times New Roman" w:cs="Times New Roman"/>
          <w:sz w:val="28"/>
          <w:szCs w:val="28"/>
        </w:rPr>
        <w:t>Налейкиным</w:t>
      </w:r>
      <w:proofErr w:type="spellEnd"/>
      <w:r w:rsidR="005F2AEE" w:rsidRPr="005F2AEE">
        <w:rPr>
          <w:rFonts w:ascii="Times New Roman" w:hAnsi="Times New Roman" w:cs="Times New Roman"/>
          <w:sz w:val="28"/>
          <w:szCs w:val="28"/>
        </w:rPr>
        <w:t xml:space="preserve"> был разработан типовой сайт учреждения культуры, соответствующий установленным требованиям, тестовая версия которого была размещена в сети интернет, чтобы с ней могли ознакомиться все желающие, и методические рекомендации по созданию и эксплуатации данного Интернет-ресурса также были направлены в муниципалитеты. С апреля, когда проводился мониторинг, и по настоящий день еще 14 муниципальных учреждений культуры создали собственные официальные сайты на основании полученной методической помощи.</w:t>
      </w:r>
    </w:p>
    <w:p w:rsidR="005F2AEE" w:rsidRDefault="005F2AEE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официальных сайтов учреждений Совет стал рассматривать как следствие двух других проблем, первая из которых связана с низкой доступностью услуг в сфере связи, а вторая – с кадрами.</w:t>
      </w:r>
    </w:p>
    <w:p w:rsidR="00431C2B" w:rsidRPr="005F2AEE" w:rsidRDefault="00431C2B" w:rsidP="00431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был проанализирован рынок услуг в сфере связи. 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На сегодняшний день в регионе, имеет место многократная разница в тарифах для физических и юридических лиц. Так, </w:t>
      </w:r>
      <w:proofErr w:type="spellStart"/>
      <w:r w:rsidR="005F2AEE" w:rsidRPr="005F2AEE">
        <w:rPr>
          <w:rFonts w:ascii="Times New Roman" w:hAnsi="Times New Roman" w:cs="Times New Roman"/>
          <w:sz w:val="28"/>
          <w:szCs w:val="28"/>
        </w:rPr>
        <w:t>безлимитное</w:t>
      </w:r>
      <w:proofErr w:type="spellEnd"/>
      <w:r w:rsidR="005F2AEE" w:rsidRPr="005F2AEE">
        <w:rPr>
          <w:rFonts w:ascii="Times New Roman" w:hAnsi="Times New Roman" w:cs="Times New Roman"/>
          <w:sz w:val="28"/>
          <w:szCs w:val="28"/>
        </w:rPr>
        <w:t xml:space="preserve"> подключение к сети Интернет для физического лица со скоростью до 20 Мбит/с в Камчатском филиале ПАО «Ростелеком» </w:t>
      </w:r>
      <w:r>
        <w:rPr>
          <w:rFonts w:ascii="Times New Roman" w:hAnsi="Times New Roman" w:cs="Times New Roman"/>
          <w:sz w:val="28"/>
          <w:szCs w:val="28"/>
        </w:rPr>
        <w:t>составляет 2 499 рублей в месяц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, в то время как для юридических лиц стоимость подключения тарифа с аналогичной скоростью составляет 94 400 рублей в месяц, то есть выше более чем в 37 раз. Цена же </w:t>
      </w:r>
      <w:proofErr w:type="spellStart"/>
      <w:r w:rsidR="005F2AEE" w:rsidRPr="005F2AEE">
        <w:rPr>
          <w:rFonts w:ascii="Times New Roman" w:hAnsi="Times New Roman" w:cs="Times New Roman"/>
          <w:sz w:val="28"/>
          <w:szCs w:val="28"/>
        </w:rPr>
        <w:t>безлимитного</w:t>
      </w:r>
      <w:proofErr w:type="spellEnd"/>
      <w:r w:rsidR="005F2AEE" w:rsidRPr="005F2AEE">
        <w:rPr>
          <w:rFonts w:ascii="Times New Roman" w:hAnsi="Times New Roman" w:cs="Times New Roman"/>
          <w:sz w:val="28"/>
          <w:szCs w:val="28"/>
        </w:rPr>
        <w:t xml:space="preserve"> тарифа со скоростью доступа 512 Кбит/с (то есть, в 40 раз медленнее), составляет 8 555 рублей в месяц, то есть более чем в 3 раза дороже.</w:t>
      </w:r>
      <w:r>
        <w:rPr>
          <w:rFonts w:ascii="Times New Roman" w:hAnsi="Times New Roman" w:cs="Times New Roman"/>
          <w:sz w:val="28"/>
          <w:szCs w:val="28"/>
        </w:rPr>
        <w:t xml:space="preserve"> Это при том, что учреждения культуры, в отличие от коммерческих юридических лиц, оказывают населению подавляющее большинство услуг на безвозмездной основе.</w:t>
      </w:r>
      <w:r w:rsidRPr="00431C2B">
        <w:rPr>
          <w:rFonts w:ascii="Times New Roman" w:hAnsi="Times New Roman" w:cs="Times New Roman"/>
          <w:sz w:val="28"/>
          <w:szCs w:val="28"/>
        </w:rPr>
        <w:t xml:space="preserve"> </w:t>
      </w:r>
      <w:r w:rsidRPr="005F2AEE">
        <w:rPr>
          <w:rFonts w:ascii="Times New Roman" w:hAnsi="Times New Roman" w:cs="Times New Roman"/>
          <w:sz w:val="28"/>
          <w:szCs w:val="28"/>
        </w:rPr>
        <w:t xml:space="preserve">В сложившихся условиях сотрудники учреждений культуры, зачастую, вынуждены осуществлять работу в сети Интернет из дома за счет собственных средств. </w:t>
      </w:r>
    </w:p>
    <w:p w:rsidR="005F2AEE" w:rsidRDefault="00431C2B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решения данной проблемы по рекомендации Совета</w:t>
      </w:r>
      <w:r w:rsidRPr="005F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5F2AEE">
        <w:rPr>
          <w:rFonts w:ascii="Times New Roman" w:hAnsi="Times New Roman" w:cs="Times New Roman"/>
          <w:sz w:val="28"/>
          <w:szCs w:val="28"/>
        </w:rPr>
        <w:t xml:space="preserve"> </w:t>
      </w:r>
      <w:r w:rsidR="00791530">
        <w:rPr>
          <w:rFonts w:ascii="Times New Roman" w:hAnsi="Times New Roman" w:cs="Times New Roman"/>
          <w:sz w:val="28"/>
          <w:szCs w:val="28"/>
        </w:rPr>
        <w:t>было</w:t>
      </w:r>
      <w:r w:rsidR="00791530" w:rsidRPr="005F2AEE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791530">
        <w:rPr>
          <w:rFonts w:ascii="Times New Roman" w:hAnsi="Times New Roman" w:cs="Times New Roman"/>
          <w:sz w:val="28"/>
          <w:szCs w:val="28"/>
        </w:rPr>
        <w:t>о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="00791530">
        <w:rPr>
          <w:rFonts w:ascii="Times New Roman" w:hAnsi="Times New Roman" w:cs="Times New Roman"/>
          <w:sz w:val="28"/>
          <w:szCs w:val="28"/>
        </w:rPr>
        <w:t>с описанием указанной проблемы и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 предложениями по её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EE" w:rsidRPr="005F2AEE">
        <w:rPr>
          <w:rFonts w:ascii="Times New Roman" w:hAnsi="Times New Roman" w:cs="Times New Roman"/>
          <w:sz w:val="28"/>
          <w:szCs w:val="28"/>
        </w:rPr>
        <w:t>в адрес Агентства по информати</w:t>
      </w:r>
      <w:r w:rsidR="00791530">
        <w:rPr>
          <w:rFonts w:ascii="Times New Roman" w:hAnsi="Times New Roman" w:cs="Times New Roman"/>
          <w:sz w:val="28"/>
          <w:szCs w:val="28"/>
        </w:rPr>
        <w:t>зации и связи Камчатского края. Данное обращение</w:t>
      </w:r>
      <w:r w:rsidR="005F2AEE" w:rsidRPr="005F2AEE">
        <w:rPr>
          <w:rFonts w:ascii="Times New Roman" w:hAnsi="Times New Roman" w:cs="Times New Roman"/>
          <w:sz w:val="28"/>
          <w:szCs w:val="28"/>
        </w:rPr>
        <w:t xml:space="preserve"> принято к рассмотрению ПАО «Ростелеком»</w:t>
      </w:r>
      <w:r w:rsidR="005F2AEE">
        <w:rPr>
          <w:rFonts w:ascii="Times New Roman" w:hAnsi="Times New Roman" w:cs="Times New Roman"/>
          <w:sz w:val="28"/>
          <w:szCs w:val="28"/>
        </w:rPr>
        <w:t>, специалисты организации уже выходили с нами на связь, предложение</w:t>
      </w:r>
      <w:r w:rsidR="00791530">
        <w:rPr>
          <w:rFonts w:ascii="Times New Roman" w:hAnsi="Times New Roman" w:cs="Times New Roman"/>
          <w:sz w:val="28"/>
          <w:szCs w:val="28"/>
        </w:rPr>
        <w:t xml:space="preserve"> с их стороны</w:t>
      </w:r>
      <w:r w:rsidR="005F2AEE">
        <w:rPr>
          <w:rFonts w:ascii="Times New Roman" w:hAnsi="Times New Roman" w:cs="Times New Roman"/>
          <w:sz w:val="28"/>
          <w:szCs w:val="28"/>
        </w:rPr>
        <w:t xml:space="preserve"> готовится</w:t>
      </w:r>
      <w:r w:rsidR="005F2AEE" w:rsidRPr="005F2AEE">
        <w:rPr>
          <w:rFonts w:ascii="Times New Roman" w:hAnsi="Times New Roman" w:cs="Times New Roman"/>
          <w:sz w:val="28"/>
          <w:szCs w:val="28"/>
        </w:rPr>
        <w:t>.</w:t>
      </w:r>
    </w:p>
    <w:p w:rsidR="005F2AEE" w:rsidRDefault="005F2AEE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кадрового климата Камчатскому учебно-методическому центру рекомендовано в 2018 году включить в перечень образовательных программ образовательный модуль по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F2A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программированию.</w:t>
      </w:r>
    </w:p>
    <w:p w:rsidR="00791530" w:rsidRDefault="00791530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E1A" w:rsidRDefault="005F2AEE" w:rsidP="005F2A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реальной практической деятельности Совета рассказать можно еще многое. В частности</w:t>
      </w:r>
      <w:r w:rsidR="001D7E1A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Единый информационный портал культуры Камчатского края</w:t>
      </w:r>
      <w:r w:rsidR="001D7E1A">
        <w:rPr>
          <w:rFonts w:ascii="Times New Roman" w:hAnsi="Times New Roman" w:cs="Times New Roman"/>
          <w:sz w:val="28"/>
          <w:szCs w:val="28"/>
        </w:rPr>
        <w:t xml:space="preserve"> в сети «Интернет» был обновлен и действует в настоящее время при активном содействии Совета. </w:t>
      </w:r>
    </w:p>
    <w:p w:rsidR="00B03F5A" w:rsidRDefault="001D7E1A" w:rsidP="001D7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 радостью принимает участие в мероприятиях своих коллег. Так в феврале текущего года по обращению Управления федеральной налоговой службы по Камчатскому краю</w:t>
      </w:r>
      <w:r w:rsidR="005F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просьбой организовать оценку работ внутриведомственного конкурса сочинений</w:t>
      </w:r>
      <w:r w:rsidR="005F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сотрудников и детей сотрудников налоговых органов, члены совета оперативно организовали данную работу, за что в последствии получили большую благодарность своих коллег.</w:t>
      </w:r>
    </w:p>
    <w:p w:rsidR="00791530" w:rsidRDefault="001D7E1A" w:rsidP="001D7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сейчас гораздо важнее остановиться на проблемах. </w:t>
      </w:r>
    </w:p>
    <w:p w:rsidR="00791530" w:rsidRDefault="00791530" w:rsidP="001D7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E1A" w:rsidRDefault="001D7E1A" w:rsidP="001D7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получили рекомендации от Общероссийского народного фронта о том, что в Общественные советы по проведению независимой оценки качества, во избежание конфликта интересов не должны входить представители учреждений сферы компетенции Совета.</w:t>
      </w:r>
      <w:r w:rsidR="00791530">
        <w:rPr>
          <w:rFonts w:ascii="Times New Roman" w:hAnsi="Times New Roman" w:cs="Times New Roman"/>
          <w:sz w:val="28"/>
          <w:szCs w:val="28"/>
        </w:rPr>
        <w:t xml:space="preserve"> Было указано на то,</w:t>
      </w:r>
      <w:r w:rsidR="008D59B1">
        <w:rPr>
          <w:rFonts w:ascii="Times New Roman" w:hAnsi="Times New Roman" w:cs="Times New Roman"/>
          <w:sz w:val="28"/>
          <w:szCs w:val="28"/>
        </w:rPr>
        <w:t xml:space="preserve"> </w:t>
      </w:r>
      <w:r w:rsidR="00791530">
        <w:rPr>
          <w:rFonts w:ascii="Times New Roman" w:hAnsi="Times New Roman" w:cs="Times New Roman"/>
          <w:sz w:val="28"/>
          <w:szCs w:val="28"/>
        </w:rPr>
        <w:t>ч</w:t>
      </w:r>
      <w:r w:rsidR="008D59B1">
        <w:rPr>
          <w:rFonts w:ascii="Times New Roman" w:hAnsi="Times New Roman" w:cs="Times New Roman"/>
          <w:sz w:val="28"/>
          <w:szCs w:val="28"/>
        </w:rPr>
        <w:t>то наличие работников учреждений в составе Совета может прив</w:t>
      </w:r>
      <w:r w:rsidR="00791530">
        <w:rPr>
          <w:rFonts w:ascii="Times New Roman" w:hAnsi="Times New Roman" w:cs="Times New Roman"/>
          <w:sz w:val="28"/>
          <w:szCs w:val="28"/>
        </w:rPr>
        <w:t>ести к признанию результатов независимой оценки</w:t>
      </w:r>
      <w:r w:rsidR="008D59B1">
        <w:rPr>
          <w:rFonts w:ascii="Times New Roman" w:hAnsi="Times New Roman" w:cs="Times New Roman"/>
          <w:sz w:val="28"/>
          <w:szCs w:val="28"/>
        </w:rPr>
        <w:t xml:space="preserve"> недействительными. </w:t>
      </w:r>
    </w:p>
    <w:p w:rsidR="001D7E1A" w:rsidRDefault="001D7E1A" w:rsidP="001D7E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Совет не является специализированным советом по проведению независимой оценки качества, он наделен такими полномочиями, но все-таки сферу своей компетенции</w:t>
      </w:r>
      <w:r w:rsidR="008D59B1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 шире. На сегодняшний день мы пришли к такому решению, как</w:t>
      </w:r>
      <w:r w:rsidR="008D59B1">
        <w:rPr>
          <w:rFonts w:ascii="Times New Roman" w:hAnsi="Times New Roman" w:cs="Times New Roman"/>
          <w:sz w:val="28"/>
          <w:szCs w:val="28"/>
        </w:rPr>
        <w:t xml:space="preserve"> вычленить из состава Совета рабочую группу по проведению независимой оценки качества, в состав которой </w:t>
      </w:r>
      <w:r w:rsidR="008D59B1" w:rsidRPr="008D59B1">
        <w:rPr>
          <w:rFonts w:ascii="Times New Roman" w:hAnsi="Times New Roman" w:cs="Times New Roman"/>
          <w:b/>
          <w:sz w:val="28"/>
          <w:szCs w:val="28"/>
        </w:rPr>
        <w:t>не будут</w:t>
      </w:r>
      <w:r w:rsidR="008D59B1">
        <w:rPr>
          <w:rFonts w:ascii="Times New Roman" w:hAnsi="Times New Roman" w:cs="Times New Roman"/>
          <w:sz w:val="28"/>
          <w:szCs w:val="28"/>
        </w:rPr>
        <w:t xml:space="preserve"> входить представители учреждений культуры.</w:t>
      </w:r>
    </w:p>
    <w:p w:rsidR="006C5251" w:rsidRPr="00014C48" w:rsidRDefault="008D59B1" w:rsidP="008D59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поддержать такой механизм действий и отразить его в резолюции нашей сегодняшней встречи. Так как мы считаем, что добросовестная профессиональная деятельность в учреждении культуры только способствует наличию у члена общественного совета компетентного мнения, которое может быть полезно курирующему органу культуры в реализации государственной политики. Тем более такая профессиональная деятельность не должна становится фактором, препятствующим человеку в реализации своей социальной активности, и ограничение возможности членства в общественном совете по профессиональному признаку на наш взгляд является дискриминацией.</w:t>
      </w:r>
      <w:r w:rsidRPr="00014C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5251" w:rsidRPr="00014C48" w:rsidSect="0079153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B74"/>
    <w:multiLevelType w:val="hybridMultilevel"/>
    <w:tmpl w:val="10E2F952"/>
    <w:lvl w:ilvl="0" w:tplc="A70ABA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A4ED4"/>
    <w:multiLevelType w:val="hybridMultilevel"/>
    <w:tmpl w:val="32008FE0"/>
    <w:lvl w:ilvl="0" w:tplc="14126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B"/>
    <w:rsid w:val="00014C48"/>
    <w:rsid w:val="001D7E1A"/>
    <w:rsid w:val="003E7A2B"/>
    <w:rsid w:val="00431C2B"/>
    <w:rsid w:val="005F2AEE"/>
    <w:rsid w:val="006C5251"/>
    <w:rsid w:val="00700DBA"/>
    <w:rsid w:val="00791530"/>
    <w:rsid w:val="008D59B1"/>
    <w:rsid w:val="0096556E"/>
    <w:rsid w:val="00B03F5A"/>
    <w:rsid w:val="00C343CD"/>
    <w:rsid w:val="00CD684D"/>
    <w:rsid w:val="00D4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CDA6-4031-4F43-BA11-5B0B060B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48"/>
    <w:pPr>
      <w:ind w:left="720"/>
      <w:contextualSpacing/>
    </w:pPr>
  </w:style>
  <w:style w:type="character" w:styleId="a4">
    <w:name w:val="Hyperlink"/>
    <w:rsid w:val="005F2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Шевцова Екатерина Александровна</cp:lastModifiedBy>
  <cp:revision>5</cp:revision>
  <dcterms:created xsi:type="dcterms:W3CDTF">2017-06-23T01:43:00Z</dcterms:created>
  <dcterms:modified xsi:type="dcterms:W3CDTF">2020-04-17T02:50:00Z</dcterms:modified>
</cp:coreProperties>
</file>