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405B5" w14:textId="54368B57" w:rsidR="00E32ED4" w:rsidRPr="00CA55C0" w:rsidRDefault="00D361BC" w:rsidP="0081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Статистический обзор обращений граждан, поступивших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 квартале 202</w:t>
      </w:r>
      <w:r w:rsidR="00E32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имя </w:t>
      </w:r>
      <w:r w:rsidR="00E32ED4"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Губернатора Камчатского края, Первого вице-губернатора Камчатского края, </w:t>
      </w:r>
      <w:r w:rsidR="00E32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Правительства Камчатского края, Руководителя Администрации Губернатора Камчатского края, </w:t>
      </w:r>
      <w:r w:rsidR="00E32ED4" w:rsidRPr="00CA5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заместителей Председателя Правительства Камчатского края</w:t>
      </w:r>
    </w:p>
    <w:p w14:paraId="343AE9C0" w14:textId="23F29919" w:rsidR="00D361BC" w:rsidRDefault="00D361BC" w:rsidP="00D3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B48AB" w14:textId="1F2723FD" w:rsidR="00D361BC" w:rsidRPr="00CA55C0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квартале 202</w:t>
      </w:r>
      <w:r w:rsidR="00E32E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E32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1161</w:t>
      </w:r>
      <w:r w:rsidR="00D0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E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содержащих </w:t>
      </w:r>
      <w:r w:rsidR="00E32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1371 </w:t>
      </w:r>
      <w:r w:rsidR="00E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количество обращений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2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B2C84" w:rsidRPr="00CB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A7B79" w:rsidRPr="00CB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1A7B79" w:rsidRPr="0020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5D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1353 обращения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3370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68FAF4C" w14:textId="1DB0ECD9" w:rsidR="00D361BC" w:rsidRPr="00205D96" w:rsidRDefault="00BE6D7B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оличество обращений на имя Президента Российской Федерации, направленных на рассмотрение в Правит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ельство Камчатского края</w:t>
      </w:r>
      <w:r w:rsidR="00A132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уменьшилось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В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E252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4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32E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145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E32E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отчетном периоде –</w:t>
      </w:r>
      <w:r w:rsidR="005426D1" w:rsidRPr="005426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32E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110</w:t>
      </w:r>
      <w:r w:rsidR="005426D1" w:rsidRPr="005426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05D96" w:rsidRP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обращений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40C2DD8A" w14:textId="0A814766" w:rsidR="00D340D1" w:rsidRPr="00D340D1" w:rsidRDefault="001A7B79" w:rsidP="00D34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обращений в отчетном периоде </w:t>
      </w:r>
      <w:r w:rsidR="00D340D1" w:rsidRPr="00D340D1">
        <w:rPr>
          <w:rFonts w:ascii="Times New Roman" w:eastAsia="Calibri" w:hAnsi="Times New Roman" w:cs="Times New Roman"/>
          <w:sz w:val="28"/>
          <w:szCs w:val="28"/>
        </w:rPr>
        <w:t xml:space="preserve">обосновано </w:t>
      </w:r>
      <w:r w:rsidR="00D340D1" w:rsidRPr="00D340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ограничительными мерами в связи со сложной эпидемиологической ситуацией</w:t>
      </w:r>
      <w:r w:rsidR="00D340D1" w:rsidRPr="00D3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40D1" w:rsidRPr="00D340D1">
        <w:rPr>
          <w:rFonts w:ascii="Times New Roman" w:eastAsia="Calibri" w:hAnsi="Times New Roman" w:cs="Times New Roman"/>
          <w:sz w:val="28"/>
          <w:szCs w:val="28"/>
        </w:rPr>
        <w:t>уменьшением повторных обращений за счет повышения дисциплины исполнительных органов государственной власти Камчатского края в работе с обращениями граждан; информационно-разъяснительной работы в СМИ и Интернет.</w:t>
      </w:r>
    </w:p>
    <w:p w14:paraId="2C9BC364" w14:textId="61D7E64B" w:rsidR="00D361BC" w:rsidRDefault="00D361BC" w:rsidP="00F6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</w:t>
      </w:r>
      <w:r w:rsidR="00D340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D340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простую письменную форму и поступили по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почтовой связи (</w:t>
      </w:r>
      <w:r w:rsidR="00D340D1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электронном виде (</w:t>
      </w:r>
      <w:r w:rsidR="00D340D1"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переданы </w:t>
      </w:r>
      <w:r w:rsidR="00A2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оформлены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лично</w:t>
      </w:r>
      <w:r w:rsidR="00D7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40D1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EA3926A" w14:textId="77777777" w:rsidR="00D361BC" w:rsidRPr="00CA55C0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поступление обращений граждан осуществляется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электронные сервисы Президента Российской Федерации и Правительства Камчатского края, сопроводительным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письмами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перенаправляются из иных государственных органов.</w:t>
      </w:r>
    </w:p>
    <w:p w14:paraId="4D1397BE" w14:textId="784CC0E6" w:rsidR="00D361BC" w:rsidRDefault="00D340D1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на снижение количества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</w:t>
      </w:r>
      <w:r w:rsidR="00CB2C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приемн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исполнительных органов государственной власти Камчатского края, размещенную по адресу </w:t>
      </w:r>
      <w:hyperlink r:id="rId6" w:history="1">
        <w:r w:rsidR="00D361BC"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D361BC"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361BC"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="00D361BC"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361BC"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первом квартале 20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приемной свое право на обращение реализовало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541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F50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через год за аналогичный период 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этот же сервис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</w:t>
      </w:r>
      <w:r w:rsidR="00EA2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B13CED" w14:textId="528079E4" w:rsidR="00D361BC" w:rsidRPr="00CA55C0" w:rsidRDefault="00CB2C84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4704F0" w:rsidRPr="00CB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B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361BC" w:rsidRPr="0047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обращений было принято и рассмотрено в порядке статьи 13 Федерального закона от</w:t>
      </w:r>
      <w:r w:rsidR="00D361BC" w:rsidRPr="00A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мая 2006 года № 59-ФЗ «О порядке рассмотрения обращений гра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 Российской Федерации», то есть в ходе личных приемов граждан. </w:t>
      </w:r>
    </w:p>
    <w:p w14:paraId="28F9DC6B" w14:textId="594EDE3E" w:rsidR="00D361BC" w:rsidRDefault="008725A9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A28B5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450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отчетном периоде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личном приеме Губернатором Камчатского края, </w:t>
      </w:r>
      <w:r w:rsidR="00CB2C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Председателем Правительства</w:t>
      </w:r>
      <w:r w:rsidR="00207CCF" w:rsidRPr="00432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Камчатского края</w:t>
      </w:r>
      <w:r w:rsidR="00D361BC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B2C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Руководителем Администрации Губернатора Камчатского края</w:t>
      </w:r>
      <w:r w:rsidR="00207CCF" w:rsidRPr="00432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07CCF" w:rsidRPr="00432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Камчатского края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="0047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B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47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</w:t>
      </w:r>
      <w:r w:rsidR="00B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824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рассмотрено в ходе личных приемов, </w:t>
      </w:r>
      <w:r w:rsidR="00CB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847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450" w:rsidRPr="00C95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704F0" w:rsidRPr="00C954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3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1BC" w:rsidRPr="00765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D3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выездных приемов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</w:t>
      </w:r>
      <w:r w:rsidR="00847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районах края</w:t>
      </w:r>
      <w:r w:rsidR="00B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аналогичном периоде прошлого года таких обращений было </w:t>
      </w:r>
      <w:r w:rsidR="00CB2C84">
        <w:rPr>
          <w:rFonts w:ascii="Times New Roman" w:eastAsia="Times New Roman" w:hAnsi="Times New Roman" w:cs="Times New Roman"/>
          <w:sz w:val="28"/>
          <w:szCs w:val="28"/>
          <w:lang w:eastAsia="ru-RU"/>
        </w:rPr>
        <w:t>116)</w:t>
      </w:r>
      <w:r w:rsidR="003A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4F0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1).</w:t>
      </w:r>
    </w:p>
    <w:p w14:paraId="1489C1AD" w14:textId="77777777" w:rsidR="00D361BC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FCAC2" w14:textId="58A5EAA7" w:rsidR="004704F0" w:rsidRDefault="004704F0" w:rsidP="004704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7027EA26" w14:textId="77777777" w:rsidR="004704F0" w:rsidRPr="00CA55C0" w:rsidRDefault="004704F0" w:rsidP="004704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1986"/>
        <w:gridCol w:w="1984"/>
        <w:gridCol w:w="1960"/>
      </w:tblGrid>
      <w:tr w:rsidR="00D361BC" w:rsidRPr="00671164" w14:paraId="107FF1E0" w14:textId="77777777" w:rsidTr="000606D5">
        <w:trPr>
          <w:cantSplit/>
          <w:trHeight w:val="684"/>
          <w:tblHeader/>
        </w:trPr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44C" w14:textId="77777777" w:rsidR="00D361BC" w:rsidRPr="00BC7073" w:rsidRDefault="00D361B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3ECD" w14:textId="18C58423" w:rsidR="00D361BC" w:rsidRPr="00BC7073" w:rsidRDefault="00D361BC" w:rsidP="00C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приемов в 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847450" w:rsidRP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квартале 202</w:t>
            </w:r>
            <w:r w:rsidR="00CB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</w:tr>
      <w:tr w:rsidR="00B3641C" w:rsidRPr="00671164" w14:paraId="0C60C3B8" w14:textId="77777777" w:rsidTr="000606D5">
        <w:trPr>
          <w:cantSplit/>
          <w:trHeight w:val="549"/>
        </w:trPr>
        <w:tc>
          <w:tcPr>
            <w:tcW w:w="2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E915" w14:textId="77777777" w:rsidR="00B3641C" w:rsidRPr="00BC707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1C7" w14:textId="77777777" w:rsidR="00B3641C" w:rsidRPr="00B3641C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приемов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CEA" w14:textId="77777777" w:rsidR="00B3641C" w:rsidRPr="00B3641C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выездных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D24" w14:textId="2E231601" w:rsidR="00B3641C" w:rsidRPr="00B3641C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hAnsi="Times New Roman" w:cs="Times New Roman"/>
                <w:sz w:val="24"/>
                <w:szCs w:val="24"/>
              </w:rPr>
              <w:t>онлайн приемы</w:t>
            </w:r>
          </w:p>
        </w:tc>
      </w:tr>
      <w:tr w:rsidR="00B3641C" w:rsidRPr="00671164" w14:paraId="34C51074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240F" w14:textId="520DE1CE" w:rsidR="00B3641C" w:rsidRPr="00BC707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Солодов В.В. </w:t>
            </w:r>
            <w:r w:rsidRPr="00BC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(Губернатор)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8D3" w14:textId="4DEDEB39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395" w14:textId="17121E75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66B" w14:textId="2D272D85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3641C" w:rsidRPr="00671164" w14:paraId="68D6AE36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F4ED" w14:textId="62F51D46" w:rsidR="00B3641C" w:rsidRDefault="00CB2C8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Чекин Е.А.</w:t>
            </w:r>
          </w:p>
          <w:p w14:paraId="0714F3DB" w14:textId="7070FED6" w:rsidR="00B3641C" w:rsidRPr="00BC7073" w:rsidRDefault="00B3641C" w:rsidP="00C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3641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Председатель Правительства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D780" w14:textId="48C9B204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F45" w14:textId="5E978817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328" w14:textId="4AF056A0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671164" w14:paraId="34251CC2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9870" w14:textId="77777777" w:rsidR="00075058" w:rsidRDefault="00CB2C84" w:rsidP="00C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Меркулов </w:t>
            </w:r>
            <w:r w:rsidR="00B3641C"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  <w:p w14:paraId="46586C3D" w14:textId="48A8FDF8" w:rsidR="00CB2C84" w:rsidRDefault="00B3641C" w:rsidP="00CB2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B2C8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Руководитель Администрации Губернатора</w:t>
            </w:r>
          </w:p>
          <w:p w14:paraId="0EE62ECD" w14:textId="0A890A2F" w:rsidR="00B3641C" w:rsidRPr="000A6B9A" w:rsidRDefault="00B3641C" w:rsidP="00C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881" w14:textId="530A17F0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522" w14:textId="0C463CBB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205" w14:textId="45453D1C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641C" w:rsidRPr="00671164" w14:paraId="4C7EB78B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E18C" w14:textId="77777777" w:rsidR="00075058" w:rsidRDefault="00B3641C" w:rsidP="00C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Ясевич П.Е. </w:t>
            </w:r>
          </w:p>
          <w:p w14:paraId="0ECD0A62" w14:textId="79907227" w:rsidR="00B3641C" w:rsidRPr="000A6B9A" w:rsidRDefault="00B3641C" w:rsidP="00C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B2C8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526" w14:textId="2475A740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8E4B" w14:textId="509E0B9B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1CE" w14:textId="2FEEEF10" w:rsidR="00B3641C" w:rsidRPr="003F4C8A" w:rsidRDefault="009D669A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3641C" w:rsidRPr="00671164" w14:paraId="7D4DAEEC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2825" w14:textId="77777777" w:rsidR="00075058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Р.С.</w:t>
            </w:r>
          </w:p>
          <w:p w14:paraId="1F914EB7" w14:textId="5DA8F585" w:rsidR="000A6B9A" w:rsidRDefault="00B3641C" w:rsidP="00CF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Заместитель Председателя Правительства </w:t>
            </w:r>
          </w:p>
          <w:p w14:paraId="34542524" w14:textId="2485811F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129" w14:textId="005B95FE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B5C" w14:textId="5495D371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584" w14:textId="12DD694D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3641C" w:rsidRPr="00671164" w14:paraId="1171B1A9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E69A" w14:textId="77777777" w:rsidR="00075058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 С.А. </w:t>
            </w:r>
          </w:p>
          <w:p w14:paraId="283C8B3F" w14:textId="699E8260" w:rsidR="00B3641C" w:rsidRPr="000A6B9A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EF0" w14:textId="531D6944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0AF" w14:textId="2A5C3BAF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8DE" w14:textId="2F6A6438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641C" w:rsidRPr="00671164" w14:paraId="3889C52B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9451" w14:textId="77777777" w:rsidR="00075058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 В.</w:t>
            </w:r>
            <w:r w:rsidR="004D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B95F09" w14:textId="74D28911" w:rsidR="00B3641C" w:rsidRPr="000A6B9A" w:rsidRDefault="00B3641C" w:rsidP="00B3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06A" w14:textId="1F93824D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DEA" w14:textId="78FA8229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BAB" w14:textId="3D6055F5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3641C" w:rsidRPr="00671164" w14:paraId="18F1D572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405F" w14:textId="77777777" w:rsidR="00075058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Т.Ю. </w:t>
            </w:r>
          </w:p>
          <w:p w14:paraId="185DDAD0" w14:textId="1B6F50CF" w:rsidR="00B3641C" w:rsidRPr="000A6B9A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="000A6B9A"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F62" w14:textId="33CE639C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DD9" w14:textId="3CDDD03E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9EE" w14:textId="0FD015B7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3641C" w:rsidRPr="00671164" w14:paraId="7E52D0D9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D5F1" w14:textId="77777777" w:rsidR="00075058" w:rsidRDefault="00CB2C8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Ю.С.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9642EB" w14:textId="61CB2FA1" w:rsidR="00B3641C" w:rsidRPr="000A6B9A" w:rsidRDefault="00CB2C8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64D" w14:textId="248AAE4C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F4DB" w14:textId="774D4FEE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C5F" w14:textId="6C0051BF" w:rsidR="00B3641C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B2C84" w:rsidRPr="00671164" w14:paraId="7555D438" w14:textId="77777777" w:rsidTr="000606D5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0C5A" w14:textId="77777777" w:rsidR="00075058" w:rsidRDefault="00CB2C8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А.С. </w:t>
            </w:r>
          </w:p>
          <w:p w14:paraId="7F02EBD9" w14:textId="4FB9C2DE" w:rsidR="00CB2C84" w:rsidRDefault="00CB2C84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0EE" w14:textId="634D08FE" w:rsidR="00CB2C84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FFEB" w14:textId="1D5ED4D0" w:rsidR="00CB2C84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2D2" w14:textId="5A16EF8D" w:rsidR="00CB2C84" w:rsidRPr="003F4C8A" w:rsidRDefault="00075058" w:rsidP="0007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641C" w:rsidRPr="00BF5003" w14:paraId="57CE8B61" w14:textId="77777777" w:rsidTr="000606D5">
        <w:trPr>
          <w:cantSplit/>
          <w:trHeight w:val="327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309A" w14:textId="77777777" w:rsidR="00B3641C" w:rsidRPr="00BF5003" w:rsidRDefault="00B3641C" w:rsidP="00CF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EAF" w14:textId="64E53C20" w:rsidR="00B3641C" w:rsidRPr="00976195" w:rsidRDefault="009D669A" w:rsidP="0097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BEA" w14:textId="212454BA" w:rsidR="00B3641C" w:rsidRPr="00BF5003" w:rsidRDefault="00075058" w:rsidP="0093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825" w14:textId="09F1868E" w:rsidR="00B3641C" w:rsidRPr="00BF5003" w:rsidRDefault="009D669A" w:rsidP="009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</w:tbl>
    <w:p w14:paraId="009BA8C2" w14:textId="77777777" w:rsidR="003204DF" w:rsidRDefault="003204DF" w:rsidP="00812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241E3" w14:textId="0E60AC74" w:rsidR="00A824F3" w:rsidRDefault="00D361BC" w:rsidP="00812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2 мая 2006 года № 59-ФЗ «О порядке рассмотрения обращений граждан Российской Федерации» личный прием граждан в государственном органе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не только должностным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уполномоченным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работе с обращениями граждан А</w:t>
      </w:r>
      <w:r w:rsidR="00320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амчатского края (далее – 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</w:t>
      </w:r>
      <w:r w:rsidR="00746F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п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риемной граждан, расположенной в холле первого этажа здания Правительства Камчатского края.</w:t>
      </w:r>
      <w:r w:rsidR="00A8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E686F6" w14:textId="1AE883C7" w:rsidR="00D361BC" w:rsidRDefault="00D361BC" w:rsidP="00A8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приемов гражданам даются разъяснения по порядку рассмотрения обращений, компетенции государственных органов и органов местного самоуправления, доводится до сведения информация справочного характера, производится запись на прием к должностным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Единой приемной граждан </w:t>
      </w:r>
      <w:r w:rsidR="00CB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D6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около </w:t>
      </w:r>
      <w:r w:rsidR="00CB2C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B2C84">
        <w:rPr>
          <w:rFonts w:ascii="Times New Roman" w:eastAsia="Times New Roman" w:hAnsi="Times New Roman" w:cs="Times New Roman"/>
          <w:sz w:val="28"/>
          <w:szCs w:val="28"/>
          <w:lang w:eastAsia="ru-RU"/>
        </w:rPr>
        <w:t>7 человек, консультации посредств</w:t>
      </w:r>
      <w:r w:rsidR="0007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телефонной связи оказываются </w:t>
      </w:r>
      <w:r w:rsidR="00812426">
        <w:rPr>
          <w:rFonts w:ascii="Times New Roman" w:eastAsia="Times New Roman" w:hAnsi="Times New Roman" w:cs="Times New Roman"/>
          <w:sz w:val="28"/>
          <w:szCs w:val="28"/>
          <w:lang w:eastAsia="ru-RU"/>
        </w:rPr>
        <w:t>10-15 гражданам.</w:t>
      </w:r>
      <w:r w:rsidR="00D6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3A1D69" w14:textId="6409C2A4" w:rsidR="00DB72E7" w:rsidRDefault="00812426" w:rsidP="00DB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DB72E7" w:rsidRPr="0006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EE7"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 относятся к тематике </w:t>
      </w:r>
      <w:r w:rsidR="00DB72E7"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сфера»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тематики</w:t>
      </w:r>
      <w:r w:rsidR="0092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в </w:t>
      </w:r>
      <w:r w:rsidR="00A8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 и органов местного самоуправления в сферах здравоохранения, образования,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защиты.</w:t>
      </w:r>
      <w:r w:rsidR="00F5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8,4</w:t>
      </w:r>
      <w:r w:rsidR="009E218D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просьбы об оказании финансовой помощи, предоставлении мер социальной поддержки и различного рода помо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незащищенным слоям населения,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бесплатной юридической помощи, социальной защиты инвалидов, многодетных семей, пенси</w:t>
      </w:r>
      <w:r w:rsidR="009E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онеров и иных категорий граждан.</w:t>
      </w:r>
    </w:p>
    <w:p w14:paraId="3B1EB95A" w14:textId="43576F6F" w:rsidR="009E218D" w:rsidRDefault="009E218D" w:rsidP="009E2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обращений с жалобами на работу медицинских учреждений, качество предоставления медицинских услуг, ненадлежащую организацию оказания врачебной помощи населению, в том числ</w:t>
      </w:r>
      <w:r w:rsidR="0081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муниципальных районах края составляет </w:t>
      </w:r>
      <w:r w:rsidRP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1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A71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обращений.</w:t>
      </w:r>
    </w:p>
    <w:p w14:paraId="24B98C36" w14:textId="420AA7C8" w:rsidR="00DB72E7" w:rsidRDefault="006D5A71" w:rsidP="00DB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«Жилищно-коммунальная сфера»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</w:t>
      </w:r>
      <w:r w:rsidR="0078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5,9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периоде.</w:t>
      </w:r>
      <w:r w:rsid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Просьбы об оказании содействия в обеспечении благоустройства придомовых территорий, жалобы на состояние межквартальных и внутридомовых проездов, отсутствие уличного освещения, тротуаров звучали в </w:t>
      </w:r>
      <w:r w:rsidR="0078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1,2</w:t>
      </w:r>
      <w:r w:rsidR="00DB72E7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B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2E7" w:rsidRPr="00733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DB72E7" w:rsidRPr="007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D44B746" w14:textId="26EDFC22" w:rsidR="00D361BC" w:rsidRDefault="00C267C8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права граждан на жилье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1,2</w:t>
      </w:r>
      <w:r w:rsidR="002724C8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2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61BC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как правило, просьбы о содействии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условий, </w:t>
      </w:r>
      <w:r w:rsidR="00D361BC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ветхого и аварийного жилья, общежитий, предоставлении жилья по договорам социального найма гражданам, состоящим на учете в органе местного самоуправления. </w:t>
      </w:r>
    </w:p>
    <w:p w14:paraId="2C55C93E" w14:textId="33E38865" w:rsidR="00C267C8" w:rsidRPr="00691145" w:rsidRDefault="00C267C8" w:rsidP="00C26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«Экономика»</w:t>
      </w:r>
      <w:r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78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9,3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деятельность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затрагивающая вопросы строительства, сельского хозяйства, торговли, развития промышленности, бытового обслуживания населения,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</w:t>
      </w:r>
      <w:r w:rsidR="0078665F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="00C72759"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связанные с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природной среды</w:t>
      </w:r>
      <w:r w:rsidR="00E82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в </w:t>
      </w:r>
      <w:r w:rsidR="0078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72759"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69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145"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от общего количества поступивших обращений.</w:t>
      </w:r>
    </w:p>
    <w:p w14:paraId="472F212F" w14:textId="54172288" w:rsidR="00C267C8" w:rsidRDefault="00C267C8" w:rsidP="00C26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5,5</w:t>
      </w:r>
      <w:r w:rsidR="006D5A71"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поступивших в отчетном периоде.</w:t>
      </w:r>
      <w:r w:rsidR="0078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5,3</w:t>
      </w:r>
      <w:r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посвящены вопросам, связанным с основами государственного управления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экономики, социально-культурного и административно-политического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1967D" w14:textId="3AF191BB" w:rsidR="006D5A71" w:rsidRDefault="006D5A71" w:rsidP="006D5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7C8"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тематике</w:t>
      </w:r>
      <w:r w:rsid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67C8"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«Оборона, безопасность, законность»</w:t>
      </w:r>
      <w:r w:rsidR="00C26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67C8"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7A5B0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поступивших в отчетном периоде.</w:t>
      </w:r>
      <w:r w:rsidR="00C7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69CF41" w14:textId="77777777" w:rsidR="002724C8" w:rsidRDefault="002724C8" w:rsidP="0027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иные данные о процентной доле вопросов, по которым отмечена повышенная активность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1% от общего количества)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обратившихся в</w:t>
      </w:r>
      <w:r w:rsidR="008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периоде, приведены в д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</w:t>
      </w:r>
      <w:r w:rsidR="008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Приложении)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DDECC7" w14:textId="7375217C" w:rsidR="008725A9" w:rsidRPr="005D03CC" w:rsidRDefault="008725A9" w:rsidP="00872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ответах на подавляющее большинство рассмотренных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квартале</w:t>
      </w:r>
      <w:r w:rsidR="000A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A5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гражданам даны подробные разъяснения</w:t>
      </w:r>
      <w:r w:rsidR="008D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8D1693" w:rsidRPr="008D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A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D1693" w:rsidRPr="008D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8D16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14:paraId="07D15A6D" w14:textId="616132ED" w:rsidR="008725A9" w:rsidRPr="005D03CC" w:rsidRDefault="008725A9" w:rsidP="00872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правовых оснований </w:t>
      </w:r>
      <w:r w:rsidR="007A5B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A5B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результатом «отказано».</w:t>
      </w:r>
    </w:p>
    <w:p w14:paraId="0586A9B2" w14:textId="67EE8263" w:rsidR="008725A9" w:rsidRPr="005D03CC" w:rsidRDefault="008725A9" w:rsidP="00872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 в </w:t>
      </w:r>
      <w:r w:rsidR="001825C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факты</w:t>
      </w:r>
      <w:r w:rsidR="00977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свое подтверждение в ходе рассмотрения, по ним проводятся (либо проведены) соответствующие мероприятия.</w:t>
      </w:r>
    </w:p>
    <w:p w14:paraId="1A28B795" w14:textId="2E85D6F7" w:rsidR="008725A9" w:rsidRDefault="007A5B05" w:rsidP="00872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8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C39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25A9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положительно, действенные меры, необходимые для решения вопросов, приняты, изложенные просьбы удовлетворены.</w:t>
      </w:r>
    </w:p>
    <w:p w14:paraId="27177F29" w14:textId="77777777" w:rsidR="008725A9" w:rsidRDefault="008725A9" w:rsidP="0087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1062F70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</w:p>
    <w:p w14:paraId="35568F2A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</w:p>
    <w:p w14:paraId="1F52ACBD" w14:textId="77777777" w:rsidR="00077A5C" w:rsidRDefault="00077A5C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2D317B" w14:textId="77777777" w:rsidR="006B0C25" w:rsidRDefault="006B0C25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C49D15" w14:textId="77777777" w:rsidR="003204DF" w:rsidRDefault="003204DF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4FBD6D31" w14:textId="0F0F5528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14:paraId="314A6B9E" w14:textId="77777777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12C326" w14:textId="77777777" w:rsidR="00587900" w:rsidRPr="00077A5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тематического классификатора, по которым отмечена повышенная активность граждан, обратившихся </w:t>
      </w:r>
    </w:p>
    <w:p w14:paraId="37D5542F" w14:textId="497381D6" w:rsidR="00587900" w:rsidRPr="00077A5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первом квартале 202</w:t>
      </w:r>
      <w:r w:rsidR="006B0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(более 1% от общей доли поступивших вопросов)</w:t>
      </w:r>
    </w:p>
    <w:p w14:paraId="0E0B5E94" w14:textId="77777777" w:rsidR="00587900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37FC86" w14:textId="77777777" w:rsidR="00587900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DF99B1" w14:textId="77777777" w:rsidR="00587900" w:rsidRPr="00A7317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17DC31" w14:textId="026A00F4" w:rsidR="009363D4" w:rsidRDefault="00587900" w:rsidP="00587900">
      <w:pPr>
        <w:spacing w:after="0" w:line="240" w:lineRule="auto"/>
        <w:rPr>
          <w:rFonts w:ascii="Cambria" w:eastAsia="Times New Roman" w:hAnsi="Cambria" w:cs="Times New Roman"/>
          <w:bCs/>
          <w:i/>
          <w:sz w:val="24"/>
          <w:szCs w:val="24"/>
          <w:lang w:eastAsia="ru-RU"/>
        </w:rPr>
      </w:pPr>
      <w:r w:rsidRPr="00856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6702D1" wp14:editId="040E7DF9">
            <wp:extent cx="6645910" cy="3804518"/>
            <wp:effectExtent l="0" t="0" r="254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BDE04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5C0EBAB9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FE11C9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EDB83FD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CB1688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85A32C4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747CD1A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685999F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BC63BC0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9790A4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42A8E82C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78302B11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sectPr w:rsidR="009363D4" w:rsidRPr="009363D4" w:rsidSect="00181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C6E45" w14:textId="77777777" w:rsidR="00547F6A" w:rsidRDefault="00547F6A" w:rsidP="00587900">
      <w:pPr>
        <w:spacing w:after="0" w:line="240" w:lineRule="auto"/>
      </w:pPr>
      <w:r>
        <w:separator/>
      </w:r>
    </w:p>
  </w:endnote>
  <w:endnote w:type="continuationSeparator" w:id="0">
    <w:p w14:paraId="1CFC3652" w14:textId="77777777" w:rsidR="00547F6A" w:rsidRDefault="00547F6A" w:rsidP="0058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FE957" w14:textId="77777777" w:rsidR="00547F6A" w:rsidRDefault="00547F6A" w:rsidP="00587900">
      <w:pPr>
        <w:spacing w:after="0" w:line="240" w:lineRule="auto"/>
      </w:pPr>
      <w:r>
        <w:separator/>
      </w:r>
    </w:p>
  </w:footnote>
  <w:footnote w:type="continuationSeparator" w:id="0">
    <w:p w14:paraId="4862D3BE" w14:textId="77777777" w:rsidR="00547F6A" w:rsidRDefault="00547F6A" w:rsidP="00587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BC"/>
    <w:rsid w:val="000606D5"/>
    <w:rsid w:val="00061B70"/>
    <w:rsid w:val="00070D40"/>
    <w:rsid w:val="00075058"/>
    <w:rsid w:val="00077A5C"/>
    <w:rsid w:val="000A3C31"/>
    <w:rsid w:val="000A6B9A"/>
    <w:rsid w:val="000D2CB1"/>
    <w:rsid w:val="000E3D7C"/>
    <w:rsid w:val="000F786E"/>
    <w:rsid w:val="00147DAE"/>
    <w:rsid w:val="001668E1"/>
    <w:rsid w:val="0017273D"/>
    <w:rsid w:val="001825C9"/>
    <w:rsid w:val="001A7B79"/>
    <w:rsid w:val="001B7121"/>
    <w:rsid w:val="001E7FA7"/>
    <w:rsid w:val="00205D96"/>
    <w:rsid w:val="00207CCF"/>
    <w:rsid w:val="002724C8"/>
    <w:rsid w:val="003204DF"/>
    <w:rsid w:val="0033708E"/>
    <w:rsid w:val="003A4809"/>
    <w:rsid w:val="003F4C8A"/>
    <w:rsid w:val="003F6B2D"/>
    <w:rsid w:val="004322BA"/>
    <w:rsid w:val="004704F0"/>
    <w:rsid w:val="0047103D"/>
    <w:rsid w:val="00472762"/>
    <w:rsid w:val="004841B0"/>
    <w:rsid w:val="004C0866"/>
    <w:rsid w:val="004C3B77"/>
    <w:rsid w:val="004D6A06"/>
    <w:rsid w:val="004F3DD4"/>
    <w:rsid w:val="005426D1"/>
    <w:rsid w:val="00547F6A"/>
    <w:rsid w:val="00587900"/>
    <w:rsid w:val="00604AE0"/>
    <w:rsid w:val="0064197D"/>
    <w:rsid w:val="00673FF2"/>
    <w:rsid w:val="00691145"/>
    <w:rsid w:val="006B0C25"/>
    <w:rsid w:val="006D5A71"/>
    <w:rsid w:val="0074343B"/>
    <w:rsid w:val="00746B64"/>
    <w:rsid w:val="00746F23"/>
    <w:rsid w:val="00775747"/>
    <w:rsid w:val="0078665F"/>
    <w:rsid w:val="007A5B05"/>
    <w:rsid w:val="007C5F02"/>
    <w:rsid w:val="007E76B3"/>
    <w:rsid w:val="007F0B79"/>
    <w:rsid w:val="00812426"/>
    <w:rsid w:val="00847450"/>
    <w:rsid w:val="008725A9"/>
    <w:rsid w:val="00885F2C"/>
    <w:rsid w:val="00886879"/>
    <w:rsid w:val="008A4BD5"/>
    <w:rsid w:val="008B3E67"/>
    <w:rsid w:val="008D1693"/>
    <w:rsid w:val="00923426"/>
    <w:rsid w:val="00924AF7"/>
    <w:rsid w:val="0093063F"/>
    <w:rsid w:val="009363D4"/>
    <w:rsid w:val="009608DA"/>
    <w:rsid w:val="00966BE9"/>
    <w:rsid w:val="00976195"/>
    <w:rsid w:val="00977BB0"/>
    <w:rsid w:val="009D669A"/>
    <w:rsid w:val="009E218D"/>
    <w:rsid w:val="009E27D2"/>
    <w:rsid w:val="00A13215"/>
    <w:rsid w:val="00A236B3"/>
    <w:rsid w:val="00A56A9E"/>
    <w:rsid w:val="00A7317C"/>
    <w:rsid w:val="00A824F3"/>
    <w:rsid w:val="00A86918"/>
    <w:rsid w:val="00AA09A2"/>
    <w:rsid w:val="00AB5DCF"/>
    <w:rsid w:val="00AC2EE7"/>
    <w:rsid w:val="00AD75FA"/>
    <w:rsid w:val="00AF5F2C"/>
    <w:rsid w:val="00B17138"/>
    <w:rsid w:val="00B3641C"/>
    <w:rsid w:val="00BE6D7B"/>
    <w:rsid w:val="00BF5003"/>
    <w:rsid w:val="00C267C8"/>
    <w:rsid w:val="00C56A75"/>
    <w:rsid w:val="00C72759"/>
    <w:rsid w:val="00C81E02"/>
    <w:rsid w:val="00C95492"/>
    <w:rsid w:val="00C9706E"/>
    <w:rsid w:val="00CB2C84"/>
    <w:rsid w:val="00D01714"/>
    <w:rsid w:val="00D0307D"/>
    <w:rsid w:val="00D340D1"/>
    <w:rsid w:val="00D361BC"/>
    <w:rsid w:val="00D656E8"/>
    <w:rsid w:val="00D70EDC"/>
    <w:rsid w:val="00D76E88"/>
    <w:rsid w:val="00DB6A85"/>
    <w:rsid w:val="00DB72E7"/>
    <w:rsid w:val="00DC75E5"/>
    <w:rsid w:val="00E252D1"/>
    <w:rsid w:val="00E32ED4"/>
    <w:rsid w:val="00E82F1D"/>
    <w:rsid w:val="00E85654"/>
    <w:rsid w:val="00E86003"/>
    <w:rsid w:val="00EA28B5"/>
    <w:rsid w:val="00EC1692"/>
    <w:rsid w:val="00EC356A"/>
    <w:rsid w:val="00EE65E8"/>
    <w:rsid w:val="00F46313"/>
    <w:rsid w:val="00F56DA9"/>
    <w:rsid w:val="00F602EA"/>
    <w:rsid w:val="00FB2BDA"/>
    <w:rsid w:val="00FC391F"/>
    <w:rsid w:val="00FD57E7"/>
    <w:rsid w:val="00FE535D"/>
    <w:rsid w:val="00FF36D9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44FCD-B7CA-4FB8-9153-5C5B627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1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900"/>
  </w:style>
  <w:style w:type="paragraph" w:styleId="a9">
    <w:name w:val="footer"/>
    <w:basedOn w:val="a"/>
    <w:link w:val="aa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656012612870859"/>
          <c:y val="3.1901318587834966E-2"/>
          <c:w val="0.49157230901533611"/>
          <c:h val="0.918761659471426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8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7"/>
                <c:pt idx="0">
                  <c:v> Лечение и оказание медицинских услуг </c:v>
                </c:pt>
                <c:pt idx="1">
                  <c:v>Улучшение жилищных условий</c:v>
                </c:pt>
                <c:pt idx="2">
                  <c:v> Социальное обеспечение</c:v>
                </c:pt>
                <c:pt idx="3">
                  <c:v>Гуманное отношение к животным</c:v>
                </c:pt>
                <c:pt idx="4">
                  <c:v>Труд и занятость населения</c:v>
                </c:pt>
                <c:pt idx="5">
                  <c:v>Развитие предпринимательской деятельности</c:v>
                </c:pt>
                <c:pt idx="6">
                  <c:v>Социально-экономическое развитие субъекта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17.7</c:v>
                </c:pt>
                <c:pt idx="1">
                  <c:v>12.8</c:v>
                </c:pt>
                <c:pt idx="2">
                  <c:v>9.5</c:v>
                </c:pt>
                <c:pt idx="3">
                  <c:v>3.7</c:v>
                </c:pt>
                <c:pt idx="4">
                  <c:v>3.1</c:v>
                </c:pt>
                <c:pt idx="5">
                  <c:v>2.7</c:v>
                </c:pt>
                <c:pt idx="6">
                  <c:v>2.2000000000000002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9552688"/>
        <c:axId val="189551904"/>
      </c:barChart>
      <c:catAx>
        <c:axId val="189552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89551904"/>
        <c:crosses val="autoZero"/>
        <c:auto val="1"/>
        <c:lblAlgn val="ctr"/>
        <c:lblOffset val="100"/>
        <c:noMultiLvlLbl val="0"/>
      </c:catAx>
      <c:valAx>
        <c:axId val="18955190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55268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Бурова Ольга Евгеньевна</cp:lastModifiedBy>
  <cp:revision>9</cp:revision>
  <cp:lastPrinted>2020-05-19T02:58:00Z</cp:lastPrinted>
  <dcterms:created xsi:type="dcterms:W3CDTF">2022-05-02T04:52:00Z</dcterms:created>
  <dcterms:modified xsi:type="dcterms:W3CDTF">2022-05-02T05:47:00Z</dcterms:modified>
</cp:coreProperties>
</file>