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F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2722245</wp:posOffset>
            </wp:positionH>
            <wp:positionV relativeFrom="page">
              <wp:posOffset>580390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51" y="0"/>
                <wp:lineTo x="-51" y="20845"/>
                <wp:lineTo x="20918" y="20845"/>
                <wp:lineTo x="20918" y="0"/>
                <wp:lineTo x="-51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0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11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2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3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ТУРИЗМА</w:t>
      </w:r>
    </w:p>
    <w:p w14:paraId="16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17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1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1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1A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1"/>
              <w:widowControl w:val="1"/>
              <w:spacing w:after="0" w:before="0" w:line="240" w:lineRule="auto"/>
              <w:ind w:hanging="142" w:left="142" w:right="0"/>
              <w:jc w:val="both"/>
              <w:rPr>
                <w:rFonts w:ascii="Times New Roman" w:hAnsi="Times New Roman"/>
                <w:color w:val="000000"/>
                <w:sz w:val="26"/>
              </w:rPr>
            </w:pPr>
            <w:bookmarkStart w:id="5" w:name="REGNUMDATESTAMP"/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23.12.2024 № 13-Н</w:t>
            </w:r>
            <w:bookmarkEnd w:id="5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E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9"/>
      </w:tblGrid>
      <w:tr>
        <w:trPr>
          <w:trHeight w:hRule="atLeast" w:val="769"/>
        </w:trP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 некоторых вопросах организации предоставления услуг в сфере социального туризма на территории Камчатского края</w:t>
            </w:r>
          </w:p>
        </w:tc>
      </w:tr>
    </w:tbl>
    <w:p w14:paraId="20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частями 10, 12, пунктами 8 и 10 части 72 Порядка предоставления из краевого бюджета субсидий юридическим лицам в целях возмещения затрат, связанных с оказанием услуг в сфере социального туризма на территории Камчатского края, и проведения отбора получателей субсидии, утвержденного постановлением Правительства Камчатского края от 22.11.2024 № 564-П (далее – Порядок),</w:t>
      </w:r>
    </w:p>
    <w:p w14:paraId="22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2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1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1. В целях реализации Порядка утвердить: </w:t>
      </w:r>
    </w:p>
    <w:p w14:paraId="26000000">
      <w:pPr>
        <w:pStyle w:val="Style_1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1.1. перечень документов, предоставляемых социальными туристами для предоставления услуг </w:t>
      </w:r>
      <w:r>
        <w:rPr>
          <w:rFonts w:ascii="Times New Roman" w:hAnsi="Times New Roman"/>
          <w:color w:themeColor="text1" w:val="000000"/>
          <w:sz w:val="28"/>
        </w:rPr>
        <w:t>в сфере социального туризма на территории Камчатского края, согласно приложению 1 к настоящему приказу;</w:t>
      </w:r>
    </w:p>
    <w:p w14:paraId="27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порядок предоставления услуг в сфере социального туризма на территории Камчатского края социальным туристам, согласно приложению 2 к настоящему приказу; </w:t>
      </w:r>
    </w:p>
    <w:p w14:paraId="28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порядок формирования реестра исполнителей услуг в сфере социального туризма на территории Камчатского края согласно приложению 3 к настоящему приказу;</w:t>
      </w:r>
    </w:p>
    <w:p w14:paraId="29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форму обязательства о выполнении условий, предусмотренных Порядком, согласно приложению 4 к настоящему приказу;</w:t>
      </w:r>
    </w:p>
    <w:p w14:paraId="2A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форму плана мероприятий по достижению результатов предоставления субсидии (контрольные точки) согласно приложению 5 к настоящему приказу.</w:t>
      </w:r>
    </w:p>
    <w:p w14:paraId="2B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 силу приказ Министерства туризма Камчатского края от 15.05.2024 № 5-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 «О некоторых вопросах организации предоставления услуг в сфере социального туризма на территории Камчатского края».</w:t>
      </w:r>
    </w:p>
    <w:p w14:paraId="2C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Контроль исполнения настоящего приказа возложить на директора краевого государственного казенного учреждения «КамчатТурСервис» </w:t>
      </w:r>
      <w:r>
        <w:br/>
      </w:r>
      <w:r>
        <w:rPr>
          <w:rFonts w:ascii="Times New Roman" w:hAnsi="Times New Roman"/>
          <w:sz w:val="28"/>
        </w:rPr>
        <w:t xml:space="preserve">А.А. Белова. </w:t>
      </w:r>
    </w:p>
    <w:p w14:paraId="2D000000">
      <w:pPr>
        <w:pStyle w:val="Style_1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4. Настоящий приказ вступает в силу с 01.01.2025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</w:p>
    <w:p w14:paraId="2E000000">
      <w:pPr>
        <w:pStyle w:val="Style_1"/>
        <w:widowControl w:val="0"/>
        <w:spacing w:after="0" w:before="0" w:line="240" w:lineRule="auto"/>
        <w:ind w:firstLine="709" w:left="0" w:right="24"/>
        <w:contextualSpacing w:val="1"/>
        <w:jc w:val="both"/>
        <w:rPr>
          <w:rFonts w:ascii="Times New Roman" w:hAnsi="Times New Roman"/>
          <w:sz w:val="28"/>
        </w:rPr>
      </w:pPr>
    </w:p>
    <w:p w14:paraId="2F000000">
      <w:pPr>
        <w:pStyle w:val="Style_1"/>
        <w:widowControl w:val="0"/>
        <w:spacing w:after="0" w:before="0" w:line="240" w:lineRule="auto"/>
        <w:ind w:firstLine="709" w:left="0" w:right="24"/>
        <w:contextualSpacing w:val="1"/>
        <w:jc w:val="both"/>
        <w:rPr>
          <w:rFonts w:ascii="Times New Roman" w:hAnsi="Times New Roman"/>
          <w:sz w:val="28"/>
        </w:rPr>
      </w:pPr>
    </w:p>
    <w:p w14:paraId="30000000">
      <w:pPr>
        <w:pStyle w:val="Style_1"/>
        <w:widowControl w:val="0"/>
        <w:spacing w:after="0" w:before="0" w:line="240" w:lineRule="auto"/>
        <w:ind w:firstLine="709" w:left="0" w:right="24"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75"/>
        <w:gridCol w:w="4356"/>
        <w:gridCol w:w="2272"/>
      </w:tblGrid>
      <w:tr>
        <w:trPr>
          <w:trHeight w:hRule="atLeast" w:val="1192"/>
        </w:trPr>
        <w:tc>
          <w:tcPr>
            <w:tcW w:type="dxa" w:w="297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1"/>
              <w:widowControl w:val="1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  <w:p w14:paraId="32000000">
            <w:pPr>
              <w:pStyle w:val="Style_1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5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6" w:name="SIGNERSTAMP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  <w:bookmarkEnd w:id="6"/>
          </w:p>
        </w:tc>
        <w:tc>
          <w:tcPr>
            <w:tcW w:type="dxa" w:w="227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В.В. Русанов</w:t>
            </w:r>
          </w:p>
        </w:tc>
      </w:tr>
    </w:tbl>
    <w:p w14:paraId="35000000">
      <w:pPr>
        <w:sectPr>
          <w:headerReference r:id="rId9" w:type="default"/>
          <w:type w:val="nextPage"/>
          <w:pgSz w:h="16838" w:orient="portrait" w:w="11906"/>
          <w:pgMar w:bottom="1134" w:footer="0" w:gutter="0" w:header="709" w:left="1417" w:right="850" w:top="1134"/>
          <w:pgNumType w:fmt="decimal" w:start="1"/>
          <w:titlePg/>
        </w:sectPr>
      </w:pPr>
    </w:p>
    <w:p w14:paraId="36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 к приказу Министерства туризма</w:t>
      </w:r>
    </w:p>
    <w:p w14:paraId="37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tbl>
      <w:tblPr>
        <w:tblStyle w:val="Style_3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8"/>
        <w:gridCol w:w="1869"/>
        <w:gridCol w:w="487"/>
        <w:gridCol w:w="1700"/>
      </w:tblGrid>
      <w:tr>
        <w:tc>
          <w:tcPr>
            <w:tcW w:type="dxa" w:w="4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1"/>
              <w:widowControl w:val="1"/>
              <w:spacing w:after="60" w:before="0" w:line="240" w:lineRule="auto"/>
              <w:ind w:firstLine="0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pacing w:val="0"/>
                <w:sz w:val="16"/>
              </w:rPr>
              <w:t>EGNUMSTAMP]</w:t>
            </w:r>
          </w:p>
        </w:tc>
      </w:tr>
    </w:tbl>
    <w:p w14:paraId="3C000000">
      <w:pPr>
        <w:pStyle w:val="Style_1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3D000000">
      <w:pPr>
        <w:pStyle w:val="Style_1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E000000">
      <w:pPr>
        <w:pStyle w:val="Style_1"/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Перечень документов, предоставляемых социальными туристами для предоставления услуг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в сфере социального туризма </w:t>
      </w:r>
    </w:p>
    <w:p w14:paraId="3F000000">
      <w:pPr>
        <w:pStyle w:val="Style_1"/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на территории Камчатского края</w:t>
      </w:r>
    </w:p>
    <w:p w14:paraId="40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</w:p>
    <w:tbl>
      <w:tblPr>
        <w:tblStyle w:val="Style_3"/>
        <w:tblInd w:type="dxa" w:w="19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0"/>
        <w:gridCol w:w="3960"/>
        <w:gridCol w:w="4965"/>
      </w:tblGrid>
      <w:tr>
        <w:trPr>
          <w:trHeight w:hRule="atLeast" w:val="2490"/>
        </w:trP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Категория граждан, зарегистрированных по месту жительства или месту пребывания на территории Камчатского края, имеющих право на получение услуг в сфере социального туризма на территории Камчатского края</w:t>
            </w:r>
          </w:p>
        </w:tc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Документы, подтверждающие отнесение гражданина к категории граждан Российской Федерации, имеющих право на получение услуг в сфере социального туризма на территории Камчатского края</w:t>
            </w:r>
          </w:p>
        </w:tc>
      </w:tr>
      <w:tr>
        <w:trPr>
          <w:trHeight w:hRule="atLeast" w:val="675"/>
        </w:trP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</w:tr>
      <w:tr>
        <w:trPr>
          <w:trHeight w:hRule="atLeast" w:val="4080"/>
        </w:trP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Ветераны Великой Отечественной войны, ветераны боевых действий на территории СССР, на территории Российской Федерации и территориях других государств и нетрудоспособные члены семей погибших (умерших) инвалидов войны, участников Великой Отечественной войны, ветеранов боевых действий</w:t>
            </w:r>
          </w:p>
        </w:tc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Удостоверение единого образца, установленного для каждой категории ветеранов и членов семей погибших (умерших) инвалидов войны, участников Великой Отечественной войны и ветеранов боевых действий Правительством СССР до 1 января 1992 года или Правительством Российской Федерации</w:t>
            </w:r>
          </w:p>
        </w:tc>
      </w:tr>
      <w:tr>
        <w:trPr>
          <w:trHeight w:hRule="atLeast" w:val="3570"/>
        </w:trP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Удостоверение, подтверждающее статус лица, выданное в соответствии с законодательством Российской Федерации</w:t>
            </w:r>
          </w:p>
        </w:tc>
      </w:tr>
      <w:tr>
        <w:trPr>
          <w:trHeight w:hRule="atLeast" w:val="615"/>
        </w:trPr>
        <w:tc>
          <w:tcPr>
            <w:tcW w:type="dxa" w:w="57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396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496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</w:tr>
      <w:tr>
        <w:trPr>
          <w:trHeight w:hRule="atLeast" w:val="3570"/>
        </w:trPr>
        <w:tc>
          <w:tcPr>
            <w:tcW w:type="dxa" w:w="57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396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Лица, награжденные знаком «Жителю блокадного Ленинграда» и лица, награжденные знаком «Житель осажденного Севастополя»</w:t>
            </w:r>
          </w:p>
        </w:tc>
        <w:tc>
          <w:tcPr>
            <w:tcW w:type="dxa" w:w="496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Удостоверение единого образца, установленного для каждой категории ветеранов и членов семей погибших (умерших) инвалидов войны, участников Великой Отечественной войны и ветеранов боевых действий Правительством СССР до 1 января 1992 года или Правительством Российской Федерации</w:t>
            </w:r>
          </w:p>
        </w:tc>
      </w:tr>
      <w:tr>
        <w:trPr>
          <w:trHeight w:hRule="atLeast" w:val="4260"/>
        </w:trPr>
        <w:tc>
          <w:tcPr>
            <w:tcW w:type="dxa" w:w="57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396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Лица, успешно обучающиеся в образовательных организациях начального общего, основного общего, среднего общего, среднего профессионального и высшего образования, расположенных в Камчатском крае, и имеющие высокую успеваемость по результатам учебного года (учебного курса) (оценки «отлично»)</w:t>
            </w:r>
          </w:p>
        </w:tc>
        <w:tc>
          <w:tcPr>
            <w:tcW w:type="dxa" w:w="496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Зачетная книжка обучающегося, справка образовательной организации начального общего, основного общего, среднего общего, среднего профессионального и высшего образования, расположенной в Камчатском крае</w:t>
            </w:r>
          </w:p>
        </w:tc>
      </w:tr>
      <w:tr>
        <w:trPr>
          <w:trHeight w:hRule="atLeast" w:val="5397"/>
        </w:trP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Лица, обучающиеся в образовательных организациях начального общего, основного общего, среднего общего, дополнительного, среднего профессионального и высшего образования, расположенных в Камчатском крае, и занявшие 1, 2 или 3 места в спортивных соревнованиях международного, всероссийского, межрегионального и регионального уровней, направленных на достижение лучших результатов, в течение двух лет, предшествующих дате подачи заявления о предоставлении услуг в сфере социального туризма на территории Камчатского края</w:t>
            </w:r>
          </w:p>
        </w:tc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Документ, выданный организатором соревнования, подтверждающий участие лица в соревновании, содержащий сведения о результатах участия в соревнование и год, в котором оно проводилось, а также справку образовательной организации начального общего, основного общего, среднего общего, среднего профессионального и высшего образования, расположенной в Камчатском крае об обучении в образовательной организации</w:t>
            </w:r>
          </w:p>
        </w:tc>
      </w:tr>
      <w:tr>
        <w:trPr>
          <w:trHeight w:hRule="atLeast" w:val="675"/>
        </w:trP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</w:tr>
      <w:tr>
        <w:trPr>
          <w:trHeight w:hRule="atLeast" w:val="2940"/>
        </w:trPr>
        <w:tc>
          <w:tcPr>
            <w:tcW w:type="dxa" w:w="57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</w:t>
            </w:r>
          </w:p>
        </w:tc>
        <w:tc>
          <w:tcPr>
            <w:tcW w:type="dxa" w:w="396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Лица, являющиеся членами семей, которые в соответствии с Законом Камчатского края от 16.12.2009 № 352 «О мерах социальной поддержки многодетных семей в Камчатском крае» являются многодетными</w:t>
            </w:r>
          </w:p>
        </w:tc>
        <w:tc>
          <w:tcPr>
            <w:tcW w:type="dxa" w:w="496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Удостоверение многодетной семьи</w:t>
            </w:r>
          </w:p>
        </w:tc>
      </w:tr>
      <w:tr>
        <w:trPr>
          <w:trHeight w:hRule="atLeast" w:val="6225"/>
        </w:trPr>
        <w:tc>
          <w:tcPr>
            <w:tcW w:type="dxa" w:w="57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</w:t>
            </w:r>
          </w:p>
        </w:tc>
        <w:tc>
          <w:tcPr>
            <w:tcW w:type="dxa" w:w="396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Дети-сироты и дети, оставшиеся без попечения родителей</w:t>
            </w:r>
          </w:p>
        </w:tc>
        <w:tc>
          <w:tcPr>
            <w:tcW w:type="dxa" w:w="496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pStyle w:val="Style_1"/>
              <w:widowControl w:val="1"/>
              <w:spacing w:after="0" w:before="0" w:line="240" w:lineRule="auto"/>
              <w:ind w:firstLine="0" w:left="12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 Документы, подтверждающие отсутствие родителей (единственного родителя) или невозможность воспитания ими гражданина (решение суда о лишении (об ограничении) родителей родительских прав, решение суда о признании родителей недееспособными (ограниченно дееспособными), решение суда о признании родителей безвестно отсутствующими или умершими, копии свидетельств о смерти родителей, документ об обнаружении найденного (подкинутого) ребенка, выданный органами внутренних дел или органом опеки и попечительства, 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 подозреваемых и обвиняемых в совершении преступлений, решение суда о назначении родителям наказания в виде лишения свободы, иные документы).</w:t>
            </w:r>
          </w:p>
          <w:p w14:paraId="62000000">
            <w:pPr>
              <w:pStyle w:val="Style_1"/>
              <w:widowControl w:val="1"/>
              <w:spacing w:after="0" w:before="0" w:line="240" w:lineRule="auto"/>
              <w:ind w:firstLine="0" w:left="12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 Справка органов внутренних дел о розыске родителей.</w:t>
            </w:r>
          </w:p>
          <w:p w14:paraId="63000000">
            <w:pPr>
              <w:pStyle w:val="Style_1"/>
              <w:widowControl w:val="1"/>
              <w:spacing w:after="0" w:before="0" w:line="240" w:lineRule="auto"/>
              <w:ind w:firstLine="0" w:left="12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 Документы, подтверждающие полномочия законных представителей и представителей (для законных представителей и представителей).</w:t>
            </w:r>
          </w:p>
        </w:tc>
      </w:tr>
      <w:tr>
        <w:trPr>
          <w:trHeight w:hRule="atLeast" w:val="1223"/>
        </w:trP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Лица, награжденные Высшим знаком отличия Камчатского края «За заслуги перед Камчаткой»</w:t>
            </w:r>
          </w:p>
        </w:tc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Удостоверение к нагрудному знаку</w:t>
            </w:r>
          </w:p>
        </w:tc>
      </w:tr>
      <w:tr>
        <w:trPr>
          <w:trHeight w:hRule="atLeast" w:val="1615"/>
        </w:trP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Лица, удостоенные Высшего почетного звания Камчатского края «Почетный житель Камчатского края»</w:t>
            </w:r>
          </w:p>
        </w:tc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Удостоверение к нагрудному знаку</w:t>
            </w:r>
          </w:p>
        </w:tc>
      </w:tr>
      <w:tr>
        <w:trPr>
          <w:trHeight w:hRule="atLeast" w:val="555"/>
        </w:trPr>
        <w:tc>
          <w:tcPr>
            <w:tcW w:type="dxa" w:w="57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396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496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</w:tr>
      <w:tr>
        <w:trPr>
          <w:trHeight w:hRule="atLeast" w:val="1458"/>
        </w:trPr>
        <w:tc>
          <w:tcPr>
            <w:tcW w:type="dxa" w:w="57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</w:t>
            </w:r>
          </w:p>
        </w:tc>
        <w:tc>
          <w:tcPr>
            <w:tcW w:type="dxa" w:w="396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Лица, удостоенные почетного звания Камчатского края «Знатный рыбак Камчатки», «Знатный оленевод Камчатки», «Родительская слава Камчатки»</w:t>
            </w:r>
          </w:p>
        </w:tc>
        <w:tc>
          <w:tcPr>
            <w:tcW w:type="dxa" w:w="496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Удостоверение к нагрудному знаку</w:t>
            </w:r>
          </w:p>
        </w:tc>
      </w:tr>
      <w:tr>
        <w:trPr>
          <w:trHeight w:hRule="atLeast" w:val="1385"/>
        </w:trPr>
        <w:tc>
          <w:tcPr>
            <w:tcW w:type="dxa" w:w="57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</w:t>
            </w:r>
          </w:p>
        </w:tc>
        <w:tc>
          <w:tcPr>
            <w:tcW w:type="dxa" w:w="396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Женщины, удостоенные почетного звания «Материнская слава Камчатки»</w:t>
            </w:r>
          </w:p>
        </w:tc>
        <w:tc>
          <w:tcPr>
            <w:tcW w:type="dxa" w:w="496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Удостоверение к нагрудному знаку</w:t>
            </w:r>
          </w:p>
        </w:tc>
      </w:tr>
      <w:tr>
        <w:trPr>
          <w:trHeight w:hRule="atLeast" w:val="1185"/>
        </w:trPr>
        <w:tc>
          <w:tcPr>
            <w:tcW w:type="dxa" w:w="57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396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Лица, награжденные нагрудным знаком «Почетный донор России»</w:t>
            </w:r>
          </w:p>
        </w:tc>
        <w:tc>
          <w:tcPr>
            <w:tcW w:type="dxa" w:w="496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Удостоверение к нагрудному знаку</w:t>
            </w:r>
          </w:p>
        </w:tc>
      </w:tr>
      <w:tr>
        <w:trPr>
          <w:trHeight w:hRule="atLeast" w:val="1530"/>
        </w:trPr>
        <w:tc>
          <w:tcPr>
            <w:tcW w:type="dxa" w:w="57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396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Дети с ограниченными возможностями здоровья в возрасте от 7 лет до 18 лет</w:t>
            </w:r>
          </w:p>
        </w:tc>
        <w:tc>
          <w:tcPr>
            <w:tcW w:type="dxa" w:w="496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Заключение психолого-медико-педагогической комиссии</w:t>
            </w:r>
          </w:p>
        </w:tc>
      </w:tr>
      <w:tr>
        <w:trPr>
          <w:trHeight w:hRule="atLeast" w:val="2100"/>
        </w:trP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Инвалиды, в том числе дети-инвалиды</w:t>
            </w:r>
          </w:p>
        </w:tc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Справка, подтверждающая факт установления инвалидности, выданная федеральными государственными учреждениями медико-социальной экспертизы</w:t>
            </w:r>
          </w:p>
        </w:tc>
      </w:tr>
      <w:tr>
        <w:trPr>
          <w:trHeight w:hRule="atLeast" w:val="5715"/>
        </w:trP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Лица, осуществляющие сопровождение группы лиц, не достигших совершеннолетия, указанных в пунктах 4, 5, 7 и13 настоящего приложения (из расчета не более одного сопровождающего на группу до десяти человек включительно)</w:t>
            </w:r>
          </w:p>
        </w:tc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1. </w:t>
            </w:r>
            <w:r>
              <w:rPr>
                <w:rFonts w:ascii="Times New Roman" w:hAnsi="Times New Roman"/>
                <w:strike w:val="0"/>
                <w:color w:val="000000"/>
                <w:spacing w:val="0"/>
                <w:sz w:val="24"/>
              </w:rPr>
              <w:t>Свидетельство о рождении,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решение об усыновлении, назначении опекуна или попечителя, в случае сопровождения граждан,не достигших совершеннолетия, указанных в пунктах 4, 5 и 13 настоящего приложения;</w:t>
            </w:r>
          </w:p>
          <w:p w14:paraId="7F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 Заявление (согласие) законного представителя граждан,не достигших совершеннолетия, указанных в пунктах 4, 5 и 13 настоящего приложения, в случае сопровождения их лицом, не являющимся их законным представителем;</w:t>
            </w:r>
          </w:p>
          <w:p w14:paraId="80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 Решение о назначении (определении) сопровождающего лица в случае сопровождения граждан, указанных в пункт 7 настоящего приложения;</w:t>
            </w:r>
          </w:p>
        </w:tc>
      </w:tr>
      <w:tr>
        <w:trPr>
          <w:trHeight w:hRule="atLeast" w:val="450"/>
        </w:trPr>
        <w:tc>
          <w:tcPr>
            <w:tcW w:type="dxa" w:w="57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396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496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</w:tr>
      <w:tr>
        <w:trPr>
          <w:trHeight w:hRule="atLeast" w:val="3494"/>
        </w:trPr>
        <w:tc>
          <w:tcPr>
            <w:tcW w:type="dxa" w:w="57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</w:t>
            </w:r>
          </w:p>
        </w:tc>
        <w:tc>
          <w:tcPr>
            <w:tcW w:type="dxa" w:w="396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Лица, осуществляющие сопровождение лиц, указанных в пунктах 14 настоящего приложения</w:t>
            </w:r>
          </w:p>
        </w:tc>
        <w:tc>
          <w:tcPr>
            <w:tcW w:type="dxa" w:w="496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1"/>
              <w:widowControl w:val="1"/>
              <w:spacing w:after="120" w:before="12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trike w:val="0"/>
                <w:color w:val="000000"/>
                <w:spacing w:val="0"/>
                <w:sz w:val="24"/>
              </w:rPr>
              <w:t>1. Свидетельство о рождении,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решение об  усыновлении, назначении опекуна или попечителя, в случае сопровождения граждан,не достигших совершеннолетия, указанных в пункте 14 настоящего приложения;</w:t>
            </w:r>
          </w:p>
          <w:p w14:paraId="87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2.Заявление (согласие) гражданина, в отношении которого осуществляется сопровождение, указанного в пункте 14 настоящего приложения, в случае достижения им совершеннолетнего возраста.</w:t>
            </w:r>
          </w:p>
        </w:tc>
      </w:tr>
      <w:tr>
        <w:trPr>
          <w:trHeight w:hRule="atLeast" w:val="9630"/>
        </w:trP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Лица,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области, а также члены их семей, к которым относятся супруг, супруга, дети с 7 до 18 лет.</w:t>
            </w:r>
          </w:p>
        </w:tc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области, выданная федеральными органами исполнительной власти (федеральными государстевенными органами), направлявшими (привлекавшими) их для участия в специальной военной операции по форме утвержденной постановлением Правительства Российской Федерации от 09.10.2024 № 1354«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-4"/>
                <w:sz w:val="24"/>
              </w:rPr>
              <w:t>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области»;</w:t>
            </w:r>
          </w:p>
          <w:p w14:paraId="8B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 Свидетельство о заключении брака с лицом, принимающим (принимавшим) участие в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области;</w:t>
            </w:r>
          </w:p>
          <w:p w14:paraId="8C000000">
            <w:pPr>
              <w:pStyle w:val="Style_1"/>
              <w:widowControl w:val="1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trike w:val="0"/>
                <w:color w:val="000000"/>
                <w:spacing w:val="0"/>
                <w:sz w:val="24"/>
              </w:rPr>
              <w:t>3. Свидетельство о рождении или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решение об усыновлении, содержащее сведения о лице, принимающим (принимавшим) участие в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 в качестве</w:t>
            </w:r>
            <w:r>
              <w:rPr>
                <w:rFonts w:ascii="Times New Roman" w:hAnsi="Times New Roman"/>
                <w:strike w:val="0"/>
                <w:color w:val="000000"/>
                <w:spacing w:val="0"/>
                <w:sz w:val="24"/>
              </w:rPr>
              <w:t xml:space="preserve"> родителя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(усыновителя).</w:t>
            </w:r>
          </w:p>
        </w:tc>
      </w:tr>
    </w:tbl>
    <w:p w14:paraId="8D000000">
      <w:pPr>
        <w:sectPr>
          <w:headerReference r:id="rId7" w:type="default"/>
          <w:type w:val="nextPage"/>
          <w:pgSz w:h="16838" w:orient="portrait" w:w="11906"/>
          <w:pgMar w:bottom="1134" w:footer="0" w:gutter="0" w:header="709" w:left="1417" w:right="850" w:top="1134"/>
          <w:pgNumType w:fmt="decimal"/>
        </w:sectPr>
      </w:pPr>
    </w:p>
    <w:p w14:paraId="8E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к приказу         Министерства туризма </w:t>
      </w:r>
    </w:p>
    <w:p w14:paraId="8F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1128" w:left="3974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tbl>
      <w:tblPr>
        <w:tblStyle w:val="Style_3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8"/>
        <w:gridCol w:w="1869"/>
        <w:gridCol w:w="487"/>
        <w:gridCol w:w="1700"/>
      </w:tblGrid>
      <w:tr>
        <w:tc>
          <w:tcPr>
            <w:tcW w:type="dxa" w:w="4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1"/>
              <w:widowControl w:val="1"/>
              <w:spacing w:after="60" w:before="0" w:line="240" w:lineRule="auto"/>
              <w:ind w:firstLine="0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pacing w:val="0"/>
                <w:sz w:val="16"/>
              </w:rPr>
              <w:t>EGNUMSTAMP]</w:t>
            </w:r>
          </w:p>
        </w:tc>
      </w:tr>
    </w:tbl>
    <w:p w14:paraId="94000000">
      <w:pPr>
        <w:pStyle w:val="Style_1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95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96000000">
      <w:pPr>
        <w:pStyle w:val="Style_1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Порядок предоставления услуг в сфере социального туризма на территории Камчатского края социальным туристам </w:t>
      </w:r>
    </w:p>
    <w:p w14:paraId="97000000">
      <w:pPr>
        <w:pStyle w:val="Style_1"/>
        <w:widowControl w:val="0"/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8"/>
        </w:rPr>
      </w:pPr>
    </w:p>
    <w:p w14:paraId="98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определяет механизм формирования в электронном виде сертификата на получение услуги в сфере социального туризма на территории Камчатского края (далее – сертификат), гражданами, </w:t>
      </w:r>
      <w:r>
        <w:rPr>
          <w:rFonts w:ascii="Times New Roman" w:hAnsi="Times New Roman"/>
          <w:strike w:val="0"/>
          <w:sz w:val="28"/>
        </w:rPr>
        <w:t xml:space="preserve">зарегистрированными по месту жительства или месту пребывания на территории Камчатского края, относящихся к категориям граждан, определенных частью 9 </w:t>
      </w:r>
      <w:r>
        <w:rPr>
          <w:rFonts w:ascii="Times New Roman" w:hAnsi="Times New Roman"/>
          <w:sz w:val="28"/>
        </w:rPr>
        <w:t>Порядка предоставления из краевого бюджета субсидий юридическим лицам в целях возмещения затрат, связанных с оказанием услуг в сфере социального туризма на территории Камчатского края, и проведения отбора получателей субсидии, утвержденного постановлением Правительства Камчатского края от 22.11.2024 № 564-П,</w:t>
      </w:r>
      <w:r>
        <w:rPr>
          <w:rFonts w:ascii="Times New Roman" w:hAnsi="Times New Roman"/>
          <w:strike w:val="0"/>
          <w:sz w:val="28"/>
        </w:rPr>
        <w:t xml:space="preserve"> и </w:t>
      </w:r>
      <w:r>
        <w:rPr>
          <w:rFonts w:ascii="Times New Roman" w:hAnsi="Times New Roman"/>
          <w:sz w:val="28"/>
        </w:rPr>
        <w:t>имеющими право на получение соответствующих услуг, а также порядок заключения договора на оказание услуг в сфере социального туризма на территории Камчатского края.</w:t>
      </w:r>
    </w:p>
    <w:p w14:paraId="99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Услуги в сфере социального туризма на территории Камчатского края оказываются исполнителями услуг в сфере социального туризма на территории Камчатского края (далее – исполнители) на основании сертификата.</w:t>
      </w:r>
    </w:p>
    <w:p w14:paraId="9A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Органом, уполномоченным на формирование сертификатов в соответствии с настоящим Порядком, является Министерство туризма Камчатского края (далее – Министерство). </w:t>
      </w:r>
    </w:p>
    <w:p w14:paraId="9B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Сертификат формируется однократно в течение календарного года.</w:t>
      </w:r>
    </w:p>
    <w:p w14:paraId="9C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Для категорий граждан, указанных в пунктах 1–3, 8–12 приложения 1 к настоящему приказу, формируется индивидуальный сертификат, для категорий граждан, указанных в пунктах 7, 13, 15 и 16 приложения 1 к настоящему приказу, формируется групповой сертификат, для категорий граждан, указанных в пунктах 4–6, 14 и 17 </w:t>
      </w:r>
      <w:r>
        <w:rPr>
          <w:rFonts w:ascii="Times New Roman" w:hAnsi="Times New Roman"/>
          <w:strike w:val="0"/>
          <w:sz w:val="28"/>
        </w:rPr>
        <w:t>приложения 1 к настоящему приказу, может формироваться как индивидуальный, так и групповой сертификат.</w:t>
      </w:r>
    </w:p>
    <w:p w14:paraId="9D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Перед подачей заявления гражданин, имеющий на право на получение услуг в сфере социального туризма на территории Камчатского края (далее – гражданин), или его представитель в государственной информационной системе «Портал государственных и муниципальных услуг (функций) Камчатского края» (gosuslugi41.ru) (далее – РПГУ) осуществляет ознакомление с реестром исполнителей услуг в сфере социального туризма на территории Камчатского края (далее – реестр), а также ознакомление с предлагаемой ими программой социальных туров. </w:t>
      </w:r>
    </w:p>
    <w:p w14:paraId="9E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Для получения сертификата гражданин или его представитель подает в электронном виде посредством РПГУ заявление о получении сертификата, в котором указывается фамилия, имя, отчество (при наличии), дата рождения, СНИЛС, серия, номер, дата выдачи документа и орган выдавший документ, удостоверяющий личность, сведения о регистрации по месту жительства или пребывания на территории Камчатского края, адрес электронной почты (при наличии), телефон. При формировании заявления гражданин или его представитель выбирает категорию граждан, к которой относится гражданин, а также исполнителя услуг из реестра. При подаче заявления заявитель проставляет отметку о согласии на обработку персональных данных, а также отметку об отсутствии у получателей услуг в сфере социального туризма заболеваний (противопоказаний) к выбранному виду экскурсии. </w:t>
      </w:r>
    </w:p>
    <w:p w14:paraId="9F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К заявлению прилагаются копии следующих документов: </w:t>
      </w:r>
    </w:p>
    <w:p w14:paraId="A0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8.1. документы, удостоверяющие личность граждан, указанных в заявлении; </w:t>
      </w:r>
    </w:p>
    <w:p w14:paraId="A1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8.2. документ, подтверждающий регистрацию по месту жительства или по месту пребывания на территории Камчатского края граждан, указанных в заявлении;</w:t>
      </w:r>
    </w:p>
    <w:p w14:paraId="A2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i w:val="1"/>
          <w:sz w:val="28"/>
          <w:u w:val="single"/>
        </w:rPr>
      </w:pPr>
      <w:r>
        <w:rPr>
          <w:rFonts w:ascii="Times New Roman" w:hAnsi="Times New Roman"/>
          <w:sz w:val="28"/>
        </w:rPr>
        <w:t>8.3. документ</w:t>
      </w:r>
      <w:r>
        <w:rPr>
          <w:rFonts w:ascii="Times New Roman" w:hAnsi="Times New Roman"/>
          <w:b w:val="0"/>
          <w:i w:val="0"/>
          <w:sz w:val="28"/>
          <w:u w:val="none"/>
        </w:rPr>
        <w:t xml:space="preserve">ы, предусмотренные приложением № 1 к настоящему приказу. </w:t>
      </w:r>
    </w:p>
    <w:p w14:paraId="A3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После получения документов, указанных в части 8 настоящего Порядка, Министерство в течение 5 рабочих дней осуществляет их проверку и принимает решение о выдаче сертификата или решение об отказе в выдаче сертификата. </w:t>
      </w:r>
    </w:p>
    <w:p w14:paraId="A4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Основаниями для отказа в выдаче сертификата являются: </w:t>
      </w:r>
    </w:p>
    <w:p w14:paraId="A5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10.1. непредоставление или предоставление не в полном объеме документов, указанных в части 8 настоящего Порядка; </w:t>
      </w:r>
    </w:p>
    <w:p w14:paraId="A6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10.2. предоставление документов, указанных в части 8 настоящего Порядка, в нечитаемом или плохо читаемом виде; </w:t>
      </w:r>
    </w:p>
    <w:p w14:paraId="A7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10.3. установление Министерством факта предоставления недостоверных сведений;</w:t>
      </w:r>
    </w:p>
    <w:p w14:paraId="A8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10.4. формат представленных документов не поддается открытию (прочтению).</w:t>
      </w:r>
    </w:p>
    <w:p w14:paraId="A9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Уведомление об отказе в выдаче сертификата направляется гражданину в личный кабинет РПГУ гражданина в течение одного рабочего дня после приятия соответствующего решения Министерством. </w:t>
      </w:r>
    </w:p>
    <w:p w14:paraId="AA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В случае принятия Министерством решения об отказе в выдаче сертификата, после устранения замечаний, гражданин вправе повторно подать заявление на получение сертификата. </w:t>
      </w:r>
    </w:p>
    <w:p w14:paraId="AB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В случае принятия решения о выдаче сертификата, сертификат формируется в государственной информационной системе «Региональная система межведомственного электронного взаимодействия Камчатского края» (далее – РСМЭВ) и направляется в личный кабинет гражданина на РПГУ, в течение одного рабочего дня.</w:t>
      </w:r>
    </w:p>
    <w:p w14:paraId="AC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В случае обнаружения после формирования сертификата недостоверных сведений, сертификат может быть аннулирован по решению Министерства, о чем гражданину в личный кабинет на РПГУ направляется соответствующее уведомление.   </w:t>
      </w:r>
    </w:p>
    <w:p w14:paraId="AD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Сертификат включает следующие разделы: </w:t>
      </w:r>
    </w:p>
    <w:p w14:paraId="AE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раздел I «Дата выдачи и номер сертификата»; </w:t>
      </w:r>
    </w:p>
    <w:p w14:paraId="AF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раздел II «Сведения о гражданах, имеющих право на получение услуги»: </w:t>
      </w:r>
    </w:p>
    <w:p w14:paraId="B0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фамилия, имя и отчество (при наличии) гражданина; </w:t>
      </w:r>
    </w:p>
    <w:p w14:paraId="B1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дата рождения гражданина; </w:t>
      </w:r>
    </w:p>
    <w:p w14:paraId="B2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реквизиты документа, удостоверяющего личность; </w:t>
      </w:r>
    </w:p>
    <w:p w14:paraId="B3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наименование категории к которой относится гражданин; </w:t>
      </w:r>
    </w:p>
    <w:p w14:paraId="B4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реквизиты документа, подтверждающие отнесение гражданина к определенной категории граждан, имеющих право на получение услуг в сфере социального туризма; </w:t>
      </w:r>
    </w:p>
    <w:p w14:paraId="B5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СНИЛС; </w:t>
      </w:r>
    </w:p>
    <w:p w14:paraId="B6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сведения о регистрации по месту жительства или месту пребывания на территории Камчатского края. </w:t>
      </w:r>
    </w:p>
    <w:p w14:paraId="B7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раздел III «Сведения об исполнителе услуги»: </w:t>
      </w:r>
    </w:p>
    <w:p w14:paraId="B8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исполнителя услуги; </w:t>
      </w:r>
    </w:p>
    <w:p w14:paraId="B9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ИНН и ОГРН; </w:t>
      </w:r>
    </w:p>
    <w:p w14:paraId="BA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юридический адрес исполнителя; </w:t>
      </w:r>
    </w:p>
    <w:p w14:paraId="BB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контактный номер телефона исполнителя; </w:t>
      </w:r>
    </w:p>
    <w:p w14:paraId="BC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адрес электронной почты исполнителя.</w:t>
      </w:r>
    </w:p>
    <w:p w14:paraId="BD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раздел IV «Сведения о направлении экскурсии»; </w:t>
      </w:r>
    </w:p>
    <w:p w14:paraId="BE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раздел V «Сведения о периоде оказания услуги».</w:t>
      </w:r>
    </w:p>
    <w:p w14:paraId="BF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После принятия решения о выдаче сертификата в системе РПГУ в автоматическом режиме происходит формирование договора на оказание услуг в сфере социального туризма на территории Камчатского края (далее – договор), который направляется для подписания исполнителю услуги.</w:t>
      </w:r>
    </w:p>
    <w:p w14:paraId="C0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Договор между исполнителем услуги и гражданином заключается в электронной форме.</w:t>
      </w:r>
    </w:p>
    <w:p w14:paraId="C1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Исполнитель услуг в течение 5 рабочих дней с момента получения договора осуществляет его подписание усиленной квалифицированной электронной подписью и направляет гражданину для подписания.</w:t>
      </w:r>
    </w:p>
    <w:p w14:paraId="C2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До момента подписания договора исполнителем услуг гражданин вправе через РПГУ подать заявление об аннулировании выданного сертификата. </w:t>
      </w:r>
      <w:r>
        <w:rPr>
          <w:rFonts w:ascii="Times New Roman" w:hAnsi="Times New Roman"/>
          <w:color w:val="000000"/>
          <w:sz w:val="28"/>
        </w:rPr>
        <w:t>При этом гражданин вправе повторно подать заявление на получение сертификата</w:t>
      </w:r>
      <w:r>
        <w:rPr>
          <w:rFonts w:ascii="Times New Roman" w:hAnsi="Times New Roman"/>
          <w:sz w:val="28"/>
        </w:rPr>
        <w:t>.</w:t>
      </w:r>
    </w:p>
    <w:p w14:paraId="C3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20. Гражданин подписывает договор с </w:t>
      </w:r>
      <w:r>
        <w:rPr>
          <w:rFonts w:ascii="Times New Roman" w:hAnsi="Times New Roman"/>
          <w:color w:val="000000"/>
          <w:sz w:val="28"/>
        </w:rPr>
        <w:t>использованием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соответствии с постановлением Правительства Российской Федерации от 01.12.2021 № 2152 (далее – мобильное приложение «Госключ»).</w:t>
      </w:r>
    </w:p>
    <w:p w14:paraId="C4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21. </w:t>
      </w:r>
      <w:r>
        <w:rPr>
          <w:rFonts w:ascii="Times New Roman" w:hAnsi="Times New Roman"/>
          <w:sz w:val="28"/>
        </w:rPr>
        <w:t xml:space="preserve">Гражданин обеспечивает возможность подписания договора в мобильном приложении «Госключ» в течение 5 рабочих дней после получения уведомления о необходимости подписания договора. Нарушение указанного срока является основанием для аннулирования сертификата. </w:t>
      </w:r>
      <w:r>
        <w:rPr>
          <w:rFonts w:ascii="Times New Roman" w:hAnsi="Times New Roman"/>
          <w:color w:val="000000"/>
          <w:sz w:val="28"/>
        </w:rPr>
        <w:t>При этом гражданин вправе повторно подать заявление на получение сертификата.</w:t>
      </w:r>
    </w:p>
    <w:p w14:paraId="C5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22. До истечения срока, указанного в части 21 настоящего Порядка, гражданин вправе отказаться от подписания договора в мобильном приложении «Госключ». Не совершение никаких действий заявителем в течение указанного срока в мобильном приложении «Госключ» признается отказом от подписания договора. </w:t>
      </w:r>
      <w:r>
        <w:rPr>
          <w:rFonts w:ascii="Times New Roman" w:hAnsi="Times New Roman"/>
          <w:color w:val="000000"/>
          <w:sz w:val="28"/>
        </w:rPr>
        <w:t>Отказ от подписания договора является основанием для аннулирования сертификата. При этом гражданин вправе повторно подать заявление на получение сертификата.</w:t>
      </w:r>
    </w:p>
    <w:p w14:paraId="C6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23. </w:t>
      </w:r>
      <w:r>
        <w:rPr>
          <w:rFonts w:ascii="Times New Roman" w:hAnsi="Times New Roman"/>
          <w:color w:val="000000"/>
          <w:sz w:val="28"/>
        </w:rPr>
        <w:t>Аннулирование выданного сертификата по основаниям, предусмотренным частями 19, 21, 22 настоящего Порядка, происходит в течение одного календарного дня. Уведомление об аннулировании сертификата поступает в личный кабинет РПГУ гражданина.</w:t>
      </w:r>
    </w:p>
    <w:p w14:paraId="C7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Подписанный сторонами договор доступен на РПГУ в личном кабинете гражданина. </w:t>
      </w:r>
    </w:p>
    <w:p w14:paraId="C8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Договор включает в себя следующие обязательные условия:</w:t>
      </w:r>
    </w:p>
    <w:p w14:paraId="C9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наименование экскурсии, дату ее проведения; </w:t>
      </w:r>
    </w:p>
    <w:p w14:paraId="CA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права и обязанности гражданина;</w:t>
      </w:r>
    </w:p>
    <w:p w14:paraId="CB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права и обязанности исполнителя услуги;</w:t>
      </w:r>
    </w:p>
    <w:p w14:paraId="CC000000">
      <w:pPr>
        <w:pStyle w:val="Style_1"/>
        <w:widowControl w:val="0"/>
        <w:spacing w:after="0" w:before="0" w:line="240" w:lineRule="auto"/>
        <w:ind w:firstLine="0" w:left="709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ответственность исполнителя услуги за причинение ущерба гражданину;</w:t>
      </w:r>
    </w:p>
    <w:p w14:paraId="CD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случаи и порядок изменения и расторжения договора; </w:t>
      </w:r>
    </w:p>
    <w:p w14:paraId="CE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место оказания государственной услуги;</w:t>
      </w:r>
    </w:p>
    <w:p w14:paraId="CF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порядок разрешения споров; </w:t>
      </w:r>
    </w:p>
    <w:p w14:paraId="D0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перечень граждан, которым предоставляется услуга. </w:t>
      </w:r>
    </w:p>
    <w:p w14:paraId="D1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По завершению предоставления услуг в сфере социального туризма на территории Камчатского края исполнитель услуги и гражданин подписывают акт об оказании услуг, подтверждающий факт выполнения в полном объеме принятых исполнителем услуги обязательств. Акт оказанных услуг может подписываться как в электронном виде так и на бумажном носителе. </w:t>
      </w:r>
    </w:p>
    <w:p w14:paraId="D2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В случае формировании группового сертификата акт оказанных услуг подписывается заявителем (лицом, подавшим заявление на формирование сертификата и заключившим договор).</w:t>
      </w:r>
    </w:p>
    <w:p w14:paraId="D3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В случае расторжения договора по соглашению сторон и (или) по обстоятельствам, независящим от воли сторон, гражданин вправе подать заявление на формирование нового сертификата. </w:t>
      </w:r>
    </w:p>
    <w:p w14:paraId="D4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В случае расторжения договора по инициативе гражданина или по инициативе исполнителя услуг по причине неисполнения принятых на себя гражданином обязательств гражданин не вправе подать заявление на получение нового сертификата в текущем календарном году.</w:t>
      </w:r>
    </w:p>
    <w:p w14:paraId="D5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</w:t>
      </w:r>
      <w:bookmarkStart w:id="7" w:name="_GoBack"/>
      <w:bookmarkEnd w:id="7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trike w:val="0"/>
          <w:sz w:val="28"/>
        </w:rPr>
        <w:t xml:space="preserve"> Договор подлежит расторжению в одностороннем порядке по инициативе исполнителя услуги без возможности формирования нового сертификата гражданином в текущем календарном году в случаях:</w:t>
      </w:r>
    </w:p>
    <w:p w14:paraId="D6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1) неявки гражданина без уважительной причины на заранее согласованную с исполнителем услуги дату и время предоставления услуги в сфере социального туризма на территории Камчатского края и несогласовании с исполнителем услуги иной даты и время предоставления услуги в сфере социального туризма на территории Камчатского края;</w:t>
      </w:r>
    </w:p>
    <w:p w14:paraId="D7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2) в случае отказа гражданина от предложенной исполнителем услуг даты предоставления услуги в сфере социального туризма более 3 раз, при этом исполнитель услуг обеспечивает фиксацию отказа гражданина от предложенных дат предоставления услуг любым доступным способом. </w:t>
      </w:r>
    </w:p>
    <w:p w14:paraId="D8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28"/>
        </w:rPr>
      </w:pPr>
      <w:r>
        <w:br w:type="page"/>
      </w:r>
    </w:p>
    <w:p w14:paraId="D9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 к приказу Министерства туризма</w:t>
      </w:r>
    </w:p>
    <w:p w14:paraId="DA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tbl>
      <w:tblPr>
        <w:tblStyle w:val="Style_3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8"/>
        <w:gridCol w:w="1869"/>
        <w:gridCol w:w="487"/>
        <w:gridCol w:w="1700"/>
      </w:tblGrid>
      <w:tr>
        <w:tc>
          <w:tcPr>
            <w:tcW w:type="dxa" w:w="4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1"/>
              <w:widowControl w:val="1"/>
              <w:spacing w:after="60" w:before="0" w:line="240" w:lineRule="auto"/>
              <w:ind w:firstLine="0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DF000000">
      <w:pPr>
        <w:pStyle w:val="Style_1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E0000000">
      <w:pPr>
        <w:pStyle w:val="Style_1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Порядок формирования реестра исполнителей услуг в сфере социального туризма на территории Камчатского края</w:t>
      </w:r>
    </w:p>
    <w:p w14:paraId="E1000000">
      <w:pPr>
        <w:pStyle w:val="Style_1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E2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определяет условия и правила формирования реестра исполнителей услуг в сфере социального туризма на территории Камчатского края (далее – исполнители услуг, реестр). </w:t>
      </w:r>
    </w:p>
    <w:p w14:paraId="E3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 целях организации предоставления услуг в сфере социального  туризма на территории Камчатского края и обеспечения возможности лиц, относящихся к категориям граждан и имеющих право на получение соответствующих услуг, Министерство туризма Камчатского края (далее – Министерство) обеспечивает формирование и ведение реестра. </w:t>
      </w:r>
    </w:p>
    <w:p w14:paraId="E4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Оператором реестра исполнителей услуги является Министерство. </w:t>
      </w:r>
    </w:p>
    <w:p w14:paraId="E5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Сведения о сформированном реестре размещаются в государственной информационной системе «Портал государственных и муниципальных услуг (функций) Камчатского края» (gosuslugi41.ru) (далее – РПГУ).</w:t>
      </w:r>
    </w:p>
    <w:p w14:paraId="E6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Формирование информации, включаемой в реестр и его ведение осуществляется в государственной информационной системе «Региональная система межведомственного электронного взаимодействия Камчатского края».</w:t>
      </w:r>
    </w:p>
    <w:p w14:paraId="E7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В реестр включаются юридические лица, заключившие в текущем календарном году соглашения о предоставлении субсидии на возмещение части затрат, связанных с оказанием услуг в сфере социального туризма на территории Камчатского края, в соответствии с Порядком предоставления из краевого бюджета субсидий юридическим лицам в целях возмещения затрат, связанных с оказанием услуг в сфере социального туризма на территории Камчатского края, и проведения отбора получателей субсидии, утвержденным постановлением Правительства Камчатского края от 22.11.2024 № 564-П (далее – соглашение), в течение 5 рабочих дней с момента заключения соответствующего соглашения. </w:t>
      </w:r>
    </w:p>
    <w:p w14:paraId="E8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Реестр содержит следующую информацию об исполнителях услуги: </w:t>
      </w:r>
    </w:p>
    <w:p w14:paraId="E9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наименование исполнителя услуги; </w:t>
      </w:r>
    </w:p>
    <w:p w14:paraId="EA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ИНН и ОГРН; </w:t>
      </w:r>
    </w:p>
    <w:p w14:paraId="EB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дату государственной регистрации в качестве юридического лица;</w:t>
      </w:r>
    </w:p>
    <w:p w14:paraId="EC000000">
      <w:pPr>
        <w:pStyle w:val="Style_1"/>
        <w:widowControl w:val="0"/>
        <w:spacing w:after="0" w:before="0" w:line="240" w:lineRule="auto"/>
        <w:ind w:firstLine="0" w:left="709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срок осуществления деятельности в сфере туризма с момента государственной регистрации; </w:t>
      </w:r>
    </w:p>
    <w:p w14:paraId="ED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юридический адрес нахождения; </w:t>
      </w:r>
    </w:p>
    <w:p w14:paraId="EE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контактный номер телефона; </w:t>
      </w:r>
    </w:p>
    <w:p w14:paraId="EF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адрес электронной почты; </w:t>
      </w:r>
    </w:p>
    <w:p w14:paraId="F0000000">
      <w:pPr>
        <w:pStyle w:val="Style_1"/>
        <w:widowControl w:val="0"/>
        <w:spacing w:after="0" w:before="0" w:line="240" w:lineRule="auto"/>
        <w:ind w:firstLine="0" w:left="709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вид экскурсии, в отношении которой исполнитель услуги предоставляет услуги в сфере социального туризма на территории Камчатского края; </w:t>
      </w:r>
    </w:p>
    <w:p w14:paraId="F1000000">
      <w:pPr>
        <w:pStyle w:val="Style_1"/>
        <w:widowControl w:val="0"/>
        <w:spacing w:after="0" w:before="0" w:line="240" w:lineRule="auto"/>
        <w:ind w:firstLine="0" w:left="709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период оказания услуг в сфере социального туризма на территории Камчатского края;</w:t>
      </w:r>
    </w:p>
    <w:p w14:paraId="F2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программа экскурсии;</w:t>
      </w:r>
    </w:p>
    <w:p w14:paraId="F3000000">
      <w:pPr>
        <w:pStyle w:val="Style_1"/>
        <w:widowControl w:val="0"/>
        <w:spacing w:after="0" w:before="0" w:line="240" w:lineRule="auto"/>
        <w:ind w:firstLine="0" w:left="709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информация о количестве граждан, которым может быть оказана услуга в сере социального туризма на территории Камчатского края в текущем календарном году.</w:t>
      </w:r>
    </w:p>
    <w:p w14:paraId="F4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Реестр формируется на один календарный год.</w:t>
      </w:r>
    </w:p>
    <w:p w14:paraId="F5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В случае изменения информации, подлежащей включению в реестр в соответствии с частью 7 настоящего Порядка, Министерство вносит соответствующие изменения в реестр в течение 3 рабочих дней со дня поступления через РПГУ заявки от исполнителя услуги об изменении соответствующих сведений.</w:t>
      </w:r>
    </w:p>
    <w:p w14:paraId="F6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Основаниями для исключения исполнителя государственной услуги из реестра исполнителей государственной услуги являются:</w:t>
      </w:r>
    </w:p>
    <w:p w14:paraId="F7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реорганизация или прекращение деятельности исполнителя услуги, исключение сведений об исполнителе государственной услуги из единого федерального реестра туроператоров;</w:t>
      </w:r>
    </w:p>
    <w:p w14:paraId="F8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расторжение соглашения; </w:t>
      </w:r>
    </w:p>
    <w:p w14:paraId="F9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В случае исключения исполнителя услуг из реестра, последний не вправе принимать сертификаты на получение услуг в сфере социального туризма на территории Камчатского края и заключать договоры на оказание услуг в сфере социального туризма на территории Камчатского края. </w:t>
      </w:r>
    </w:p>
    <w:p w14:paraId="FA000000">
      <w:pPr>
        <w:sectPr>
          <w:headerReference r:id="rId8" w:type="default"/>
          <w:type w:val="nextPage"/>
          <w:pgSz w:h="16838" w:orient="portrait" w:w="11906"/>
          <w:pgMar w:bottom="1134" w:footer="0" w:gutter="0" w:header="709" w:left="1417" w:right="850" w:top="1134"/>
          <w:pgNumType w:fmt="decimal"/>
        </w:sectPr>
      </w:pPr>
    </w:p>
    <w:p w14:paraId="FB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4 к приказу Министерства туризма</w:t>
      </w:r>
    </w:p>
    <w:p w14:paraId="FC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tbl>
      <w:tblPr>
        <w:tblStyle w:val="Style_3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8"/>
        <w:gridCol w:w="1869"/>
        <w:gridCol w:w="487"/>
        <w:gridCol w:w="1700"/>
      </w:tblGrid>
      <w:tr>
        <w:tc>
          <w:tcPr>
            <w:tcW w:type="dxa" w:w="4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pStyle w:val="Style_1"/>
              <w:widowControl w:val="1"/>
              <w:spacing w:after="60" w:before="0" w:line="240" w:lineRule="auto"/>
              <w:ind w:firstLine="0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01010000">
      <w:pPr>
        <w:pStyle w:val="Style_1"/>
        <w:widowControl w:val="0"/>
        <w:spacing w:after="0" w:before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02010000">
      <w:pPr>
        <w:pStyle w:val="Style_1"/>
        <w:widowControl w:val="0"/>
        <w:spacing w:after="0" w:before="0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03010000">
      <w:pPr>
        <w:pStyle w:val="Style_1"/>
        <w:widowControl w:val="0"/>
        <w:spacing w:after="0" w:before="0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(на бланке юридического лица) </w:t>
      </w:r>
    </w:p>
    <w:p w14:paraId="04010000">
      <w:pPr>
        <w:pStyle w:val="Style_1"/>
        <w:widowControl w:val="0"/>
        <w:spacing w:after="0" w:before="0" w:line="240" w:lineRule="auto"/>
        <w:ind/>
        <w:jc w:val="right"/>
        <w:rPr>
          <w:rFonts w:ascii="Times New Roman" w:hAnsi="Times New Roman"/>
          <w:b w:val="0"/>
          <w:sz w:val="28"/>
        </w:rPr>
      </w:pPr>
    </w:p>
    <w:p w14:paraId="05010000">
      <w:pPr>
        <w:pStyle w:val="Style_1"/>
        <w:widowControl w:val="0"/>
        <w:spacing w:after="0" w:before="0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 Министерство туризма </w:t>
      </w:r>
    </w:p>
    <w:p w14:paraId="06010000">
      <w:pPr>
        <w:pStyle w:val="Style_1"/>
        <w:widowControl w:val="0"/>
        <w:spacing w:after="0" w:before="0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p w14:paraId="07010000">
      <w:pPr>
        <w:pStyle w:val="Style_1"/>
        <w:widowControl w:val="0"/>
        <w:spacing w:after="0" w:before="0" w:line="240" w:lineRule="auto"/>
        <w:ind/>
        <w:jc w:val="right"/>
        <w:rPr>
          <w:rFonts w:ascii="Times New Roman" w:hAnsi="Times New Roman"/>
          <w:b w:val="0"/>
          <w:sz w:val="28"/>
        </w:rPr>
      </w:pPr>
    </w:p>
    <w:p w14:paraId="0801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ОБЯЗАТЕЛЬСТВО</w:t>
      </w:r>
    </w:p>
    <w:p w14:paraId="09010000">
      <w:pPr>
        <w:pStyle w:val="Style_1"/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выполнении условий, предусмотренных Порядком предоставления из краевого бюджета субсидий юридическим лицам в целях возмещения затрат, связанных с оказанием услуг в сфере социального туризма на территории Камчатского края, и проведения отбора получателей субсидии, утвержденного постановлением Правительства Камчатского края от 22.11.2024 № 564-П</w:t>
      </w:r>
    </w:p>
    <w:p w14:paraId="0A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B010000">
      <w:pPr>
        <w:pStyle w:val="Style_1"/>
        <w:widowControl w:val="0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частями 20 и 72 Порядка предоставления из краевого бюджета субсидий юридическим лицам в целях возмещения затрат, связанных с оказанием услуг в сфере социального туризма на территории Камчатского края, и проведения отбора получателей субсидии, утвержденного постановлением Правительства Камчатского края от 22.11.204 № 564-П, в случае признания _____________________________________________________</w:t>
      </w:r>
    </w:p>
    <w:p w14:paraId="0C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(наименование участника отбора) </w:t>
      </w:r>
    </w:p>
    <w:p w14:paraId="0D010000">
      <w:pPr>
        <w:pStyle w:val="Style_1"/>
        <w:widowControl w:val="0"/>
        <w:spacing w:after="0" w:before="0" w:line="276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победителем конкурса и заключения соглашения о предоставлении субсидии обязуется:</w:t>
      </w:r>
    </w:p>
    <w:p w14:paraId="0E010000">
      <w:pPr>
        <w:pStyle w:val="Style_1"/>
        <w:widowControl w:val="0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предоставлять услуги в сфере социального туризма на территории Камчатского края через государственную информационную систему «Портал государственных и муниципальных услуг (функций) Камчатского края» (gosuslugi41.ru); </w:t>
      </w:r>
    </w:p>
    <w:p w14:paraId="0F010000">
      <w:pPr>
        <w:pStyle w:val="Style_1"/>
        <w:widowControl w:val="0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осуществлять заключение договоров на предоставление услуг в сфере социального туризма на территории Камчатского края с социальными туристами в соответствии с порядком предоставления услуг в сфере социального туризма на территории Камчатского края и порядком формирования реестра исполнителей услуг в сфере социального туризма на территории Камчатского края, утвержденных приказом Министерства туризма Камчатского края; </w:t>
      </w:r>
    </w:p>
    <w:p w14:paraId="10010000">
      <w:pPr>
        <w:pStyle w:val="Style_1"/>
        <w:widowControl w:val="0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соблюдать порядок предоставления услуг в сфере социального туризма на территории Камчатского края, утвержденный приказом Министерства туризма Камчатского края;</w:t>
      </w:r>
    </w:p>
    <w:p w14:paraId="11010000">
      <w:pPr>
        <w:pStyle w:val="Style_1"/>
        <w:widowControl w:val="0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организовать социальные туры по направлению, в сроки, в объемах и по цене, указанные в Проекте по предоставлению услуг в сфере социального туризма на территории Камчатского края (_______________________________),</w:t>
      </w:r>
    </w:p>
    <w:p w14:paraId="12010000">
      <w:pPr>
        <w:pStyle w:val="Style_1"/>
        <w:widowControl w:val="0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</w:rPr>
        <w:t>(указывается вид экскурсии или тура</w:t>
      </w:r>
    </w:p>
    <w:p w14:paraId="13010000">
      <w:pPr>
        <w:pStyle w:val="Style_1"/>
        <w:widowControl w:val="0"/>
        <w:spacing w:after="0" w:before="0" w:line="276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срок не позднее 20 ноября текущего календарного года, в котором заключено Соглашение;</w:t>
      </w:r>
    </w:p>
    <w:p w14:paraId="14010000">
      <w:pPr>
        <w:pStyle w:val="Style_1"/>
        <w:widowControl w:val="0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обеспечить страхование жизни и здоровья социальных туристов от несчастных случаев.</w:t>
      </w:r>
    </w:p>
    <w:p w14:paraId="15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6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7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                      _______________       _______________________</w:t>
      </w:r>
    </w:p>
    <w:p w14:paraId="18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должность                                                        подпись                            Ф.И.О. (последнее при</w:t>
      </w:r>
    </w:p>
    <w:p w14:paraId="1901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наличии) руководителя, лица,</w:t>
      </w:r>
    </w:p>
    <w:p w14:paraId="1A01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уполномоченного на</w:t>
      </w:r>
    </w:p>
    <w:p w14:paraId="1B01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подписание обязательства </w:t>
      </w:r>
    </w:p>
    <w:p w14:paraId="1C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(при наличии)</w:t>
      </w:r>
    </w:p>
    <w:p w14:paraId="1D010000">
      <w:pPr>
        <w:sectPr>
          <w:headerReference r:id="rId2" w:type="default"/>
          <w:type w:val="nextPage"/>
          <w:pgSz w:h="16838" w:orient="portrait" w:w="11906"/>
          <w:pgMar w:bottom="1134" w:footer="0" w:gutter="0" w:header="709" w:left="1417" w:right="850" w:top="1134"/>
          <w:pgNumType w:fmt="decimal"/>
        </w:sectPr>
      </w:pPr>
    </w:p>
    <w:p w14:paraId="1E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5 к приказу Министерства туризма</w:t>
      </w:r>
    </w:p>
    <w:p w14:paraId="1F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tbl>
      <w:tblPr>
        <w:tblStyle w:val="Style_3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8"/>
        <w:gridCol w:w="1869"/>
        <w:gridCol w:w="487"/>
        <w:gridCol w:w="1700"/>
      </w:tblGrid>
      <w:tr>
        <w:tc>
          <w:tcPr>
            <w:tcW w:type="dxa" w:w="4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1"/>
              <w:widowControl w:val="1"/>
              <w:spacing w:after="60" w:before="0" w:line="240" w:lineRule="auto"/>
              <w:ind w:firstLine="0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24010000">
      <w:pPr>
        <w:pStyle w:val="Style_1"/>
        <w:widowControl w:val="0"/>
        <w:spacing w:after="0" w:before="0" w:line="240" w:lineRule="auto"/>
        <w:ind/>
        <w:jc w:val="right"/>
        <w:rPr>
          <w:rFonts w:ascii="Times New Roman" w:hAnsi="Times New Roman"/>
          <w:b w:val="0"/>
          <w:sz w:val="28"/>
        </w:rPr>
      </w:pPr>
    </w:p>
    <w:p w14:paraId="25010000">
      <w:pPr>
        <w:pStyle w:val="Style_1"/>
        <w:widowControl w:val="0"/>
        <w:spacing w:after="0" w:before="0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26010000">
      <w:pPr>
        <w:pStyle w:val="Style_1"/>
        <w:widowControl w:val="0"/>
        <w:spacing w:after="0" w:before="0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(на бланке юридического лица) </w:t>
      </w:r>
    </w:p>
    <w:p w14:paraId="27010000">
      <w:pPr>
        <w:pStyle w:val="Style_1"/>
        <w:widowControl w:val="0"/>
        <w:spacing w:after="0" w:before="0" w:line="240" w:lineRule="auto"/>
        <w:ind/>
        <w:jc w:val="right"/>
        <w:rPr>
          <w:rFonts w:ascii="Times New Roman" w:hAnsi="Times New Roman"/>
          <w:b w:val="0"/>
          <w:sz w:val="28"/>
        </w:rPr>
      </w:pPr>
    </w:p>
    <w:p w14:paraId="28010000">
      <w:pPr>
        <w:pStyle w:val="Style_1"/>
        <w:widowControl w:val="0"/>
        <w:spacing w:after="0" w:before="0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 Министерство туризма </w:t>
      </w:r>
    </w:p>
    <w:p w14:paraId="29010000">
      <w:pPr>
        <w:pStyle w:val="Style_1"/>
        <w:widowControl w:val="0"/>
        <w:spacing w:after="0" w:before="0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p w14:paraId="2A010000">
      <w:pPr>
        <w:pStyle w:val="Style_1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B010000">
      <w:pPr>
        <w:pStyle w:val="Style_1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План мероприятий по достижению результата предоставления Субсидии «Количество социальных туристов, которым оказаны услуги в сфере социального туризма на территории Камчатского края» </w:t>
      </w:r>
    </w:p>
    <w:p w14:paraId="2C010000">
      <w:pPr>
        <w:pStyle w:val="Style_1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(контрольные точки) на _______ год</w:t>
      </w:r>
    </w:p>
    <w:p w14:paraId="2D010000">
      <w:pPr>
        <w:pStyle w:val="Style_1"/>
        <w:widowControl w:val="0"/>
        <w:spacing w:after="0" w:before="0" w:line="276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</w:t>
      </w:r>
    </w:p>
    <w:p w14:paraId="2E010000">
      <w:pPr>
        <w:pStyle w:val="Style_1"/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(наименование участника отбора) </w:t>
      </w:r>
    </w:p>
    <w:p w14:paraId="2F010000">
      <w:pPr>
        <w:pStyle w:val="Style_1"/>
        <w:spacing w:after="0" w:before="0" w:line="240" w:lineRule="auto"/>
        <w:ind w:hanging="10" w:left="10" w:right="0"/>
        <w:jc w:val="right"/>
        <w:rPr>
          <w:rFonts w:ascii="Times New Roman" w:hAnsi="Times New Roman"/>
          <w:sz w:val="24"/>
        </w:rPr>
      </w:pPr>
    </w:p>
    <w:tbl>
      <w:tblPr>
        <w:tblStyle w:val="Style_3"/>
        <w:tblInd w:type="dxa" w:w="-17"/>
        <w:tblLayout w:type="fixed"/>
        <w:tblCellMar>
          <w:top w:type="dxa" w:w="97"/>
          <w:left w:type="dxa" w:w="5"/>
          <w:bottom w:type="dxa" w:w="0"/>
          <w:right w:type="dxa" w:w="5"/>
        </w:tblCellMar>
      </w:tblPr>
      <w:tblGrid>
        <w:gridCol w:w="3437"/>
        <w:gridCol w:w="1912"/>
        <w:gridCol w:w="1987"/>
        <w:gridCol w:w="2093"/>
      </w:tblGrid>
      <w:tr>
        <w:trPr>
          <w:trHeight w:hRule="atLeast" w:val="756"/>
        </w:trPr>
        <w:tc>
          <w:tcPr>
            <w:tcW w:type="dxa" w:w="3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30010000">
            <w:pPr>
              <w:pStyle w:val="Style_1"/>
              <w:widowControl w:val="1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Наименование контрольной точки*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31010000">
            <w:pPr>
              <w:pStyle w:val="Style_1"/>
              <w:widowControl w:val="1"/>
              <w:spacing w:after="0" w:before="0"/>
              <w:ind w:firstLine="0" w:left="0" w:right="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Плановое значение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32010000">
            <w:pPr>
              <w:pStyle w:val="Style_1"/>
              <w:widowControl w:val="1"/>
              <w:spacing w:after="0" w:before="0"/>
              <w:ind w:firstLine="0" w:left="0" w:right="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Единица измерения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33010000">
            <w:pPr>
              <w:pStyle w:val="Style_1"/>
              <w:widowControl w:val="1"/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Плановый срок достижения (дд.мм.гггг)</w:t>
            </w:r>
          </w:p>
        </w:tc>
      </w:tr>
      <w:tr>
        <w:trPr>
          <w:trHeight w:hRule="atLeast" w:val="340"/>
        </w:trPr>
        <w:tc>
          <w:tcPr>
            <w:tcW w:type="dxa" w:w="3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7"/>
              <w:left w:type="dxa" w:w="5"/>
              <w:bottom w:type="dxa" w:w="0"/>
              <w:right w:type="dxa" w:w="5"/>
            </w:tcMar>
          </w:tcPr>
          <w:p w14:paraId="34010000">
            <w:pPr>
              <w:pStyle w:val="Style_1"/>
              <w:widowControl w:val="1"/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7"/>
              <w:left w:type="dxa" w:w="5"/>
              <w:bottom w:type="dxa" w:w="0"/>
              <w:right w:type="dxa" w:w="5"/>
            </w:tcMar>
          </w:tcPr>
          <w:p w14:paraId="35010000">
            <w:pPr>
              <w:pStyle w:val="Style_1"/>
              <w:widowControl w:val="1"/>
              <w:spacing w:after="0" w:before="0"/>
              <w:ind w:firstLine="0" w:left="0" w:right="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7"/>
              <w:left w:type="dxa" w:w="5"/>
              <w:bottom w:type="dxa" w:w="0"/>
              <w:right w:type="dxa" w:w="5"/>
            </w:tcMar>
          </w:tcPr>
          <w:p w14:paraId="36010000">
            <w:pPr>
              <w:pStyle w:val="Style_1"/>
              <w:widowControl w:val="1"/>
              <w:spacing w:after="0" w:before="0"/>
              <w:ind w:firstLine="0" w:left="0" w:right="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7"/>
              <w:left w:type="dxa" w:w="5"/>
              <w:bottom w:type="dxa" w:w="0"/>
              <w:right w:type="dxa" w:w="5"/>
            </w:tcMar>
          </w:tcPr>
          <w:p w14:paraId="37010000">
            <w:pPr>
              <w:pStyle w:val="Style_1"/>
              <w:widowControl w:val="1"/>
              <w:spacing w:after="0" w:before="0"/>
              <w:ind w:firstLine="0" w:left="0" w:right="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</w:t>
            </w:r>
          </w:p>
        </w:tc>
      </w:tr>
      <w:tr>
        <w:trPr>
          <w:trHeight w:hRule="atLeast" w:val="340"/>
        </w:trPr>
        <w:tc>
          <w:tcPr>
            <w:tcW w:type="dxa" w:w="3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38010000">
            <w:pPr>
              <w:pStyle w:val="Style_1"/>
              <w:widowControl w:val="1"/>
              <w:spacing w:after="16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1. Контрольная точка: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3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3A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3B010000">
            <w:pPr>
              <w:pStyle w:val="Style_1"/>
              <w:widowControl w:val="1"/>
              <w:spacing w:after="160" w:before="0"/>
              <w:ind w:firstLine="0" w:left="0" w:right="0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3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3C010000">
            <w:pPr>
              <w:pStyle w:val="Style_1"/>
              <w:widowControl w:val="1"/>
              <w:spacing w:after="16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2. Контрольная точка: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3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3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3F010000">
            <w:pPr>
              <w:pStyle w:val="Style_1"/>
              <w:widowControl w:val="1"/>
              <w:spacing w:after="160" w:before="0"/>
              <w:ind w:firstLine="0" w:left="0" w:right="0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3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40010000">
            <w:pPr>
              <w:pStyle w:val="Style_1"/>
              <w:widowControl w:val="1"/>
              <w:spacing w:after="16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3. Контрольная точка: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4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42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43010000">
            <w:pPr>
              <w:pStyle w:val="Style_1"/>
              <w:widowControl w:val="1"/>
              <w:spacing w:after="160" w:before="0"/>
              <w:ind w:firstLine="0" w:left="0" w:right="0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3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44010000">
            <w:pPr>
              <w:pStyle w:val="Style_1"/>
              <w:widowControl w:val="1"/>
              <w:spacing w:after="160" w:before="0"/>
              <w:ind w:firstLine="0"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4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4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7"/>
              <w:left w:type="dxa" w:w="5"/>
              <w:bottom w:type="dxa" w:w="0"/>
              <w:right w:type="dxa" w:w="5"/>
            </w:tcMar>
            <w:vAlign w:val="center"/>
          </w:tcPr>
          <w:p w14:paraId="47010000">
            <w:pPr>
              <w:pStyle w:val="Style_1"/>
              <w:widowControl w:val="1"/>
              <w:spacing w:after="160" w:before="0"/>
              <w:ind w:firstLine="0" w:left="0" w:right="0"/>
              <w:jc w:val="center"/>
              <w:rPr>
                <w:rFonts w:ascii="Times New Roman" w:hAnsi="Times New Roman"/>
              </w:rPr>
            </w:pPr>
          </w:p>
        </w:tc>
      </w:tr>
    </w:tbl>
    <w:p w14:paraId="48010000">
      <w:pPr>
        <w:pStyle w:val="Style_1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указывается не менее одной контрольной точки в квартал.</w:t>
      </w:r>
    </w:p>
    <w:p w14:paraId="49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4A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                      _______________       _______________________</w:t>
      </w:r>
    </w:p>
    <w:p w14:paraId="4B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должность                                                        подпись                            Ф.И.О. (последнее при</w:t>
      </w:r>
    </w:p>
    <w:p w14:paraId="4C01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наличии) руководителя, лица,</w:t>
      </w:r>
    </w:p>
    <w:p w14:paraId="4D01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уполномоченного на</w:t>
      </w:r>
    </w:p>
    <w:p w14:paraId="4E010000">
      <w:pPr>
        <w:pStyle w:val="Style_1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подписание плана мероприятий </w:t>
      </w:r>
    </w:p>
    <w:p w14:paraId="4F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(при наличии)</w:t>
      </w:r>
    </w:p>
    <w:p w14:paraId="50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51010000">
      <w:pPr>
        <w:pStyle w:val="Style_1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sectPr>
      <w:headerReference r:id="rId3" w:type="default"/>
      <w:type w:val="nextPage"/>
      <w:pgSz w:h="16838" w:orient="portrait" w:w="11906"/>
      <w:pgMar w:bottom="1134" w:footer="0" w:gutter="0" w:header="709" w:left="1417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  <w:sz w:val="28"/>
      </w:rPr>
    </w:pPr>
    <w:bookmarkStart w:id="1" w:name="PageNumWizard_HEADER_Converted316"/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  <w:bookmarkEnd w:id="1"/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Fonts w:ascii="Times New Roman" w:hAnsi="Times New Roman"/>
        <w:sz w:val="28"/>
      </w:rPr>
    </w:pPr>
    <w:bookmarkStart w:id="2" w:name="PageNumWizard_HEADER_Converted418"/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  <w:bookmarkEnd w:id="2"/>
  </w:p>
  <w:p w14:paraId="05000000">
    <w:pPr>
      <w:pStyle w:val="Style_2"/>
      <w:ind/>
      <w:jc w:val="center"/>
      <w:rPr>
        <w:rFonts w:ascii="Times New Roman" w:hAnsi="Times New Roman"/>
        <w:sz w:val="28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/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/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/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rFonts w:ascii="Times New Roman" w:hAnsi="Times New Roman"/>
        <w:sz w:val="28"/>
      </w:rPr>
    </w:pPr>
    <w:bookmarkStart w:id="3" w:name="PageNumWizard_HEADER_Converted13"/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  <w:bookmarkEnd w:id="3"/>
  </w:p>
  <w:p w14:paraId="0A000000">
    <w:pPr>
      <w:pStyle w:val="Style_2"/>
      <w:ind/>
      <w:jc w:val="center"/>
      <w:rPr>
        <w:rFonts w:ascii="Times New Roman" w:hAnsi="Times New Roman"/>
        <w:sz w:val="12"/>
      </w:rPr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rFonts w:ascii="Times New Roman" w:hAnsi="Times New Roman"/>
        <w:sz w:val="28"/>
      </w:rPr>
    </w:pPr>
    <w:bookmarkStart w:id="4" w:name="PageNumWizard_HEADER_Converted29"/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  <w:bookmarkEnd w:id="4"/>
  </w:p>
  <w:p w14:paraId="0C000000">
    <w:pPr>
      <w:pStyle w:val="Style_2"/>
      <w:ind/>
      <w:jc w:val="center"/>
      <w:rPr>
        <w:rFonts w:ascii="Times New Roman" w:hAnsi="Times New Roman"/>
        <w:sz w:val="28"/>
      </w:rPr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14:paraId="0E000000">
    <w:pPr>
      <w:pStyle w:val="Style_2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5" w:type="paragraph">
    <w:name w:val="Heading 7 Char1"/>
    <w:basedOn w:val="Style_6"/>
    <w:link w:val="Style_5_ch"/>
    <w:rPr>
      <w:rFonts w:ascii="Arial" w:hAnsi="Arial"/>
      <w:b w:val="1"/>
      <w:i w:val="1"/>
    </w:rPr>
  </w:style>
  <w:style w:styleId="Style_5_ch" w:type="character">
    <w:name w:val="Heading 7 Char1"/>
    <w:basedOn w:val="Style_6_ch"/>
    <w:link w:val="Style_5"/>
    <w:rPr>
      <w:rFonts w:ascii="Arial" w:hAnsi="Arial"/>
      <w:b w:val="1"/>
      <w:i w:val="1"/>
    </w:rPr>
  </w:style>
  <w:style w:styleId="Style_7" w:type="paragraph">
    <w:name w:val="Contents 31"/>
    <w:link w:val="Style_7_ch"/>
    <w:rPr>
      <w:rFonts w:ascii="XO Thames" w:hAnsi="XO Thames"/>
      <w:sz w:val="28"/>
    </w:rPr>
  </w:style>
  <w:style w:styleId="Style_7_ch" w:type="character">
    <w:name w:val="Contents 31"/>
    <w:link w:val="Style_7"/>
    <w:rPr>
      <w:rFonts w:ascii="XO Thames" w:hAnsi="XO Thames"/>
      <w:sz w:val="28"/>
    </w:rPr>
  </w:style>
  <w:style w:styleId="Style_8" w:type="paragraph">
    <w:name w:val="Heading 71"/>
    <w:link w:val="Style_8_ch"/>
    <w:rPr>
      <w:rFonts w:ascii="Arial" w:hAnsi="Arial"/>
      <w:b w:val="1"/>
      <w:i w:val="1"/>
    </w:rPr>
  </w:style>
  <w:style w:styleId="Style_8_ch" w:type="character">
    <w:name w:val="Heading 71"/>
    <w:link w:val="Style_8"/>
    <w:rPr>
      <w:rFonts w:ascii="Arial" w:hAnsi="Arial"/>
      <w:b w:val="1"/>
      <w:i w:val="1"/>
    </w:rPr>
  </w:style>
  <w:style w:styleId="Style_2" w:type="paragraph">
    <w:name w:val="Header"/>
    <w:link w:val="Style_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_ch" w:type="character">
    <w:name w:val="Header"/>
    <w:link w:val="Style_2"/>
    <w:rPr>
      <w:rFonts w:asciiTheme="minorAscii" w:hAnsiTheme="minorHAnsi"/>
      <w:color w:val="000000"/>
      <w:spacing w:val="0"/>
      <w:sz w:val="22"/>
    </w:rPr>
  </w:style>
  <w:style w:styleId="Style_9" w:type="paragraph">
    <w:name w:val="toc 2"/>
    <w:next w:val="Style_1"/>
    <w:link w:val="Style_9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2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4"/>
    <w:next w:val="Style_1"/>
    <w:link w:val="Style_10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4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Header Char1"/>
    <w:basedOn w:val="Style_12"/>
    <w:link w:val="Style_11_ch"/>
  </w:style>
  <w:style w:styleId="Style_11_ch" w:type="character">
    <w:name w:val="Header Char1"/>
    <w:basedOn w:val="Style_12_ch"/>
    <w:link w:val="Style_11"/>
  </w:style>
  <w:style w:styleId="Style_13" w:type="paragraph">
    <w:name w:val="Contents 12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3_ch" w:type="character">
    <w:name w:val="Contents 12"/>
    <w:link w:val="Style_13"/>
    <w:rPr>
      <w:rFonts w:ascii="XO Thames" w:hAnsi="XO Thames"/>
      <w:b w:val="1"/>
      <w:color w:val="000000"/>
      <w:spacing w:val="0"/>
      <w:sz w:val="28"/>
    </w:rPr>
  </w:style>
  <w:style w:styleId="Style_14" w:type="paragraph">
    <w:name w:val="heading 7"/>
    <w:basedOn w:val="Style_1"/>
    <w:next w:val="Style_1"/>
    <w:link w:val="Style_1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4_ch" w:type="character">
    <w:name w:val="heading 7"/>
    <w:basedOn w:val="Style_1_ch"/>
    <w:link w:val="Style_14"/>
    <w:rPr>
      <w:rFonts w:ascii="Arial" w:hAnsi="Arial"/>
      <w:b w:val="1"/>
      <w:i w:val="1"/>
    </w:rPr>
  </w:style>
  <w:style w:styleId="Style_15" w:type="paragraph">
    <w:name w:val="Заголовок 51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5_ch" w:type="character">
    <w:name w:val="Заголовок 511"/>
    <w:link w:val="Style_15"/>
    <w:rPr>
      <w:rFonts w:ascii="XO Thames" w:hAnsi="XO Thames"/>
      <w:b w:val="1"/>
      <w:color w:val="000000"/>
      <w:spacing w:val="0"/>
      <w:sz w:val="22"/>
    </w:rPr>
  </w:style>
  <w:style w:styleId="Style_16" w:type="paragraph">
    <w:name w:val="Contents 32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Contents 32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toc 6"/>
    <w:next w:val="Style_1"/>
    <w:link w:val="Style_17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toc 6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toc 7"/>
    <w:next w:val="Style_1"/>
    <w:link w:val="Style_18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toc 7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Heading 61"/>
    <w:link w:val="Style_19_ch"/>
    <w:rPr>
      <w:rFonts w:ascii="Arial" w:hAnsi="Arial"/>
      <w:b w:val="1"/>
    </w:rPr>
  </w:style>
  <w:style w:styleId="Style_19_ch" w:type="character">
    <w:name w:val="Heading 61"/>
    <w:link w:val="Style_19"/>
    <w:rPr>
      <w:rFonts w:ascii="Arial" w:hAnsi="Arial"/>
      <w:b w:val="1"/>
    </w:rPr>
  </w:style>
  <w:style w:styleId="Style_20" w:type="paragraph">
    <w:name w:val="Heading 4 Char1"/>
    <w:basedOn w:val="Style_12"/>
    <w:link w:val="Style_20_ch"/>
    <w:rPr>
      <w:rFonts w:ascii="Arial" w:hAnsi="Arial"/>
      <w:b w:val="1"/>
      <w:sz w:val="26"/>
    </w:rPr>
  </w:style>
  <w:style w:styleId="Style_20_ch" w:type="character">
    <w:name w:val="Heading 4 Char1"/>
    <w:basedOn w:val="Style_12_ch"/>
    <w:link w:val="Style_20"/>
    <w:rPr>
      <w:rFonts w:ascii="Arial" w:hAnsi="Arial"/>
      <w:b w:val="1"/>
      <w:sz w:val="26"/>
    </w:rPr>
  </w:style>
  <w:style w:styleId="Style_21" w:type="paragraph">
    <w:name w:val="Обычный11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1_ch" w:type="character">
    <w:name w:val="Обычный11"/>
    <w:link w:val="Style_21"/>
    <w:rPr>
      <w:rFonts w:asciiTheme="minorAscii" w:hAnsiTheme="minorHAnsi"/>
      <w:color w:val="000000"/>
      <w:spacing w:val="0"/>
      <w:sz w:val="22"/>
    </w:rPr>
  </w:style>
  <w:style w:styleId="Style_22" w:type="paragraph">
    <w:name w:val="Plain Text1"/>
    <w:basedOn w:val="Style_1"/>
    <w:link w:val="Style_22_ch"/>
    <w:pPr>
      <w:spacing w:after="0" w:before="0" w:line="240" w:lineRule="auto"/>
      <w:ind/>
    </w:pPr>
    <w:rPr>
      <w:rFonts w:ascii="Calibri" w:hAnsi="Calibri"/>
    </w:rPr>
  </w:style>
  <w:style w:styleId="Style_22_ch" w:type="character">
    <w:name w:val="Plain Text1"/>
    <w:basedOn w:val="Style_1_ch"/>
    <w:link w:val="Style_22"/>
    <w:rPr>
      <w:rFonts w:ascii="Calibri" w:hAnsi="Calibri"/>
    </w:rPr>
  </w:style>
  <w:style w:styleId="Style_23" w:type="paragraph">
    <w:name w:val="Heading 81"/>
    <w:link w:val="Style_23_ch"/>
    <w:rPr>
      <w:rFonts w:ascii="Arial" w:hAnsi="Arial"/>
      <w:i w:val="1"/>
    </w:rPr>
  </w:style>
  <w:style w:styleId="Style_23_ch" w:type="character">
    <w:name w:val="Heading 81"/>
    <w:link w:val="Style_23"/>
    <w:rPr>
      <w:rFonts w:ascii="Arial" w:hAnsi="Arial"/>
      <w:i w:val="1"/>
    </w:rPr>
  </w:style>
  <w:style w:styleId="Style_24" w:type="paragraph">
    <w:name w:val="Quote Char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2"/>
    </w:rPr>
  </w:style>
  <w:style w:styleId="Style_24_ch" w:type="character">
    <w:name w:val="Quote Char1"/>
    <w:link w:val="Style_24"/>
    <w:rPr>
      <w:rFonts w:asciiTheme="minorAscii" w:hAnsiTheme="minorHAnsi"/>
      <w:i w:val="1"/>
      <w:color w:val="000000"/>
      <w:spacing w:val="0"/>
      <w:sz w:val="22"/>
    </w:rPr>
  </w:style>
  <w:style w:styleId="Style_25" w:type="paragraph">
    <w:name w:val="Caption Char1"/>
    <w:basedOn w:val="Style_26"/>
    <w:link w:val="Style_25_ch"/>
  </w:style>
  <w:style w:styleId="Style_25_ch" w:type="character">
    <w:name w:val="Caption Char1"/>
    <w:basedOn w:val="Style_26_ch"/>
    <w:link w:val="Style_25"/>
  </w:style>
  <w:style w:styleId="Style_27" w:type="paragraph">
    <w:name w:val="Text body"/>
    <w:link w:val="Style_27_ch"/>
  </w:style>
  <w:style w:styleId="Style_27_ch" w:type="character">
    <w:name w:val="Text body"/>
    <w:link w:val="Style_27"/>
  </w:style>
  <w:style w:styleId="Style_28" w:type="paragraph">
    <w:name w:val="Heading 8 Char1"/>
    <w:basedOn w:val="Style_6"/>
    <w:link w:val="Style_28_ch"/>
    <w:rPr>
      <w:rFonts w:ascii="Arial" w:hAnsi="Arial"/>
      <w:i w:val="1"/>
    </w:rPr>
  </w:style>
  <w:style w:styleId="Style_28_ch" w:type="character">
    <w:name w:val="Heading 8 Char1"/>
    <w:basedOn w:val="Style_6_ch"/>
    <w:link w:val="Style_28"/>
    <w:rPr>
      <w:rFonts w:ascii="Arial" w:hAnsi="Arial"/>
      <w:i w:val="1"/>
    </w:rPr>
  </w:style>
  <w:style w:styleId="Style_29" w:type="paragraph">
    <w:name w:val="heading 3"/>
    <w:next w:val="Style_1"/>
    <w:link w:val="Style_29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9_ch" w:type="character">
    <w:name w:val="heading 3"/>
    <w:link w:val="Style_29"/>
    <w:rPr>
      <w:rFonts w:ascii="XO Thames" w:hAnsi="XO Thames"/>
      <w:b w:val="1"/>
      <w:color w:val="000000"/>
      <w:spacing w:val="0"/>
      <w:sz w:val="26"/>
    </w:rPr>
  </w:style>
  <w:style w:styleId="Style_30" w:type="paragraph">
    <w:name w:val="Заголовок 21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0_ch" w:type="character">
    <w:name w:val="Заголовок 211"/>
    <w:link w:val="Style_30"/>
    <w:rPr>
      <w:rFonts w:ascii="XO Thames" w:hAnsi="XO Thames"/>
      <w:b w:val="1"/>
      <w:color w:val="000000"/>
      <w:spacing w:val="0"/>
      <w:sz w:val="28"/>
    </w:rPr>
  </w:style>
  <w:style w:styleId="Style_31" w:type="paragraph">
    <w:name w:val="Указатель"/>
    <w:basedOn w:val="Style_1"/>
    <w:link w:val="Style_31_ch"/>
  </w:style>
  <w:style w:styleId="Style_31_ch" w:type="character">
    <w:name w:val="Указатель"/>
    <w:basedOn w:val="Style_1_ch"/>
    <w:link w:val="Style_31"/>
  </w:style>
  <w:style w:styleId="Style_32" w:type="paragraph">
    <w:name w:val="Heading 9 Char1"/>
    <w:basedOn w:val="Style_6"/>
    <w:link w:val="Style_32_ch"/>
    <w:rPr>
      <w:rFonts w:ascii="Arial" w:hAnsi="Arial"/>
      <w:i w:val="1"/>
      <w:sz w:val="21"/>
    </w:rPr>
  </w:style>
  <w:style w:styleId="Style_32_ch" w:type="character">
    <w:name w:val="Heading 9 Char1"/>
    <w:basedOn w:val="Style_6_ch"/>
    <w:link w:val="Style_32"/>
    <w:rPr>
      <w:rFonts w:ascii="Arial" w:hAnsi="Arial"/>
      <w:i w:val="1"/>
      <w:sz w:val="21"/>
    </w:rPr>
  </w:style>
  <w:style w:styleId="Style_33" w:type="paragraph">
    <w:name w:val="Default Paragraph Font1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3_ch" w:type="character">
    <w:name w:val="Default Paragraph Font1"/>
    <w:link w:val="Style_33"/>
    <w:rPr>
      <w:rFonts w:asciiTheme="minorAscii" w:hAnsiTheme="minorHAnsi"/>
      <w:color w:val="000000"/>
      <w:spacing w:val="0"/>
      <w:sz w:val="22"/>
    </w:rPr>
  </w:style>
  <w:style w:styleId="Style_34" w:type="paragraph">
    <w:name w:val="Верхний колонтитул11"/>
    <w:basedOn w:val="Style_21"/>
    <w:link w:val="Style_34_ch"/>
  </w:style>
  <w:style w:styleId="Style_34_ch" w:type="character">
    <w:name w:val="Верхний колонтитул11"/>
    <w:basedOn w:val="Style_21_ch"/>
    <w:link w:val="Style_34"/>
  </w:style>
  <w:style w:styleId="Style_35" w:type="paragraph">
    <w:name w:val="Heading 5 Char1"/>
    <w:basedOn w:val="Style_12"/>
    <w:link w:val="Style_35_ch"/>
    <w:rPr>
      <w:rFonts w:ascii="Arial" w:hAnsi="Arial"/>
      <w:b w:val="1"/>
      <w:sz w:val="24"/>
    </w:rPr>
  </w:style>
  <w:style w:styleId="Style_35_ch" w:type="character">
    <w:name w:val="Heading 5 Char1"/>
    <w:basedOn w:val="Style_12_ch"/>
    <w:link w:val="Style_35"/>
    <w:rPr>
      <w:rFonts w:ascii="Arial" w:hAnsi="Arial"/>
      <w:b w:val="1"/>
      <w:sz w:val="24"/>
    </w:rPr>
  </w:style>
  <w:style w:styleId="Style_36" w:type="paragraph">
    <w:name w:val="Body Text"/>
    <w:basedOn w:val="Style_1"/>
    <w:link w:val="Style_36_ch"/>
    <w:pPr>
      <w:spacing w:after="140" w:before="0" w:line="276" w:lineRule="auto"/>
      <w:ind/>
    </w:pPr>
  </w:style>
  <w:style w:styleId="Style_36_ch" w:type="character">
    <w:name w:val="Body Text"/>
    <w:basedOn w:val="Style_1_ch"/>
    <w:link w:val="Style_36"/>
  </w:style>
  <w:style w:styleId="Style_37" w:type="paragraph">
    <w:name w:val="Contents 92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Contents 92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Subtitle1"/>
    <w:link w:val="Style_38_ch"/>
    <w:rPr>
      <w:rFonts w:ascii="XO Thames" w:hAnsi="XO Thames"/>
      <w:i w:val="1"/>
      <w:sz w:val="24"/>
    </w:rPr>
  </w:style>
  <w:style w:styleId="Style_38_ch" w:type="character">
    <w:name w:val="Subtitle1"/>
    <w:link w:val="Style_38"/>
    <w:rPr>
      <w:rFonts w:ascii="XO Thames" w:hAnsi="XO Thames"/>
      <w:i w:val="1"/>
      <w:sz w:val="24"/>
    </w:rPr>
  </w:style>
  <w:style w:styleId="Style_39" w:type="paragraph">
    <w:name w:val="Heading 51"/>
    <w:link w:val="Style_39_ch"/>
    <w:rPr>
      <w:rFonts w:ascii="XO Thames" w:hAnsi="XO Thames"/>
      <w:b w:val="1"/>
    </w:rPr>
  </w:style>
  <w:style w:styleId="Style_39_ch" w:type="character">
    <w:name w:val="Heading 51"/>
    <w:link w:val="Style_39"/>
    <w:rPr>
      <w:rFonts w:ascii="XO Thames" w:hAnsi="XO Thames"/>
      <w:b w:val="1"/>
    </w:rPr>
  </w:style>
  <w:style w:styleId="Style_40" w:type="paragraph">
    <w:name w:val="Contents 4"/>
    <w:link w:val="Style_40_ch"/>
    <w:rPr>
      <w:rFonts w:ascii="XO Thames" w:hAnsi="XO Thames"/>
      <w:sz w:val="28"/>
    </w:rPr>
  </w:style>
  <w:style w:styleId="Style_40_ch" w:type="character">
    <w:name w:val="Contents 4"/>
    <w:link w:val="Style_40"/>
    <w:rPr>
      <w:rFonts w:ascii="XO Thames" w:hAnsi="XO Thames"/>
      <w:sz w:val="28"/>
    </w:rPr>
  </w:style>
  <w:style w:styleId="Style_41" w:type="paragraph">
    <w:name w:val="heading 9"/>
    <w:basedOn w:val="Style_1"/>
    <w:next w:val="Style_1"/>
    <w:link w:val="Style_4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41_ch" w:type="character">
    <w:name w:val="heading 9"/>
    <w:basedOn w:val="Style_1_ch"/>
    <w:link w:val="Style_41"/>
    <w:rPr>
      <w:rFonts w:ascii="Arial" w:hAnsi="Arial"/>
      <w:i w:val="1"/>
      <w:sz w:val="21"/>
    </w:rPr>
  </w:style>
  <w:style w:styleId="Style_42" w:type="paragraph">
    <w:name w:val="Заголовок"/>
    <w:basedOn w:val="Style_1"/>
    <w:next w:val="Style_36"/>
    <w:link w:val="Style_42_ch"/>
    <w:pPr>
      <w:keepNext w:val="1"/>
      <w:spacing w:after="120" w:before="240"/>
      <w:ind/>
    </w:pPr>
    <w:rPr>
      <w:rFonts w:ascii="Open Sans" w:hAnsi="Open Sans"/>
      <w:sz w:val="28"/>
    </w:rPr>
  </w:style>
  <w:style w:styleId="Style_42_ch" w:type="character">
    <w:name w:val="Заголовок"/>
    <w:basedOn w:val="Style_1_ch"/>
    <w:link w:val="Style_42"/>
    <w:rPr>
      <w:rFonts w:ascii="Open Sans" w:hAnsi="Open Sans"/>
      <w:sz w:val="28"/>
    </w:rPr>
  </w:style>
  <w:style w:styleId="Style_43" w:type="paragraph">
    <w:name w:val="Contents 51"/>
    <w:link w:val="Style_43_ch"/>
    <w:rPr>
      <w:rFonts w:ascii="XO Thames" w:hAnsi="XO Thames"/>
      <w:sz w:val="28"/>
    </w:rPr>
  </w:style>
  <w:style w:styleId="Style_43_ch" w:type="character">
    <w:name w:val="Contents 51"/>
    <w:link w:val="Style_43"/>
    <w:rPr>
      <w:rFonts w:ascii="XO Thames" w:hAnsi="XO Thames"/>
      <w:sz w:val="28"/>
    </w:rPr>
  </w:style>
  <w:style w:styleId="Style_44" w:type="paragraph">
    <w:name w:val="Содержимое таблицы"/>
    <w:basedOn w:val="Style_1"/>
    <w:link w:val="Style_44_ch"/>
    <w:pPr>
      <w:widowControl w:val="0"/>
      <w:ind/>
    </w:pPr>
  </w:style>
  <w:style w:styleId="Style_44_ch" w:type="character">
    <w:name w:val="Содержимое таблицы"/>
    <w:basedOn w:val="Style_1_ch"/>
    <w:link w:val="Style_44"/>
  </w:style>
  <w:style w:styleId="Style_45" w:type="paragraph">
    <w:name w:val="List1"/>
    <w:basedOn w:val="Style_27"/>
    <w:link w:val="Style_45_ch"/>
  </w:style>
  <w:style w:styleId="Style_45_ch" w:type="character">
    <w:name w:val="List1"/>
    <w:basedOn w:val="Style_27_ch"/>
    <w:link w:val="Style_45"/>
  </w:style>
  <w:style w:styleId="Style_46" w:type="paragraph">
    <w:name w:val="Заголовок21"/>
    <w:basedOn w:val="Style_21"/>
    <w:link w:val="Style_46_ch"/>
    <w:rPr>
      <w:rFonts w:ascii="Open Sans" w:hAnsi="Open Sans"/>
      <w:sz w:val="28"/>
    </w:rPr>
  </w:style>
  <w:style w:styleId="Style_46_ch" w:type="character">
    <w:name w:val="Заголовок21"/>
    <w:basedOn w:val="Style_21_ch"/>
    <w:link w:val="Style_46"/>
    <w:rPr>
      <w:rFonts w:ascii="Open Sans" w:hAnsi="Open Sans"/>
      <w:sz w:val="28"/>
    </w:rPr>
  </w:style>
  <w:style w:styleId="Style_47" w:type="paragraph">
    <w:name w:val="Heading 31"/>
    <w:link w:val="Style_47_ch"/>
    <w:rPr>
      <w:rFonts w:ascii="XO Thames" w:hAnsi="XO Thames"/>
      <w:b w:val="1"/>
      <w:sz w:val="26"/>
    </w:rPr>
  </w:style>
  <w:style w:styleId="Style_47_ch" w:type="character">
    <w:name w:val="Heading 31"/>
    <w:link w:val="Style_47"/>
    <w:rPr>
      <w:rFonts w:ascii="XO Thames" w:hAnsi="XO Thames"/>
      <w:b w:val="1"/>
      <w:sz w:val="26"/>
    </w:rPr>
  </w:style>
  <w:style w:styleId="Style_48" w:type="paragraph">
    <w:name w:val="Figure Index 1"/>
    <w:link w:val="Style_48_ch"/>
  </w:style>
  <w:style w:styleId="Style_48_ch" w:type="character">
    <w:name w:val="Figure Index 1"/>
    <w:link w:val="Style_48"/>
  </w:style>
  <w:style w:styleId="Style_49" w:type="paragraph">
    <w:name w:val="Caption"/>
    <w:basedOn w:val="Style_1"/>
    <w:link w:val="Style_49_ch"/>
    <w:pPr>
      <w:spacing w:after="120" w:before="120"/>
      <w:ind/>
    </w:pPr>
    <w:rPr>
      <w:i w:val="1"/>
      <w:sz w:val="24"/>
    </w:rPr>
  </w:style>
  <w:style w:styleId="Style_49_ch" w:type="character">
    <w:name w:val="Caption"/>
    <w:basedOn w:val="Style_1_ch"/>
    <w:link w:val="Style_49"/>
    <w:rPr>
      <w:i w:val="1"/>
      <w:sz w:val="24"/>
    </w:rPr>
  </w:style>
  <w:style w:styleId="Style_50" w:type="paragraph">
    <w:name w:val="Table of Figures"/>
    <w:basedOn w:val="Style_1"/>
    <w:next w:val="Style_1"/>
    <w:link w:val="Style_50_ch"/>
    <w:pPr>
      <w:spacing w:after="0" w:before="0"/>
      <w:ind/>
    </w:pPr>
  </w:style>
  <w:style w:styleId="Style_50_ch" w:type="character">
    <w:name w:val="Table of Figures"/>
    <w:basedOn w:val="Style_1_ch"/>
    <w:link w:val="Style_50"/>
  </w:style>
  <w:style w:styleId="Style_51" w:type="paragraph">
    <w:name w:val="Internet link2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51_ch" w:type="character">
    <w:name w:val="Internet link2"/>
    <w:link w:val="Style_51"/>
    <w:rPr>
      <w:rFonts w:ascii="Calibri" w:hAnsi="Calibri"/>
      <w:color w:val="0000FF"/>
      <w:spacing w:val="0"/>
      <w:sz w:val="22"/>
      <w:u w:val="single"/>
    </w:rPr>
  </w:style>
  <w:style w:styleId="Style_52" w:type="paragraph">
    <w:name w:val="Contents 81"/>
    <w:link w:val="Style_52_ch"/>
    <w:rPr>
      <w:rFonts w:ascii="XO Thames" w:hAnsi="XO Thames"/>
      <w:sz w:val="28"/>
    </w:rPr>
  </w:style>
  <w:style w:styleId="Style_52_ch" w:type="character">
    <w:name w:val="Contents 81"/>
    <w:link w:val="Style_52"/>
    <w:rPr>
      <w:rFonts w:ascii="XO Thames" w:hAnsi="XO Thames"/>
      <w:sz w:val="28"/>
    </w:rPr>
  </w:style>
  <w:style w:styleId="Style_53" w:type="paragraph">
    <w:name w:val="Contents 62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3_ch" w:type="character">
    <w:name w:val="Contents 62"/>
    <w:link w:val="Style_53"/>
    <w:rPr>
      <w:rFonts w:ascii="XO Thames" w:hAnsi="XO Thames"/>
      <w:color w:val="000000"/>
      <w:spacing w:val="0"/>
      <w:sz w:val="28"/>
    </w:rPr>
  </w:style>
  <w:style w:styleId="Style_54" w:type="paragraph">
    <w:name w:val="Footer1"/>
    <w:link w:val="Style_54_ch"/>
    <w:rPr>
      <w:rFonts w:ascii="Times New Roman" w:hAnsi="Times New Roman"/>
      <w:sz w:val="28"/>
    </w:rPr>
  </w:style>
  <w:style w:styleId="Style_54_ch" w:type="character">
    <w:name w:val="Footer1"/>
    <w:link w:val="Style_54"/>
    <w:rPr>
      <w:rFonts w:ascii="Times New Roman" w:hAnsi="Times New Roman"/>
      <w:sz w:val="28"/>
    </w:rPr>
  </w:style>
  <w:style w:styleId="Style_55" w:type="paragraph">
    <w:name w:val="Нижний колонтитул11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55_ch" w:type="character">
    <w:name w:val="Нижний колонтитул11"/>
    <w:link w:val="Style_55"/>
    <w:rPr>
      <w:rFonts w:ascii="Times New Roman" w:hAnsi="Times New Roman"/>
      <w:color w:val="000000"/>
      <w:spacing w:val="0"/>
      <w:sz w:val="28"/>
    </w:rPr>
  </w:style>
  <w:style w:styleId="Style_56" w:type="paragraph">
    <w:name w:val="Заголовок11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56_ch" w:type="character">
    <w:name w:val="Заголовок11"/>
    <w:link w:val="Style_56"/>
    <w:rPr>
      <w:rFonts w:ascii="XO Thames" w:hAnsi="XO Thames"/>
      <w:b w:val="1"/>
      <w:caps w:val="1"/>
      <w:color w:val="000000"/>
      <w:spacing w:val="0"/>
      <w:sz w:val="40"/>
    </w:rPr>
  </w:style>
  <w:style w:styleId="Style_57" w:type="paragraph">
    <w:name w:val="Heading 3 Char1"/>
    <w:basedOn w:val="Style_12"/>
    <w:link w:val="Style_57_ch"/>
    <w:rPr>
      <w:rFonts w:ascii="Arial" w:hAnsi="Arial"/>
      <w:sz w:val="30"/>
    </w:rPr>
  </w:style>
  <w:style w:styleId="Style_57_ch" w:type="character">
    <w:name w:val="Heading 3 Char1"/>
    <w:basedOn w:val="Style_12_ch"/>
    <w:link w:val="Style_57"/>
    <w:rPr>
      <w:rFonts w:ascii="Arial" w:hAnsi="Arial"/>
      <w:sz w:val="30"/>
    </w:rPr>
  </w:style>
  <w:style w:styleId="Style_12" w:type="paragraph">
    <w:name w:val="Основной шрифт абзаца11"/>
    <w:link w:val="Style_12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_ch" w:type="character">
    <w:name w:val="Основной шрифт абзаца11"/>
    <w:link w:val="Style_12"/>
    <w:rPr>
      <w:rFonts w:asciiTheme="minorAscii" w:hAnsiTheme="minorHAnsi"/>
      <w:color w:val="000000"/>
      <w:spacing w:val="0"/>
      <w:sz w:val="22"/>
    </w:rPr>
  </w:style>
  <w:style w:styleId="Style_58" w:type="paragraph">
    <w:name w:val="toc 3"/>
    <w:next w:val="Style_1"/>
    <w:link w:val="Style_58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58_ch" w:type="character">
    <w:name w:val="toc 3"/>
    <w:link w:val="Style_58"/>
    <w:rPr>
      <w:rFonts w:ascii="XO Thames" w:hAnsi="XO Thames"/>
      <w:color w:val="000000"/>
      <w:spacing w:val="0"/>
      <w:sz w:val="28"/>
    </w:rPr>
  </w:style>
  <w:style w:styleId="Style_59" w:type="paragraph">
    <w:name w:val="Заголовок 411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59_ch" w:type="character">
    <w:name w:val="Заголовок 411"/>
    <w:link w:val="Style_59"/>
    <w:rPr>
      <w:rFonts w:ascii="XO Thames" w:hAnsi="XO Thames"/>
      <w:b w:val="1"/>
      <w:color w:val="000000"/>
      <w:spacing w:val="0"/>
      <w:sz w:val="24"/>
    </w:rPr>
  </w:style>
  <w:style w:styleId="Style_6" w:type="paragraph">
    <w:name w:val="Основной шрифт абзаца2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_ch" w:type="character">
    <w:name w:val="Основной шрифт абзаца21"/>
    <w:link w:val="Style_6"/>
    <w:rPr>
      <w:rFonts w:asciiTheme="minorAscii" w:hAnsiTheme="minorHAnsi"/>
      <w:color w:val="000000"/>
      <w:spacing w:val="0"/>
      <w:sz w:val="22"/>
    </w:rPr>
  </w:style>
  <w:style w:styleId="Style_60" w:type="paragraph">
    <w:name w:val="Index Heading"/>
    <w:basedOn w:val="Style_42"/>
    <w:link w:val="Style_60_ch"/>
  </w:style>
  <w:style w:styleId="Style_60_ch" w:type="character">
    <w:name w:val="Index Heading"/>
    <w:basedOn w:val="Style_42_ch"/>
    <w:link w:val="Style_60"/>
  </w:style>
  <w:style w:styleId="Style_61" w:type="paragraph">
    <w:name w:val="List Paragraph1"/>
    <w:basedOn w:val="Style_1"/>
    <w:link w:val="Style_61_ch"/>
    <w:pPr>
      <w:spacing w:after="160" w:before="0"/>
      <w:ind w:firstLine="0" w:left="720"/>
      <w:contextualSpacing w:val="1"/>
    </w:pPr>
  </w:style>
  <w:style w:styleId="Style_61_ch" w:type="character">
    <w:name w:val="List Paragraph1"/>
    <w:basedOn w:val="Style_1_ch"/>
    <w:link w:val="Style_61"/>
  </w:style>
  <w:style w:styleId="Style_62" w:type="paragraph">
    <w:name w:val="Contents 11"/>
    <w:link w:val="Style_62_ch"/>
    <w:rPr>
      <w:rFonts w:ascii="XO Thames" w:hAnsi="XO Thames"/>
      <w:b w:val="1"/>
      <w:sz w:val="28"/>
    </w:rPr>
  </w:style>
  <w:style w:styleId="Style_62_ch" w:type="character">
    <w:name w:val="Contents 11"/>
    <w:link w:val="Style_62"/>
    <w:rPr>
      <w:rFonts w:ascii="XO Thames" w:hAnsi="XO Thames"/>
      <w:b w:val="1"/>
      <w:sz w:val="28"/>
    </w:rPr>
  </w:style>
  <w:style w:styleId="Style_63" w:type="paragraph">
    <w:name w:val="Title Char1"/>
    <w:basedOn w:val="Style_12"/>
    <w:link w:val="Style_63_ch"/>
    <w:rPr>
      <w:sz w:val="48"/>
    </w:rPr>
  </w:style>
  <w:style w:styleId="Style_63_ch" w:type="character">
    <w:name w:val="Title Char1"/>
    <w:basedOn w:val="Style_12_ch"/>
    <w:link w:val="Style_63"/>
    <w:rPr>
      <w:sz w:val="48"/>
    </w:rPr>
  </w:style>
  <w:style w:styleId="Style_64" w:type="paragraph">
    <w:name w:val="Heading 2 Char1"/>
    <w:basedOn w:val="Style_12"/>
    <w:link w:val="Style_64_ch"/>
    <w:rPr>
      <w:rFonts w:ascii="Arial" w:hAnsi="Arial"/>
      <w:sz w:val="34"/>
    </w:rPr>
  </w:style>
  <w:style w:styleId="Style_64_ch" w:type="character">
    <w:name w:val="Heading 2 Char1"/>
    <w:basedOn w:val="Style_12_ch"/>
    <w:link w:val="Style_64"/>
    <w:rPr>
      <w:rFonts w:ascii="Arial" w:hAnsi="Arial"/>
      <w:sz w:val="34"/>
    </w:rPr>
  </w:style>
  <w:style w:styleId="Style_65" w:type="paragraph">
    <w:name w:val="Contents 7"/>
    <w:link w:val="Style_65_ch"/>
    <w:rPr>
      <w:rFonts w:ascii="XO Thames" w:hAnsi="XO Thames"/>
      <w:sz w:val="28"/>
    </w:rPr>
  </w:style>
  <w:style w:styleId="Style_65_ch" w:type="character">
    <w:name w:val="Contents 7"/>
    <w:link w:val="Style_65"/>
    <w:rPr>
      <w:rFonts w:ascii="XO Thames" w:hAnsi="XO Thames"/>
      <w:sz w:val="28"/>
    </w:rPr>
  </w:style>
  <w:style w:styleId="Style_66" w:type="paragraph">
    <w:name w:val="Contents 42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6_ch" w:type="character">
    <w:name w:val="Contents 42"/>
    <w:link w:val="Style_66"/>
    <w:rPr>
      <w:rFonts w:ascii="XO Thames" w:hAnsi="XO Thames"/>
      <w:color w:val="000000"/>
      <w:spacing w:val="0"/>
      <w:sz w:val="28"/>
    </w:rPr>
  </w:style>
  <w:style w:styleId="Style_67" w:type="paragraph">
    <w:name w:val="index heading2"/>
    <w:basedOn w:val="Style_1"/>
    <w:link w:val="Style_67_ch"/>
  </w:style>
  <w:style w:styleId="Style_67_ch" w:type="character">
    <w:name w:val="index heading2"/>
    <w:basedOn w:val="Style_1_ch"/>
    <w:link w:val="Style_67"/>
  </w:style>
  <w:style w:styleId="Style_68" w:type="paragraph">
    <w:name w:val="TOC Heading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8_ch" w:type="character">
    <w:name w:val="TOC Heading"/>
    <w:link w:val="Style_68"/>
    <w:rPr>
      <w:rFonts w:asciiTheme="minorAscii" w:hAnsiTheme="minorHAnsi"/>
      <w:color w:val="000000"/>
      <w:spacing w:val="0"/>
      <w:sz w:val="22"/>
    </w:rPr>
  </w:style>
  <w:style w:styleId="Style_69" w:type="paragraph">
    <w:name w:val="Колонтитул3"/>
    <w:basedOn w:val="Style_1"/>
    <w:link w:val="Style_69_ch"/>
  </w:style>
  <w:style w:styleId="Style_69_ch" w:type="character">
    <w:name w:val="Колонтитул3"/>
    <w:basedOn w:val="Style_1_ch"/>
    <w:link w:val="Style_69"/>
  </w:style>
  <w:style w:styleId="Style_70" w:type="paragraph">
    <w:name w:val="Endnote1"/>
    <w:basedOn w:val="Style_1"/>
    <w:link w:val="Style_70_ch"/>
    <w:pPr>
      <w:spacing w:after="0" w:before="0" w:line="240" w:lineRule="auto"/>
      <w:ind/>
    </w:pPr>
    <w:rPr>
      <w:sz w:val="20"/>
    </w:rPr>
  </w:style>
  <w:style w:styleId="Style_70_ch" w:type="character">
    <w:name w:val="Endnote1"/>
    <w:basedOn w:val="Style_1_ch"/>
    <w:link w:val="Style_70"/>
    <w:rPr>
      <w:sz w:val="20"/>
    </w:rPr>
  </w:style>
  <w:style w:styleId="Style_71" w:type="paragraph">
    <w:name w:val="Intense Quote1"/>
    <w:basedOn w:val="Style_1"/>
    <w:next w:val="Style_1"/>
    <w:link w:val="Style_71_ch"/>
    <w:pPr>
      <w:ind w:firstLine="0" w:left="720" w:right="720"/>
    </w:pPr>
    <w:rPr>
      <w:i w:val="1"/>
    </w:rPr>
  </w:style>
  <w:style w:styleId="Style_71_ch" w:type="character">
    <w:name w:val="Intense Quote1"/>
    <w:basedOn w:val="Style_1_ch"/>
    <w:link w:val="Style_71"/>
    <w:rPr>
      <w:i w:val="1"/>
    </w:rPr>
  </w:style>
  <w:style w:styleId="Style_72" w:type="paragraph">
    <w:name w:val="heading 5"/>
    <w:link w:val="Style_72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72_ch" w:type="character">
    <w:name w:val="heading 5"/>
    <w:link w:val="Style_72"/>
    <w:rPr>
      <w:rFonts w:ascii="XO Thames" w:hAnsi="XO Thames"/>
      <w:b w:val="1"/>
      <w:color w:val="000000"/>
      <w:spacing w:val="0"/>
      <w:sz w:val="22"/>
    </w:rPr>
  </w:style>
  <w:style w:styleId="Style_73" w:type="paragraph">
    <w:name w:val="No Spacing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3_ch" w:type="character">
    <w:name w:val="No Spacing1"/>
    <w:link w:val="Style_73"/>
    <w:rPr>
      <w:rFonts w:asciiTheme="minorAscii" w:hAnsiTheme="minorHAnsi"/>
      <w:color w:val="000000"/>
      <w:spacing w:val="0"/>
      <w:sz w:val="22"/>
    </w:rPr>
  </w:style>
  <w:style w:styleId="Style_74" w:type="paragraph">
    <w:name w:val="Balloon Text1"/>
    <w:basedOn w:val="Style_1"/>
    <w:link w:val="Style_74_ch"/>
    <w:pPr>
      <w:spacing w:after="0" w:before="0" w:line="240" w:lineRule="auto"/>
      <w:ind/>
    </w:pPr>
    <w:rPr>
      <w:rFonts w:ascii="Segoe UI" w:hAnsi="Segoe UI"/>
      <w:sz w:val="18"/>
    </w:rPr>
  </w:style>
  <w:style w:styleId="Style_74_ch" w:type="character">
    <w:name w:val="Balloon Text1"/>
    <w:basedOn w:val="Style_1_ch"/>
    <w:link w:val="Style_74"/>
    <w:rPr>
      <w:rFonts w:ascii="Segoe UI" w:hAnsi="Segoe UI"/>
      <w:sz w:val="18"/>
    </w:rPr>
  </w:style>
  <w:style w:styleId="Style_75" w:type="paragraph">
    <w:name w:val="Footer"/>
    <w:basedOn w:val="Style_1"/>
    <w:link w:val="Style_75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75_ch" w:type="character">
    <w:name w:val="Footer"/>
    <w:basedOn w:val="Style_1_ch"/>
    <w:link w:val="Style_75"/>
    <w:rPr>
      <w:rFonts w:ascii="Times New Roman" w:hAnsi="Times New Roman"/>
      <w:sz w:val="28"/>
    </w:rPr>
  </w:style>
  <w:style w:styleId="Style_76" w:type="paragraph">
    <w:name w:val="heading 1"/>
    <w:link w:val="Style_7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76_ch" w:type="character">
    <w:name w:val="heading 1"/>
    <w:link w:val="Style_76"/>
    <w:rPr>
      <w:rFonts w:ascii="XO Thames" w:hAnsi="XO Thames"/>
      <w:b w:val="1"/>
      <w:color w:val="000000"/>
      <w:spacing w:val="0"/>
      <w:sz w:val="32"/>
    </w:rPr>
  </w:style>
  <w:style w:styleId="Style_77" w:type="paragraph">
    <w:name w:val="Подзаголовок11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77_ch" w:type="character">
    <w:name w:val="Подзаголовок11"/>
    <w:link w:val="Style_77"/>
    <w:rPr>
      <w:rFonts w:ascii="XO Thames" w:hAnsi="XO Thames"/>
      <w:i w:val="1"/>
      <w:color w:val="000000"/>
      <w:spacing w:val="0"/>
      <w:sz w:val="24"/>
    </w:rPr>
  </w:style>
  <w:style w:styleId="Style_78" w:type="paragraph">
    <w:name w:val="Заголовок 31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78_ch" w:type="character">
    <w:name w:val="Заголовок 311"/>
    <w:link w:val="Style_78"/>
    <w:rPr>
      <w:rFonts w:ascii="XO Thames" w:hAnsi="XO Thames"/>
      <w:b w:val="1"/>
      <w:color w:val="000000"/>
      <w:spacing w:val="0"/>
      <w:sz w:val="26"/>
    </w:rPr>
  </w:style>
  <w:style w:styleId="Style_79" w:type="paragraph">
    <w:name w:val="Hyperlink"/>
    <w:link w:val="Style_79_ch"/>
    <w:rPr>
      <w:color w:val="0000FF"/>
      <w:u w:val="single"/>
    </w:rPr>
  </w:style>
  <w:style w:styleId="Style_79_ch" w:type="character">
    <w:name w:val="Hyperlink"/>
    <w:link w:val="Style_79"/>
    <w:rPr>
      <w:color w:val="0000FF"/>
      <w:u w:val="single"/>
    </w:rPr>
  </w:style>
  <w:style w:styleId="Style_80" w:type="paragraph">
    <w:name w:val="Footnote"/>
    <w:link w:val="Style_80_ch"/>
    <w:pPr>
      <w:ind w:firstLine="851" w:left="0"/>
      <w:jc w:val="both"/>
    </w:pPr>
    <w:rPr>
      <w:rFonts w:ascii="XO Thames" w:hAnsi="XO Thames"/>
      <w:sz w:val="22"/>
    </w:rPr>
  </w:style>
  <w:style w:styleId="Style_80_ch" w:type="character">
    <w:name w:val="Footnote"/>
    <w:link w:val="Style_80"/>
    <w:rPr>
      <w:rFonts w:ascii="XO Thames" w:hAnsi="XO Thames"/>
      <w:sz w:val="22"/>
    </w:rPr>
  </w:style>
  <w:style w:styleId="Style_81" w:type="paragraph">
    <w:name w:val="heading 8"/>
    <w:basedOn w:val="Style_1"/>
    <w:next w:val="Style_1"/>
    <w:link w:val="Style_8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81_ch" w:type="character">
    <w:name w:val="heading 8"/>
    <w:basedOn w:val="Style_1_ch"/>
    <w:link w:val="Style_81"/>
    <w:rPr>
      <w:rFonts w:ascii="Arial" w:hAnsi="Arial"/>
      <w:i w:val="1"/>
    </w:rPr>
  </w:style>
  <w:style w:styleId="Style_82" w:type="paragraph">
    <w:name w:val="toc 1"/>
    <w:next w:val="Style_1"/>
    <w:link w:val="Style_82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82_ch" w:type="character">
    <w:name w:val="toc 1"/>
    <w:link w:val="Style_82"/>
    <w:rPr>
      <w:rFonts w:ascii="XO Thames" w:hAnsi="XO Thames"/>
      <w:b w:val="1"/>
      <w:color w:val="000000"/>
      <w:spacing w:val="0"/>
      <w:sz w:val="28"/>
    </w:rPr>
  </w:style>
  <w:style w:styleId="Style_83" w:type="paragraph">
    <w:name w:val="Intense Quote Char1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2"/>
    </w:rPr>
  </w:style>
  <w:style w:styleId="Style_83_ch" w:type="character">
    <w:name w:val="Intense Quote Char1"/>
    <w:link w:val="Style_83"/>
    <w:rPr>
      <w:rFonts w:asciiTheme="minorAscii" w:hAnsiTheme="minorHAnsi"/>
      <w:i w:val="1"/>
      <w:color w:val="000000"/>
      <w:spacing w:val="0"/>
      <w:sz w:val="22"/>
    </w:rPr>
  </w:style>
  <w:style w:styleId="Style_84" w:type="paragraph">
    <w:name w:val="Footnote1"/>
    <w:link w:val="Style_84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84_ch" w:type="character">
    <w:name w:val="Footnote1"/>
    <w:link w:val="Style_84"/>
    <w:rPr>
      <w:rFonts w:ascii="XO Thames" w:hAnsi="XO Thames"/>
      <w:color w:val="000000"/>
      <w:spacing w:val="0"/>
      <w:sz w:val="22"/>
    </w:rPr>
  </w:style>
  <w:style w:styleId="Style_85" w:type="paragraph">
    <w:name w:val="Contents 91"/>
    <w:link w:val="Style_85_ch"/>
    <w:rPr>
      <w:rFonts w:ascii="XO Thames" w:hAnsi="XO Thames"/>
      <w:sz w:val="28"/>
    </w:rPr>
  </w:style>
  <w:style w:styleId="Style_85_ch" w:type="character">
    <w:name w:val="Contents 91"/>
    <w:link w:val="Style_85"/>
    <w:rPr>
      <w:rFonts w:ascii="XO Thames" w:hAnsi="XO Thames"/>
      <w:sz w:val="28"/>
    </w:rPr>
  </w:style>
  <w:style w:styleId="Style_86" w:type="paragraph">
    <w:name w:val="Header and Footer"/>
    <w:link w:val="Style_86_ch"/>
    <w:rPr>
      <w:rFonts w:ascii="XO Thames" w:hAnsi="XO Thames"/>
      <w:sz w:val="20"/>
    </w:rPr>
  </w:style>
  <w:style w:styleId="Style_86_ch" w:type="character">
    <w:name w:val="Header and Footer"/>
    <w:link w:val="Style_86"/>
    <w:rPr>
      <w:rFonts w:ascii="XO Thames" w:hAnsi="XO Thames"/>
      <w:sz w:val="20"/>
    </w:rPr>
  </w:style>
  <w:style w:styleId="Style_26" w:type="paragraph">
    <w:name w:val="caption2"/>
    <w:basedOn w:val="Style_1"/>
    <w:link w:val="Style_26_ch"/>
    <w:pPr>
      <w:spacing w:after="120" w:before="120"/>
      <w:ind/>
    </w:pPr>
    <w:rPr>
      <w:i w:val="1"/>
      <w:sz w:val="24"/>
    </w:rPr>
  </w:style>
  <w:style w:styleId="Style_26_ch" w:type="character">
    <w:name w:val="caption2"/>
    <w:basedOn w:val="Style_1_ch"/>
    <w:link w:val="Style_26"/>
    <w:rPr>
      <w:i w:val="1"/>
      <w:sz w:val="24"/>
    </w:rPr>
  </w:style>
  <w:style w:styleId="Style_87" w:type="paragraph">
    <w:name w:val="Heading 6 Char1"/>
    <w:basedOn w:val="Style_6"/>
    <w:link w:val="Style_87_ch"/>
    <w:rPr>
      <w:rFonts w:ascii="Arial" w:hAnsi="Arial"/>
      <w:b w:val="1"/>
    </w:rPr>
  </w:style>
  <w:style w:styleId="Style_87_ch" w:type="character">
    <w:name w:val="Heading 6 Char1"/>
    <w:basedOn w:val="Style_6_ch"/>
    <w:link w:val="Style_87"/>
    <w:rPr>
      <w:rFonts w:ascii="Arial" w:hAnsi="Arial"/>
      <w:b w:val="1"/>
    </w:rPr>
  </w:style>
  <w:style w:styleId="Style_88" w:type="paragraph">
    <w:name w:val="Contents 2"/>
    <w:link w:val="Style_88_ch"/>
    <w:rPr>
      <w:rFonts w:ascii="XO Thames" w:hAnsi="XO Thames"/>
      <w:sz w:val="28"/>
    </w:rPr>
  </w:style>
  <w:style w:styleId="Style_88_ch" w:type="character">
    <w:name w:val="Contents 2"/>
    <w:link w:val="Style_88"/>
    <w:rPr>
      <w:rFonts w:ascii="XO Thames" w:hAnsi="XO Thames"/>
      <w:sz w:val="28"/>
    </w:rPr>
  </w:style>
  <w:style w:styleId="Style_89" w:type="paragraph">
    <w:name w:val="Quote1"/>
    <w:basedOn w:val="Style_1"/>
    <w:next w:val="Style_1"/>
    <w:link w:val="Style_89_ch"/>
    <w:pPr>
      <w:ind w:firstLine="0" w:left="720" w:right="720"/>
    </w:pPr>
    <w:rPr>
      <w:i w:val="1"/>
    </w:rPr>
  </w:style>
  <w:style w:styleId="Style_89_ch" w:type="character">
    <w:name w:val="Quote1"/>
    <w:basedOn w:val="Style_1_ch"/>
    <w:link w:val="Style_89"/>
    <w:rPr>
      <w:i w:val="1"/>
    </w:rPr>
  </w:style>
  <w:style w:styleId="Style_90" w:type="paragraph">
    <w:name w:val="toc 9"/>
    <w:next w:val="Style_1"/>
    <w:link w:val="Style_90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90_ch" w:type="character">
    <w:name w:val="toc 9"/>
    <w:link w:val="Style_90"/>
    <w:rPr>
      <w:rFonts w:ascii="XO Thames" w:hAnsi="XO Thames"/>
      <w:color w:val="000000"/>
      <w:spacing w:val="0"/>
      <w:sz w:val="28"/>
    </w:rPr>
  </w:style>
  <w:style w:styleId="Style_91" w:type="paragraph">
    <w:name w:val="Знак сноски11"/>
    <w:basedOn w:val="Style_12"/>
    <w:link w:val="Style_91_ch"/>
    <w:rPr>
      <w:vertAlign w:val="superscript"/>
    </w:rPr>
  </w:style>
  <w:style w:styleId="Style_91_ch" w:type="character">
    <w:name w:val="Знак сноски11"/>
    <w:basedOn w:val="Style_12_ch"/>
    <w:link w:val="Style_91"/>
    <w:rPr>
      <w:vertAlign w:val="superscript"/>
    </w:rPr>
  </w:style>
  <w:style w:styleId="Style_92" w:type="paragraph">
    <w:name w:val="Колонтитул1"/>
    <w:link w:val="Style_92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92_ch" w:type="character">
    <w:name w:val="Колонтитул1"/>
    <w:link w:val="Style_92"/>
    <w:rPr>
      <w:rFonts w:ascii="XO Thames" w:hAnsi="XO Thames"/>
      <w:color w:val="000000"/>
      <w:spacing w:val="0"/>
      <w:sz w:val="20"/>
    </w:rPr>
  </w:style>
  <w:style w:styleId="Style_93" w:type="paragraph">
    <w:name w:val="List"/>
    <w:basedOn w:val="Style_36"/>
    <w:link w:val="Style_93_ch"/>
  </w:style>
  <w:style w:styleId="Style_93_ch" w:type="character">
    <w:name w:val="List"/>
    <w:basedOn w:val="Style_36_ch"/>
    <w:link w:val="Style_93"/>
  </w:style>
  <w:style w:styleId="Style_94" w:type="paragraph">
    <w:name w:val="Знак концевой сноски11"/>
    <w:basedOn w:val="Style_12"/>
    <w:link w:val="Style_94_ch"/>
    <w:rPr>
      <w:vertAlign w:val="superscript"/>
    </w:rPr>
  </w:style>
  <w:style w:styleId="Style_94_ch" w:type="character">
    <w:name w:val="Знак концевой сноски11"/>
    <w:basedOn w:val="Style_12_ch"/>
    <w:link w:val="Style_94"/>
    <w:rPr>
      <w:vertAlign w:val="superscript"/>
    </w:rPr>
  </w:style>
  <w:style w:styleId="Style_95" w:type="paragraph">
    <w:name w:val="toc 8"/>
    <w:next w:val="Style_1"/>
    <w:link w:val="Style_95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95_ch" w:type="character">
    <w:name w:val="toc 8"/>
    <w:link w:val="Style_95"/>
    <w:rPr>
      <w:rFonts w:ascii="XO Thames" w:hAnsi="XO Thames"/>
      <w:color w:val="000000"/>
      <w:spacing w:val="0"/>
      <w:sz w:val="28"/>
    </w:rPr>
  </w:style>
  <w:style w:styleId="Style_96" w:type="paragraph">
    <w:name w:val="Заголовок таблицы"/>
    <w:basedOn w:val="Style_44"/>
    <w:link w:val="Style_96_ch"/>
    <w:pPr>
      <w:ind/>
      <w:jc w:val="center"/>
    </w:pPr>
    <w:rPr>
      <w:b w:val="1"/>
    </w:rPr>
  </w:style>
  <w:style w:styleId="Style_96_ch" w:type="character">
    <w:name w:val="Заголовок таблицы"/>
    <w:basedOn w:val="Style_44_ch"/>
    <w:link w:val="Style_96"/>
    <w:rPr>
      <w:b w:val="1"/>
    </w:rPr>
  </w:style>
  <w:style w:styleId="Style_97" w:type="paragraph">
    <w:name w:val="Contents 82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7_ch" w:type="character">
    <w:name w:val="Contents 82"/>
    <w:link w:val="Style_97"/>
    <w:rPr>
      <w:rFonts w:ascii="XO Thames" w:hAnsi="XO Thames"/>
      <w:color w:val="000000"/>
      <w:spacing w:val="0"/>
      <w:sz w:val="28"/>
    </w:rPr>
  </w:style>
  <w:style w:styleId="Style_98" w:type="paragraph">
    <w:name w:val="Contents 6"/>
    <w:link w:val="Style_98_ch"/>
    <w:rPr>
      <w:rFonts w:ascii="XO Thames" w:hAnsi="XO Thames"/>
      <w:sz w:val="28"/>
    </w:rPr>
  </w:style>
  <w:style w:styleId="Style_98_ch" w:type="character">
    <w:name w:val="Contents 6"/>
    <w:link w:val="Style_98"/>
    <w:rPr>
      <w:rFonts w:ascii="XO Thames" w:hAnsi="XO Thames"/>
      <w:sz w:val="28"/>
    </w:rPr>
  </w:style>
  <w:style w:styleId="Style_99" w:type="paragraph">
    <w:name w:val="toc 5"/>
    <w:next w:val="Style_1"/>
    <w:link w:val="Style_99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99_ch" w:type="character">
    <w:name w:val="toc 5"/>
    <w:link w:val="Style_99"/>
    <w:rPr>
      <w:rFonts w:ascii="XO Thames" w:hAnsi="XO Thames"/>
      <w:color w:val="000000"/>
      <w:spacing w:val="0"/>
      <w:sz w:val="28"/>
    </w:rPr>
  </w:style>
  <w:style w:styleId="Style_100" w:type="paragraph">
    <w:name w:val="Contents 72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0_ch" w:type="character">
    <w:name w:val="Contents 72"/>
    <w:link w:val="Style_100"/>
    <w:rPr>
      <w:rFonts w:ascii="XO Thames" w:hAnsi="XO Thames"/>
      <w:color w:val="000000"/>
      <w:spacing w:val="0"/>
      <w:sz w:val="28"/>
    </w:rPr>
  </w:style>
  <w:style w:styleId="Style_101" w:type="paragraph">
    <w:name w:val="Heading 91"/>
    <w:link w:val="Style_101_ch"/>
    <w:rPr>
      <w:rFonts w:ascii="Arial" w:hAnsi="Arial"/>
      <w:i w:val="1"/>
      <w:sz w:val="21"/>
    </w:rPr>
  </w:style>
  <w:style w:styleId="Style_101_ch" w:type="character">
    <w:name w:val="Heading 91"/>
    <w:link w:val="Style_101"/>
    <w:rPr>
      <w:rFonts w:ascii="Arial" w:hAnsi="Arial"/>
      <w:i w:val="1"/>
      <w:sz w:val="21"/>
    </w:rPr>
  </w:style>
  <w:style w:styleId="Style_102" w:type="paragraph">
    <w:name w:val="Heading 11"/>
    <w:link w:val="Style_102_ch"/>
    <w:rPr>
      <w:rFonts w:ascii="XO Thames" w:hAnsi="XO Thames"/>
      <w:b w:val="1"/>
      <w:sz w:val="32"/>
    </w:rPr>
  </w:style>
  <w:style w:styleId="Style_102_ch" w:type="character">
    <w:name w:val="Heading 11"/>
    <w:link w:val="Style_102"/>
    <w:rPr>
      <w:rFonts w:ascii="XO Thames" w:hAnsi="XO Thames"/>
      <w:b w:val="1"/>
      <w:sz w:val="32"/>
    </w:rPr>
  </w:style>
  <w:style w:styleId="Style_103" w:type="paragraph">
    <w:name w:val="Internet link1"/>
    <w:basedOn w:val="Style_12"/>
    <w:link w:val="Style_103_ch"/>
    <w:rPr>
      <w:color w:themeColor="hyperlink" w:val="0563C1"/>
      <w:u w:val="single"/>
    </w:rPr>
  </w:style>
  <w:style w:styleId="Style_103_ch" w:type="character">
    <w:name w:val="Internet link1"/>
    <w:basedOn w:val="Style_12_ch"/>
    <w:link w:val="Style_103"/>
    <w:rPr>
      <w:color w:themeColor="hyperlink" w:val="0563C1"/>
      <w:u w:val="single"/>
    </w:rPr>
  </w:style>
  <w:style w:styleId="Style_104" w:type="paragraph">
    <w:name w:val="Subtitle Char1"/>
    <w:basedOn w:val="Style_12"/>
    <w:link w:val="Style_104_ch"/>
    <w:rPr>
      <w:sz w:val="24"/>
    </w:rPr>
  </w:style>
  <w:style w:styleId="Style_104_ch" w:type="character">
    <w:name w:val="Subtitle Char1"/>
    <w:basedOn w:val="Style_12_ch"/>
    <w:link w:val="Style_104"/>
    <w:rPr>
      <w:sz w:val="24"/>
    </w:rPr>
  </w:style>
  <w:style w:styleId="Style_105" w:type="paragraph">
    <w:name w:val="Heading 41"/>
    <w:link w:val="Style_105_ch"/>
    <w:rPr>
      <w:rFonts w:ascii="XO Thames" w:hAnsi="XO Thames"/>
      <w:b w:val="1"/>
      <w:sz w:val="24"/>
    </w:rPr>
  </w:style>
  <w:style w:styleId="Style_105_ch" w:type="character">
    <w:name w:val="Heading 41"/>
    <w:link w:val="Style_105"/>
    <w:rPr>
      <w:rFonts w:ascii="XO Thames" w:hAnsi="XO Thames"/>
      <w:b w:val="1"/>
      <w:sz w:val="24"/>
    </w:rPr>
  </w:style>
  <w:style w:styleId="Style_106" w:type="paragraph">
    <w:name w:val="Title1"/>
    <w:link w:val="Style_106_ch"/>
    <w:rPr>
      <w:rFonts w:ascii="XO Thames" w:hAnsi="XO Thames"/>
      <w:b w:val="1"/>
      <w:caps w:val="1"/>
      <w:sz w:val="40"/>
    </w:rPr>
  </w:style>
  <w:style w:styleId="Style_106_ch" w:type="character">
    <w:name w:val="Title1"/>
    <w:link w:val="Style_106"/>
    <w:rPr>
      <w:rFonts w:ascii="XO Thames" w:hAnsi="XO Thames"/>
      <w:b w:val="1"/>
      <w:caps w:val="1"/>
      <w:sz w:val="40"/>
    </w:rPr>
  </w:style>
  <w:style w:styleId="Style_107" w:type="paragraph">
    <w:name w:val="Subtitle"/>
    <w:link w:val="Style_107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07_ch" w:type="character">
    <w:name w:val="Subtitle"/>
    <w:link w:val="Style_107"/>
    <w:rPr>
      <w:rFonts w:ascii="XO Thames" w:hAnsi="XO Thames"/>
      <w:i w:val="1"/>
      <w:color w:val="000000"/>
      <w:spacing w:val="0"/>
      <w:sz w:val="24"/>
    </w:rPr>
  </w:style>
  <w:style w:styleId="Style_108" w:type="paragraph">
    <w:name w:val="Heading 21"/>
    <w:link w:val="Style_108_ch"/>
    <w:rPr>
      <w:rFonts w:ascii="XO Thames" w:hAnsi="XO Thames"/>
      <w:b w:val="1"/>
      <w:sz w:val="28"/>
    </w:rPr>
  </w:style>
  <w:style w:styleId="Style_108_ch" w:type="character">
    <w:name w:val="Heading 21"/>
    <w:link w:val="Style_108"/>
    <w:rPr>
      <w:rFonts w:ascii="XO Thames" w:hAnsi="XO Thames"/>
      <w:b w:val="1"/>
      <w:sz w:val="28"/>
    </w:rPr>
  </w:style>
  <w:style w:styleId="Style_109" w:type="paragraph">
    <w:name w:val="Гиперссылка11"/>
    <w:basedOn w:val="Style_12"/>
    <w:link w:val="Style_109_ch"/>
    <w:rPr>
      <w:color w:themeColor="hyperlink" w:val="0563C1"/>
      <w:u w:val="single"/>
    </w:rPr>
  </w:style>
  <w:style w:styleId="Style_109_ch" w:type="character">
    <w:name w:val="Гиперссылка11"/>
    <w:basedOn w:val="Style_12_ch"/>
    <w:link w:val="Style_109"/>
    <w:rPr>
      <w:color w:themeColor="hyperlink" w:val="0563C1"/>
      <w:u w:val="single"/>
    </w:rPr>
  </w:style>
  <w:style w:styleId="Style_110" w:type="paragraph">
    <w:name w:val="Колонтитул2"/>
    <w:basedOn w:val="Style_1"/>
    <w:link w:val="Style_110_ch"/>
  </w:style>
  <w:style w:styleId="Style_110_ch" w:type="character">
    <w:name w:val="Колонтитул2"/>
    <w:basedOn w:val="Style_1_ch"/>
    <w:link w:val="Style_110"/>
  </w:style>
  <w:style w:styleId="Style_111" w:type="paragraph">
    <w:name w:val="Title"/>
    <w:link w:val="Style_111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11_ch" w:type="character">
    <w:name w:val="Title"/>
    <w:link w:val="Style_111"/>
    <w:rPr>
      <w:rFonts w:ascii="XO Thames" w:hAnsi="XO Thames"/>
      <w:b w:val="1"/>
      <w:caps w:val="1"/>
      <w:color w:val="000000"/>
      <w:spacing w:val="0"/>
      <w:sz w:val="40"/>
    </w:rPr>
  </w:style>
  <w:style w:styleId="Style_112" w:type="paragraph">
    <w:name w:val="heading 4"/>
    <w:link w:val="Style_112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12_ch" w:type="character">
    <w:name w:val="heading 4"/>
    <w:link w:val="Style_112"/>
    <w:rPr>
      <w:rFonts w:ascii="XO Thames" w:hAnsi="XO Thames"/>
      <w:b w:val="1"/>
      <w:color w:val="000000"/>
      <w:spacing w:val="0"/>
      <w:sz w:val="24"/>
    </w:rPr>
  </w:style>
  <w:style w:styleId="Style_113" w:type="paragraph">
    <w:name w:val="Contents 22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3_ch" w:type="character">
    <w:name w:val="Contents 22"/>
    <w:link w:val="Style_113"/>
    <w:rPr>
      <w:rFonts w:ascii="XO Thames" w:hAnsi="XO Thames"/>
      <w:color w:val="000000"/>
      <w:spacing w:val="0"/>
      <w:sz w:val="28"/>
    </w:rPr>
  </w:style>
  <w:style w:styleId="Style_114" w:type="paragraph">
    <w:name w:val="Heading 1 Char1"/>
    <w:basedOn w:val="Style_12"/>
    <w:link w:val="Style_114_ch"/>
    <w:rPr>
      <w:rFonts w:ascii="Arial" w:hAnsi="Arial"/>
      <w:sz w:val="40"/>
    </w:rPr>
  </w:style>
  <w:style w:styleId="Style_114_ch" w:type="character">
    <w:name w:val="Heading 1 Char1"/>
    <w:basedOn w:val="Style_12_ch"/>
    <w:link w:val="Style_114"/>
    <w:rPr>
      <w:rFonts w:ascii="Arial" w:hAnsi="Arial"/>
      <w:sz w:val="40"/>
    </w:rPr>
  </w:style>
  <w:style w:styleId="Style_115" w:type="paragraph">
    <w:name w:val="heading 2"/>
    <w:next w:val="Style_1"/>
    <w:link w:val="Style_11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15_ch" w:type="character">
    <w:name w:val="heading 2"/>
    <w:link w:val="Style_115"/>
    <w:rPr>
      <w:rFonts w:ascii="XO Thames" w:hAnsi="XO Thames"/>
      <w:b w:val="1"/>
      <w:color w:val="000000"/>
      <w:spacing w:val="0"/>
      <w:sz w:val="28"/>
    </w:rPr>
  </w:style>
  <w:style w:styleId="Style_116" w:type="paragraph">
    <w:name w:val="Contents Heading"/>
    <w:link w:val="Style_116_ch"/>
  </w:style>
  <w:style w:styleId="Style_116_ch" w:type="character">
    <w:name w:val="Contents Heading"/>
    <w:link w:val="Style_116"/>
  </w:style>
  <w:style w:styleId="Style_117" w:type="paragraph">
    <w:name w:val="Footer Char1"/>
    <w:basedOn w:val="Style_12"/>
    <w:link w:val="Style_117_ch"/>
  </w:style>
  <w:style w:styleId="Style_117_ch" w:type="character">
    <w:name w:val="Footer Char1"/>
    <w:basedOn w:val="Style_12_ch"/>
    <w:link w:val="Style_117"/>
  </w:style>
  <w:style w:styleId="Style_118" w:type="paragraph">
    <w:name w:val="Заголовок 111"/>
    <w:link w:val="Style_1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18_ch" w:type="character">
    <w:name w:val="Заголовок 111"/>
    <w:link w:val="Style_118"/>
    <w:rPr>
      <w:rFonts w:ascii="XO Thames" w:hAnsi="XO Thames"/>
      <w:b w:val="1"/>
      <w:color w:val="000000"/>
      <w:spacing w:val="0"/>
      <w:sz w:val="32"/>
    </w:rPr>
  </w:style>
  <w:style w:styleId="Style_119" w:type="paragraph">
    <w:name w:val="heading 6"/>
    <w:basedOn w:val="Style_1"/>
    <w:next w:val="Style_1"/>
    <w:link w:val="Style_11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19_ch" w:type="character">
    <w:name w:val="heading 6"/>
    <w:basedOn w:val="Style_1_ch"/>
    <w:link w:val="Style_119"/>
    <w:rPr>
      <w:rFonts w:ascii="Arial" w:hAnsi="Arial"/>
      <w:b w:val="1"/>
    </w:rPr>
  </w:style>
  <w:style w:styleId="Style_120" w:type="paragraph">
    <w:name w:val="Contents 52"/>
    <w:link w:val="Style_1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0_ch" w:type="character">
    <w:name w:val="Contents 52"/>
    <w:link w:val="Style_120"/>
    <w:rPr>
      <w:rFonts w:ascii="XO Thames" w:hAnsi="XO Thames"/>
      <w:color w:val="000000"/>
      <w:spacing w:val="0"/>
      <w:sz w:val="28"/>
    </w:rPr>
  </w:style>
  <w:style w:styleId="Style_121" w:type="paragraph">
    <w:name w:val="Header1"/>
    <w:link w:val="Style_121_ch"/>
  </w:style>
  <w:style w:styleId="Style_121_ch" w:type="character">
    <w:name w:val="Header1"/>
    <w:link w:val="Style_121"/>
  </w:style>
  <w:style w:styleId="Style_122" w:type="table">
    <w:name w:val="List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3" w:type="table">
    <w:name w:val="Grid Table 1 Light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4" w:type="table">
    <w:name w:val="Grid Table 3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5" w:type="table">
    <w:name w:val="Grid Table 2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6" w:type="table">
    <w:name w:val="Grid Table 6 Colorful"/>
    <w:basedOn w:val="Style_3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7" w:type="table">
    <w:name w:val="Bordered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8" w:type="table">
    <w:name w:val="Grid Table 2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9" w:type="table">
    <w:name w:val="Grid Table 6 Colorful - Accent 3"/>
    <w:basedOn w:val="Style_3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0" w:type="table">
    <w:name w:val="List Table 7 Colorful"/>
    <w:basedOn w:val="Style_3"/>
    <w:tblPr>
      <w:tblBorders>
        <w:right w:sz="4" w:themeColor="text1" w:themeTint="80" w:val="single"/>
      </w:tblBorders>
    </w:tblPr>
  </w:style>
  <w:style w:styleId="Style_131" w:type="table">
    <w:name w:val="List Table 6 Colorful - Accent 1"/>
    <w:basedOn w:val="Style_3"/>
    <w:tblPr>
      <w:tblBorders>
        <w:top w:sz="4" w:themeColor="accent1" w:val="single"/>
        <w:bottom w:sz="4" w:themeColor="accent1" w:val="single"/>
      </w:tblBorders>
    </w:tblPr>
  </w:style>
  <w:style w:styleId="Style_132" w:type="table">
    <w:name w:val="Lined - Accent 3"/>
    <w:basedOn w:val="Style_3"/>
  </w:style>
  <w:style w:styleId="Style_133" w:type="table">
    <w:name w:val="Grid Table 3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4" w:type="table">
    <w:name w:val="Bordered &amp; Lined - Accent 5"/>
    <w:basedOn w:val="Style_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5" w:type="table">
    <w:name w:val="Grid Table 5 Dark - Accent 2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Grid Table 2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7" w:type="table">
    <w:name w:val="List Table 1 Light"/>
    <w:basedOn w:val="Style_3"/>
  </w:style>
  <w:style w:styleId="Style_138" w:type="table">
    <w:name w:val="Lined - Accent 4"/>
    <w:basedOn w:val="Style_3"/>
  </w:style>
  <w:style w:styleId="Style_139" w:type="table">
    <w:name w:val="Grid Table 1 Light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0" w:type="table">
    <w:name w:val="List Table 6 Colorful - Accent 6"/>
    <w:basedOn w:val="Style_3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41" w:type="table">
    <w:name w:val="Plain Table 5"/>
    <w:basedOn w:val="Style_3"/>
  </w:style>
  <w:style w:styleId="Style_142" w:type="table">
    <w:name w:val="Grid Table 3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3" w:type="table">
    <w:name w:val="Grid Table 6 Colorful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4" w:type="table">
    <w:name w:val="Grid Table 6 Colorful - Accent 5"/>
    <w:basedOn w:val="Style_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5" w:type="table">
    <w:name w:val="List Table 1 Light - Accent 1"/>
    <w:basedOn w:val="Style_3"/>
  </w:style>
  <w:style w:styleId="Style_146" w:type="table">
    <w:name w:val="Grid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7" w:type="table">
    <w:name w:val="List Table 6 Colorful - Accent 3"/>
    <w:basedOn w:val="Style_3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48" w:type="table">
    <w:name w:val="Grid Table 3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9" w:type="table">
    <w:name w:val="Bordered &amp; Lined - Accent 3"/>
    <w:basedOn w:val="Style_3"/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50" w:type="table">
    <w:name w:val="List Table 7 Colorful - Accent 6"/>
    <w:basedOn w:val="Style_3"/>
    <w:tblPr>
      <w:tblBorders>
        <w:right w:sz="4" w:themeColor="accent6" w:themeTint="98" w:val="single"/>
      </w:tblBorders>
    </w:tblPr>
  </w:style>
  <w:style w:styleId="Style_151" w:type="table">
    <w:name w:val="Lined - Accent 1"/>
    <w:basedOn w:val="Style_3"/>
  </w:style>
  <w:style w:styleId="Style_152" w:type="table">
    <w:name w:val="Grid Table 7 Colorful - Accent 4"/>
    <w:basedOn w:val="Style_3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3" w:type="table">
    <w:name w:val="List Table 6 Colorful"/>
    <w:basedOn w:val="Style_3"/>
    <w:tblPr>
      <w:tblBorders>
        <w:top w:sz="4" w:themeColor="text1" w:themeTint="80" w:val="single"/>
        <w:bottom w:sz="4" w:themeColor="text1" w:themeTint="80" w:val="single"/>
      </w:tblBorders>
    </w:tblPr>
  </w:style>
  <w:style w:styleId="Style_154" w:type="table">
    <w:name w:val="List Table 2 - Accent 5"/>
    <w:basedOn w:val="Style_3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5" w:type="table">
    <w:name w:val="Grid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6" w:type="table">
    <w:name w:val="Grid Table 6 Colorful - Accent 6"/>
    <w:basedOn w:val="Style_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7" w:type="table">
    <w:name w:val="Grid Table 7 Colorful - Accent 5"/>
    <w:basedOn w:val="Style_3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8" w:type="table">
    <w:name w:val="List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9" w:type="table">
    <w:name w:val="Grid Table 7 Colorful - Accent 3"/>
    <w:basedOn w:val="Style_3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0" w:type="table">
    <w:name w:val="List Table 3 - Accent 5"/>
    <w:basedOn w:val="Style_3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1" w:type="table">
    <w:name w:val="List Table 2 - Accent 3"/>
    <w:basedOn w:val="Style_3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2" w:type="table">
    <w:name w:val="Grid Table 5 Dark - Accent 3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3" w:type="table">
    <w:name w:val="List Table 2 - Accent 2"/>
    <w:basedOn w:val="Style_3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4" w:type="table">
    <w:name w:val="List Table 5 Dark - Accent 1"/>
    <w:basedOn w:val="Style_3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5" w:type="table">
    <w:name w:val="Grid Table 5 Dark - Accent 6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List Table 3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7" w:type="table">
    <w:name w:val="List Table 1 Light - Accent 5"/>
    <w:basedOn w:val="Style_3"/>
  </w:style>
  <w:style w:styleId="Style_168" w:type="table">
    <w:name w:val="List Table 7 Colorful - Accent 1"/>
    <w:basedOn w:val="Style_3"/>
    <w:tblPr>
      <w:tblBorders>
        <w:right w:sz="4" w:themeColor="accent1" w:val="single"/>
      </w:tblBorders>
    </w:tblPr>
  </w:style>
  <w:style w:styleId="Style_169" w:type="table">
    <w:name w:val="Grid Table 2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0" w:type="table">
    <w:name w:val="List Table 2 - Accent 4"/>
    <w:basedOn w:val="Style_3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71" w:type="table">
    <w:name w:val="List Table 3 - Accent 6"/>
    <w:basedOn w:val="Style_3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72" w:type="table">
    <w:name w:val="Plain Table 1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73" w:type="table">
    <w:name w:val="Grid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74" w:type="table">
    <w:name w:val="List Table 1 Light - Accent 2"/>
    <w:basedOn w:val="Style_3"/>
  </w:style>
  <w:style w:styleId="Style_175" w:type="table">
    <w:name w:val="List Table 7 Colorful - Accent 3"/>
    <w:basedOn w:val="Style_3"/>
    <w:tblPr>
      <w:tblBorders>
        <w:right w:sz="4" w:themeColor="accent3" w:themeTint="98" w:val="single"/>
      </w:tblBorders>
    </w:tblPr>
  </w:style>
  <w:style w:styleId="Style_176" w:type="table">
    <w:name w:val="Grid Table 5 Dark - Accent 5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7" w:type="table">
    <w:name w:val="List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8" w:type="table">
    <w:name w:val="List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79" w:type="table">
    <w:name w:val="Table Grid Light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80" w:type="table">
    <w:name w:val="Grid Table 6 Colorful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1" w:type="table">
    <w:name w:val="Grid Table 5 Dark- Accent 4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2" w:type="table">
    <w:name w:val="Grid Table 1 Light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3" w:type="table">
    <w:name w:val="List Table 4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84" w:type="table">
    <w:name w:val="Grid Table 2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5" w:type="table">
    <w:name w:val="List Table 3 - Accent 3"/>
    <w:basedOn w:val="Style_3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86" w:type="table">
    <w:name w:val="List Table 6 Colorful - Accent 5"/>
    <w:basedOn w:val="Style_3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87" w:type="table">
    <w:name w:val="Grid Table 7 Colorful - Accent 2"/>
    <w:basedOn w:val="Style_3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8" w:type="table">
    <w:name w:val="Plain Table 4"/>
    <w:basedOn w:val="Style_3"/>
  </w:style>
  <w:style w:styleId="Style_189" w:type="table">
    <w:name w:val="List Table 7 Colorful - Accent 2"/>
    <w:basedOn w:val="Style_3"/>
    <w:tblPr>
      <w:tblBorders>
        <w:right w:sz="4" w:themeColor="accent2" w:themeTint="97" w:val="single"/>
      </w:tblBorders>
    </w:tblPr>
  </w:style>
  <w:style w:styleId="Style_190" w:type="table">
    <w:name w:val="Grid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91" w:type="table">
    <w:name w:val="Bordered &amp; Lined - Accent 4"/>
    <w:basedOn w:val="Style_3"/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92" w:type="table">
    <w:name w:val="List Table 1 Light - Accent 6"/>
    <w:basedOn w:val="Style_3"/>
  </w:style>
  <w:style w:styleId="Style_193" w:type="table">
    <w:name w:val="Bordered &amp; Lined - Accent 1"/>
    <w:basedOn w:val="Style_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94" w:type="table">
    <w:name w:val="Grid Table 1 Light"/>
    <w:basedOn w:val="Style_3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95" w:type="table">
    <w:name w:val="Grid Table 2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96" w:type="table">
    <w:name w:val="Grid Table 7 Colorful - Accent 6"/>
    <w:basedOn w:val="Style_3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97" w:type="table">
    <w:name w:val="List Table 5 Dark - Accent 2"/>
    <w:basedOn w:val="Style_3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98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9" w:type="table">
    <w:name w:val="Plain Table 3"/>
    <w:basedOn w:val="Style_3"/>
  </w:style>
  <w:style w:styleId="Style_200" w:type="table">
    <w:name w:val="Bordered"/>
    <w:basedOn w:val="Style_3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01" w:type="table">
    <w:name w:val="Bordered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02" w:type="table">
    <w:name w:val="Bordered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03" w:type="table">
    <w:name w:val="List Table 1 Light - Accent 3"/>
    <w:basedOn w:val="Style_3"/>
  </w:style>
  <w:style w:styleId="Style_204" w:type="table">
    <w:name w:val="Grid Table 4"/>
    <w:basedOn w:val="Style_3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05" w:type="table">
    <w:name w:val="Lined - Accent 2"/>
    <w:basedOn w:val="Style_3"/>
  </w:style>
  <w:style w:styleId="Style_206" w:type="table">
    <w:name w:val="Grid Table 1 Light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07" w:type="table">
    <w:name w:val="Lined - Accent"/>
    <w:basedOn w:val="Style_3"/>
  </w:style>
  <w:style w:styleId="Style_208" w:type="table">
    <w:name w:val="List Table 6 Colorful - Accent 2"/>
    <w:basedOn w:val="Style_3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09" w:type="table">
    <w:name w:val="List Table 2 - Accent 1"/>
    <w:basedOn w:val="Style_3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10" w:type="table">
    <w:name w:val="List Table 3 - Accent 1"/>
    <w:basedOn w:val="Style_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11" w:type="table">
    <w:name w:val="List Table 5 Dark - Accent 3"/>
    <w:basedOn w:val="Style_3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12" w:type="table">
    <w:name w:val="Bordered &amp; Lined - Accent 6"/>
    <w:basedOn w:val="Style_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13" w:type="table">
    <w:name w:val="List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14" w:type="table">
    <w:name w:val="Grid Table 3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15" w:type="table">
    <w:name w:val="Lined - Accent 5"/>
    <w:basedOn w:val="Style_3"/>
  </w:style>
  <w:style w:styleId="Style_216" w:type="table">
    <w:name w:val="List Table 3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17" w:type="table">
    <w:name w:val="List Table 7 Colorful - Accent 4"/>
    <w:basedOn w:val="Style_3"/>
    <w:tblPr>
      <w:tblBorders>
        <w:right w:sz="4" w:themeColor="accent4" w:themeTint="9A" w:val="single"/>
      </w:tblBorders>
    </w:tblPr>
  </w:style>
  <w:style w:styleId="Style_218" w:type="table">
    <w:name w:val="Grid Table 5 Dark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9" w:type="table">
    <w:name w:val="Lined - Accent 6"/>
    <w:basedOn w:val="Style_3"/>
  </w:style>
  <w:style w:styleId="Style_220" w:type="table">
    <w:name w:val="List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21" w:type="table">
    <w:name w:val="List Table 5 Dark - Accent 4"/>
    <w:basedOn w:val="Style_3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22" w:type="table">
    <w:name w:val="Grid Table 3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23" w:type="table">
    <w:name w:val="List Table 1 Light - Accent 4"/>
    <w:basedOn w:val="Style_3"/>
  </w:style>
  <w:style w:styleId="Style_224" w:type="table">
    <w:name w:val="List Table 5 Dark - Accent 6"/>
    <w:basedOn w:val="Style_3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25" w:type="table">
    <w:name w:val="List Table 2"/>
    <w:basedOn w:val="Style_3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26" w:type="table">
    <w:name w:val="List Table 6 Colorful - Accent 4"/>
    <w:basedOn w:val="Style_3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27" w:type="table">
    <w:name w:val="Grid Table 7 Colorful - Accent 1"/>
    <w:basedOn w:val="Style_3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28" w:type="table">
    <w:name w:val="List Table 5 Dark - Accent 5"/>
    <w:basedOn w:val="Style_3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29" w:type="table">
    <w:name w:val="Bordered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30" w:type="table">
    <w:name w:val="Bordered &amp; Lined - Accent 2"/>
    <w:basedOn w:val="Style_3"/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231" w:type="table">
    <w:name w:val="Grid Table 6 Colorful - Accent 1"/>
    <w:basedOn w:val="Style_3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32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33" w:type="table">
    <w:name w:val="Grid Table 3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34" w:type="table">
    <w:name w:val="List Table 5 Dark"/>
    <w:basedOn w:val="Style_3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35" w:type="table">
    <w:name w:val="Grid Table 7 Colorful"/>
    <w:basedOn w:val="Style_3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36" w:type="table">
    <w:name w:val="Grid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37" w:type="table">
    <w:name w:val="List Table 7 Colorful - Accent 5"/>
    <w:basedOn w:val="Style_3"/>
    <w:tblPr>
      <w:tblBorders>
        <w:right w:sz="4" w:themeColor="accent5" w:themeTint="9A" w:val="single"/>
      </w:tblBorders>
    </w:tblPr>
  </w:style>
  <w:style w:styleId="Style_238" w:type="table">
    <w:name w:val="Grid Table 1 Light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39" w:type="table">
    <w:name w:val="List Table 2 - Accent 6"/>
    <w:basedOn w:val="Style_3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40" w:type="table">
    <w:name w:val="Grid Table 1 Light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41" w:type="table">
    <w:name w:val="Grid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42" w:type="table">
    <w:name w:val="Bordered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43" w:type="table">
    <w:name w:val="Bordered &amp; Lined - Accent"/>
    <w:basedOn w:val="Style_3"/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44" w:type="table">
    <w:name w:val="List Table 3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45" w:type="table">
    <w:name w:val="Bordered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46" w:type="table">
    <w:name w:val="Grid Table 2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47" w:type="table">
    <w:name w:val="Grid Table 5 Dark- Accent 1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48" w:type="table">
    <w:name w:val="Plain Table 2"/>
    <w:basedOn w:val="Style_3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tyles.xml" Type="http://schemas.openxmlformats.org/officeDocument/2006/relationships/styles"/>
  <Relationship Id="rId11" Target="fontTable.xml" Type="http://schemas.openxmlformats.org/officeDocument/2006/relationships/fontTable"/>
  <Relationship Id="rId10" Target="media/1.jpeg" Type="http://schemas.openxmlformats.org/officeDocument/2006/relationships/image"/>
  <Relationship Id="rId15" Target="webSettings.xml" Type="http://schemas.openxmlformats.org/officeDocument/2006/relationships/webSettings"/>
  <Relationship Id="rId9" Target="header9.xml" Type="http://schemas.openxmlformats.org/officeDocument/2006/relationships/header"/>
  <Relationship Id="rId8" Target="header8.xml" Type="http://schemas.openxmlformats.org/officeDocument/2006/relationships/header"/>
  <Relationship Id="rId7" Target="header7.xml" Type="http://schemas.openxmlformats.org/officeDocument/2006/relationships/header"/>
  <Relationship Id="rId14" Target="stylesWithEffects.xml" Type="http://schemas.microsoft.com/office/2007/relationships/stylesWithEffects"/>
  <Relationship Id="rId6" Target="header6.xml" Type="http://schemas.openxmlformats.org/officeDocument/2006/relationships/header"/>
  <Relationship Id="rId5" Target="header5.xml" Type="http://schemas.openxmlformats.org/officeDocument/2006/relationships/header"/>
  <Relationship Id="rId16" Target="theme/theme1.xml" Type="http://schemas.openxmlformats.org/officeDocument/2006/relationships/theme"/>
  <Relationship Id="rId4" Target="header4.xml" Type="http://schemas.openxmlformats.org/officeDocument/2006/relationships/header"/>
  <Relationship Id="rId12" Target="settings.xml" Type="http://schemas.openxmlformats.org/officeDocument/2006/relationships/setting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2024-12-26T23:40:04Z</dcterms:modified>
</cp:coreProperties>
</file>