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79" w:rsidRDefault="002539A5">
      <w:pPr>
        <w:spacing w:after="0" w:line="276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  <w:noProof/>
          <w:sz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512"/>
                <wp:lineTo x="20491" y="20512"/>
                <wp:lineTo x="20491" y="0"/>
                <wp:lineTo x="-317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479" w:rsidRDefault="00F364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36479" w:rsidRDefault="00F364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36479" w:rsidRDefault="00F364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36479" w:rsidRDefault="00F364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36479" w:rsidRDefault="00F36479">
      <w:pPr>
        <w:spacing w:after="0" w:line="276" w:lineRule="auto"/>
        <w:jc w:val="center"/>
        <w:rPr>
          <w:rFonts w:ascii="Times New Roman" w:hAnsi="Times New Roman"/>
          <w:sz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36479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479" w:rsidRDefault="002539A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36479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479" w:rsidRDefault="002539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36479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479" w:rsidRDefault="00F36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36479" w:rsidRPr="006A4F52" w:rsidRDefault="00F36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479" w:rsidRDefault="002539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19.06.2023 № 346-П «Об утверждении 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отдельным категориям граждан»</w:t>
      </w:r>
    </w:p>
    <w:p w:rsidR="00F36479" w:rsidRPr="00E7231A" w:rsidRDefault="00F36479" w:rsidP="00E7231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479" w:rsidRDefault="00F364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36479" w:rsidRDefault="00F364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19.06.2023 № 346-П «Об утверждении 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отдельным категориям граждан» следующие изменения:</w:t>
      </w:r>
    </w:p>
    <w:p w:rsidR="00F36479" w:rsidRDefault="002539A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:rsidR="00F36479" w:rsidRDefault="002539A5" w:rsidP="0037691A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37691A">
        <w:rPr>
          <w:rFonts w:ascii="Times New Roman" w:hAnsi="Times New Roman"/>
          <w:b/>
          <w:sz w:val="28"/>
        </w:rPr>
        <w:t>Об утверждении Порядка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</w:t>
      </w:r>
      <w:r w:rsidR="0037691A" w:rsidRPr="0037691A">
        <w:rPr>
          <w:rFonts w:ascii="Times New Roman" w:hAnsi="Times New Roman"/>
          <w:b/>
          <w:sz w:val="28"/>
        </w:rPr>
        <w:t>тории Камчатского края отдельным категориям</w:t>
      </w:r>
      <w:r w:rsidRPr="0037691A">
        <w:rPr>
          <w:rFonts w:ascii="Times New Roman" w:hAnsi="Times New Roman"/>
          <w:b/>
          <w:sz w:val="28"/>
        </w:rPr>
        <w:t xml:space="preserve"> граждан, и проведения отбора получателей субсидии</w:t>
      </w:r>
      <w:r>
        <w:rPr>
          <w:rFonts w:ascii="Times New Roman" w:hAnsi="Times New Roman"/>
          <w:sz w:val="28"/>
        </w:rPr>
        <w:t>»;</w:t>
      </w:r>
    </w:p>
    <w:p w:rsidR="00F36479" w:rsidRDefault="002539A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</w:t>
      </w:r>
      <w:r w:rsidR="00634653">
        <w:rPr>
          <w:rFonts w:ascii="Times New Roman" w:hAnsi="Times New Roman"/>
          <w:sz w:val="28"/>
        </w:rPr>
        <w:t>:</w:t>
      </w:r>
    </w:p>
    <w:p w:rsidR="00F36479" w:rsidRDefault="002539A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подпунктом 2 пункта 2 статьи 78, пунктом 2 части 2</w:t>
      </w:r>
      <w:r w:rsidR="006F0279">
        <w:rPr>
          <w:rFonts w:ascii="Times New Roman" w:hAnsi="Times New Roman"/>
          <w:sz w:val="28"/>
        </w:rPr>
        <w:t xml:space="preserve">, </w:t>
      </w:r>
      <w:r w:rsidR="00AB2D89">
        <w:rPr>
          <w:rFonts w:ascii="Times New Roman" w:hAnsi="Times New Roman"/>
          <w:sz w:val="28"/>
        </w:rPr>
        <w:t>абзацем вторым пункта 4</w:t>
      </w:r>
      <w:r>
        <w:rPr>
          <w:rFonts w:ascii="Times New Roman" w:hAnsi="Times New Roman"/>
          <w:sz w:val="28"/>
        </w:rPr>
        <w:t xml:space="preserve">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</w:t>
      </w:r>
      <w:r w:rsidR="00AB2D89">
        <w:rPr>
          <w:rFonts w:ascii="Times New Roman" w:hAnsi="Times New Roman"/>
          <w:sz w:val="28"/>
        </w:rPr>
        <w:t xml:space="preserve"> постановлением Правительства Российской Федерации </w:t>
      </w:r>
      <w:r w:rsidR="00F56CBD">
        <w:rPr>
          <w:rFonts w:ascii="Times New Roman" w:hAnsi="Times New Roman"/>
          <w:sz w:val="28"/>
        </w:rPr>
        <w:br/>
      </w:r>
      <w:r w:rsidR="00AB2D89">
        <w:rPr>
          <w:rFonts w:ascii="Times New Roman" w:hAnsi="Times New Roman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»;</w:t>
      </w:r>
    </w:p>
    <w:p w:rsidR="00F36479" w:rsidRDefault="002539A5" w:rsidP="006E43F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часть 1 изложить в следующей редакции:</w:t>
      </w:r>
    </w:p>
    <w:p w:rsidR="00F36479" w:rsidRDefault="002539A5" w:rsidP="006E43F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Порядок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</w:t>
      </w:r>
      <w:r w:rsidR="004F3031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граждан, и проведения отбора получателей субсидии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постановлению.»;</w:t>
      </w:r>
    </w:p>
    <w:p w:rsidR="00F36479" w:rsidRDefault="002539A5" w:rsidP="006E43F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изложить 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F36479" w:rsidRDefault="002539A5" w:rsidP="006E43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представление отчетности, осущ</w:t>
      </w:r>
      <w:r w:rsidR="004B1715">
        <w:rPr>
          <w:rFonts w:ascii="Times New Roman" w:hAnsi="Times New Roman"/>
          <w:sz w:val="28"/>
        </w:rPr>
        <w:t>ествление контроля</w:t>
      </w:r>
      <w:r>
        <w:rPr>
          <w:rFonts w:ascii="Times New Roman" w:hAnsi="Times New Roman"/>
          <w:sz w:val="28"/>
        </w:rPr>
        <w:t xml:space="preserve">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 отдельным категориям граждан, утвержденным постановлением Правительства Камчатского края от 19.06.2023 № 346-П (в редакции, действовавшей до дн</w:t>
      </w:r>
      <w:r w:rsidR="00DF0E29">
        <w:rPr>
          <w:rFonts w:ascii="Times New Roman" w:hAnsi="Times New Roman"/>
          <w:sz w:val="28"/>
        </w:rPr>
        <w:t>я вступления в силу настоящего п</w:t>
      </w:r>
      <w:r>
        <w:rPr>
          <w:rFonts w:ascii="Times New Roman" w:hAnsi="Times New Roman"/>
          <w:sz w:val="28"/>
        </w:rPr>
        <w:t>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:rsidR="00F36479" w:rsidRDefault="001A14C0" w:rsidP="006E43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539A5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F36479" w:rsidRDefault="00F36479">
      <w:pPr>
        <w:pStyle w:val="aff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F36479" w:rsidRDefault="00F36479">
      <w:pPr>
        <w:pStyle w:val="aff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1A14C0" w:rsidRDefault="001A14C0">
      <w:pPr>
        <w:pStyle w:val="aff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711"/>
        <w:gridCol w:w="2406"/>
      </w:tblGrid>
      <w:tr w:rsidR="00F36479" w:rsidTr="00951722">
        <w:trPr>
          <w:trHeight w:val="1394"/>
        </w:trPr>
        <w:tc>
          <w:tcPr>
            <w:tcW w:w="3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479" w:rsidRPr="00E7231A" w:rsidRDefault="002539A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E7231A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479" w:rsidRPr="00E7231A" w:rsidRDefault="002539A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E7231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479" w:rsidRPr="00E7231A" w:rsidRDefault="00F36479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36479" w:rsidRPr="00E7231A" w:rsidRDefault="002539A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7231A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36479" w:rsidRDefault="00F36479">
      <w:pPr>
        <w:sectPr w:rsidR="00F36479" w:rsidSect="00D95EF0">
          <w:headerReference w:type="default" r:id="rId9"/>
          <w:pgSz w:w="11906" w:h="16838"/>
          <w:pgMar w:top="1134" w:right="851" w:bottom="1134" w:left="1418" w:header="567" w:footer="567" w:gutter="0"/>
          <w:pgNumType w:start="1"/>
          <w:cols w:space="720"/>
          <w:titlePg/>
          <w:docGrid w:linePitch="299"/>
        </w:sectPr>
      </w:pPr>
    </w:p>
    <w:tbl>
      <w:tblPr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84"/>
        <w:gridCol w:w="480"/>
        <w:gridCol w:w="1888"/>
        <w:gridCol w:w="486"/>
        <w:gridCol w:w="1680"/>
      </w:tblGrid>
      <w:tr w:rsidR="00C61922" w:rsidRPr="00C61922" w:rsidTr="00C61922">
        <w:tc>
          <w:tcPr>
            <w:tcW w:w="5284" w:type="dxa"/>
          </w:tcPr>
          <w:p w:rsidR="00C61922" w:rsidRPr="00C61922" w:rsidRDefault="00C61922" w:rsidP="00C6192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4" w:type="dxa"/>
            <w:gridSpan w:val="4"/>
          </w:tcPr>
          <w:p w:rsidR="00C61922" w:rsidRPr="00C61922" w:rsidRDefault="00C61922" w:rsidP="00C61922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 w:rsidRPr="00C61922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61922" w:rsidRPr="00C61922" w:rsidTr="00C61922">
        <w:tc>
          <w:tcPr>
            <w:tcW w:w="5284" w:type="dxa"/>
          </w:tcPr>
          <w:p w:rsidR="00C61922" w:rsidRPr="00C61922" w:rsidRDefault="00C61922" w:rsidP="00C6192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4" w:type="dxa"/>
            <w:gridSpan w:val="4"/>
          </w:tcPr>
          <w:p w:rsidR="00C61922" w:rsidRPr="00C61922" w:rsidRDefault="00C61922" w:rsidP="00C61922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 w:rsidRPr="00C61922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61922" w:rsidRPr="00C61922" w:rsidTr="00C61922">
        <w:tc>
          <w:tcPr>
            <w:tcW w:w="5284" w:type="dxa"/>
          </w:tcPr>
          <w:p w:rsidR="00C61922" w:rsidRPr="00C61922" w:rsidRDefault="00C61922" w:rsidP="00C6192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C61922" w:rsidRPr="00C61922" w:rsidRDefault="00C61922" w:rsidP="00C6192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C61922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88" w:type="dxa"/>
          </w:tcPr>
          <w:p w:rsidR="00C61922" w:rsidRPr="00C61922" w:rsidRDefault="00C61922" w:rsidP="00C6192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C61922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C61922"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w="486" w:type="dxa"/>
          </w:tcPr>
          <w:p w:rsidR="00C61922" w:rsidRPr="00C61922" w:rsidRDefault="00C61922" w:rsidP="00C6192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C6192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80" w:type="dxa"/>
          </w:tcPr>
          <w:p w:rsidR="00C61922" w:rsidRPr="00C61922" w:rsidRDefault="00C61922" w:rsidP="00C61922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C61922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C61922"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:rsidR="00F36479" w:rsidRDefault="00F36479">
      <w:pPr>
        <w:pStyle w:val="LO-normal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F36479" w:rsidRDefault="002539A5" w:rsidP="00F73B44">
      <w:pPr>
        <w:pStyle w:val="LO-normal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</w:t>
      </w:r>
    </w:p>
    <w:p w:rsidR="00F36479" w:rsidRDefault="002539A5" w:rsidP="00F73B44">
      <w:pPr>
        <w:pStyle w:val="LO-normal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:rsidR="00F36479" w:rsidRDefault="002539A5" w:rsidP="00F73B44">
      <w:pPr>
        <w:pStyle w:val="LO-normal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19.06.2023 № 346-П</w:t>
      </w:r>
    </w:p>
    <w:p w:rsidR="00F73B44" w:rsidRDefault="00F73B44" w:rsidP="00F73B44">
      <w:pPr>
        <w:pStyle w:val="LO-normal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479" w:rsidRDefault="002539A5" w:rsidP="00F73B44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F36479" w:rsidRDefault="002539A5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</w:t>
      </w:r>
      <w:r w:rsidR="00F73B44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граждан, и проведения отбора получателей субсидии</w:t>
      </w:r>
      <w:r w:rsidR="00F73B44">
        <w:rPr>
          <w:rFonts w:ascii="Times New Roman" w:hAnsi="Times New Roman"/>
          <w:sz w:val="28"/>
        </w:rPr>
        <w:t xml:space="preserve"> (далее – Порядок)</w:t>
      </w:r>
    </w:p>
    <w:p w:rsidR="00F36479" w:rsidRDefault="00F36479" w:rsidP="00F73B44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</w:rPr>
      </w:pPr>
    </w:p>
    <w:p w:rsidR="00F36479" w:rsidRDefault="002539A5" w:rsidP="00F73B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F36479" w:rsidRDefault="00F36479">
      <w:pPr>
        <w:spacing w:after="0" w:line="240" w:lineRule="auto"/>
        <w:ind w:left="-283" w:right="-2" w:firstLine="567"/>
        <w:jc w:val="center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регламентирует вопросы предоставления в 2024 году из краевого бюджета за счет средств краевого бюджета субсидий юридическим лицам в целях возмещения затрат, связанных с оказанием услуг в сфере социального туризма на терри</w:t>
      </w:r>
      <w:r w:rsidR="00BB4EBC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</w:t>
      </w:r>
      <w:r w:rsidR="00ED6373">
        <w:rPr>
          <w:rFonts w:ascii="Times New Roman" w:hAnsi="Times New Roman"/>
          <w:sz w:val="28"/>
        </w:rPr>
        <w:t>, в целях достижения результата</w:t>
      </w:r>
      <w:r>
        <w:rPr>
          <w:rFonts w:ascii="Times New Roman" w:hAnsi="Times New Roman"/>
          <w:sz w:val="28"/>
        </w:rPr>
        <w:t xml:space="preserve"> ведомственного проекта «Государственная поддержка для стимулирования развития социального туризма на территории Камчатского края»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</w:t>
      </w:r>
      <w:r w:rsidR="009661E1">
        <w:rPr>
          <w:rFonts w:ascii="Times New Roman" w:hAnsi="Times New Roman"/>
          <w:sz w:val="28"/>
        </w:rPr>
        <w:t>амчатского края от 28.12.2023 № 701-П</w:t>
      </w:r>
      <w:r>
        <w:rPr>
          <w:rFonts w:ascii="Times New Roman" w:hAnsi="Times New Roman"/>
          <w:sz w:val="28"/>
        </w:rPr>
        <w:t xml:space="preserve"> (далее – Программа), и проведения отбора получателей субсидии</w:t>
      </w:r>
      <w:r w:rsidR="006159BA">
        <w:rPr>
          <w:rFonts w:ascii="Times New Roman" w:hAnsi="Times New Roman"/>
          <w:sz w:val="28"/>
        </w:rPr>
        <w:t xml:space="preserve"> (далее также – отбор, отбор получателей субсидии)</w:t>
      </w:r>
      <w:r>
        <w:rPr>
          <w:rFonts w:ascii="Times New Roman" w:hAnsi="Times New Roman"/>
          <w:sz w:val="28"/>
        </w:rPr>
        <w:t>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туризма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Субсидии предоставляются в пределах лимитов бюджетных обязательств, доведенных в установленном порядке до Министерства.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Для целей настоящего Порядка используются следующие понятия: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участники отбора – юридические лица (за исключением государственных (муниципальных) учреждений), включенные </w:t>
      </w:r>
      <w:r w:rsidR="003E5044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единый федеральный реестр туроператоров и осуществляющие деятельность на территории Камчатского края, направившие заявки в Министерство, в сроки, установленные в</w:t>
      </w:r>
      <w:r w:rsidR="00E84021">
        <w:rPr>
          <w:rFonts w:ascii="Times New Roman" w:hAnsi="Times New Roman"/>
          <w:sz w:val="28"/>
        </w:rPr>
        <w:t xml:space="preserve"> объявлении о проведении отбора, </w:t>
      </w:r>
      <w:r>
        <w:rPr>
          <w:rFonts w:ascii="Times New Roman" w:hAnsi="Times New Roman"/>
          <w:sz w:val="28"/>
        </w:rPr>
        <w:t xml:space="preserve">в целях возмещения затрат, связанных с оказанием услуг в сфере социального туризма на территории Камчатского края </w:t>
      </w:r>
      <w:r w:rsidR="00EC03FB">
        <w:rPr>
          <w:rFonts w:ascii="Times New Roman" w:hAnsi="Times New Roman"/>
          <w:sz w:val="28"/>
        </w:rPr>
        <w:t>отдельным категориям граждан</w:t>
      </w:r>
      <w:r>
        <w:rPr>
          <w:rFonts w:ascii="Times New Roman" w:hAnsi="Times New Roman"/>
          <w:sz w:val="28"/>
        </w:rPr>
        <w:t>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получатели субсидии – участники отбора, прошедшие отбор, </w:t>
      </w:r>
      <w:r>
        <w:rPr>
          <w:rFonts w:ascii="Times New Roman" w:hAnsi="Times New Roman"/>
          <w:sz w:val="28"/>
          <w:highlight w:val="white"/>
        </w:rPr>
        <w:t xml:space="preserve">по которым принято решение о заключении соглашения о предоставлении субсидии </w:t>
      </w:r>
      <w:r w:rsidR="00EC03FB">
        <w:rPr>
          <w:rFonts w:ascii="Times New Roman" w:hAnsi="Times New Roman"/>
          <w:sz w:val="28"/>
          <w:highlight w:val="white"/>
        </w:rPr>
        <w:t xml:space="preserve">(далее – Соглашение) </w:t>
      </w:r>
      <w:r>
        <w:rPr>
          <w:rFonts w:ascii="Times New Roman" w:hAnsi="Times New Roman"/>
          <w:sz w:val="28"/>
          <w:highlight w:val="white"/>
        </w:rPr>
        <w:t xml:space="preserve">на возмещение затрат, связанных с оказанием услуг в сфере социального туризма на территории Камчатского края </w:t>
      </w:r>
      <w:r w:rsidR="006B4A45">
        <w:rPr>
          <w:rFonts w:ascii="Times New Roman" w:hAnsi="Times New Roman"/>
          <w:sz w:val="28"/>
          <w:highlight w:val="white"/>
        </w:rPr>
        <w:t xml:space="preserve">отдельным </w:t>
      </w:r>
      <w:r w:rsidR="00EC03FB">
        <w:rPr>
          <w:rFonts w:ascii="Times New Roman" w:hAnsi="Times New Roman"/>
          <w:sz w:val="28"/>
          <w:highlight w:val="white"/>
        </w:rPr>
        <w:t>категориям граждан</w:t>
      </w:r>
      <w:r w:rsidR="006B4A45">
        <w:rPr>
          <w:rFonts w:ascii="Times New Roman" w:hAnsi="Times New Roman"/>
          <w:sz w:val="28"/>
        </w:rPr>
        <w:t>;</w:t>
      </w:r>
    </w:p>
    <w:p w:rsidR="00F36479" w:rsidRDefault="00263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социальные</w:t>
      </w:r>
      <w:r w:rsidR="002539A5">
        <w:rPr>
          <w:rFonts w:ascii="Times New Roman" w:hAnsi="Times New Roman"/>
          <w:sz w:val="28"/>
        </w:rPr>
        <w:t xml:space="preserve"> турист</w:t>
      </w:r>
      <w:r>
        <w:rPr>
          <w:rFonts w:ascii="Times New Roman" w:hAnsi="Times New Roman"/>
          <w:sz w:val="28"/>
        </w:rPr>
        <w:t>ы</w:t>
      </w:r>
      <w:r w:rsidR="002539A5">
        <w:rPr>
          <w:rFonts w:ascii="Times New Roman" w:hAnsi="Times New Roman"/>
          <w:sz w:val="28"/>
        </w:rPr>
        <w:t xml:space="preserve"> –</w:t>
      </w:r>
      <w:r w:rsidR="005F4433">
        <w:rPr>
          <w:rFonts w:ascii="Times New Roman" w:hAnsi="Times New Roman"/>
          <w:sz w:val="28"/>
        </w:rPr>
        <w:t xml:space="preserve"> лица, относящие</w:t>
      </w:r>
      <w:r w:rsidR="002539A5">
        <w:rPr>
          <w:rFonts w:ascii="Times New Roman" w:hAnsi="Times New Roman"/>
          <w:sz w:val="28"/>
        </w:rPr>
        <w:t>ся к категориям</w:t>
      </w:r>
      <w:r w:rsidR="00510087">
        <w:rPr>
          <w:rFonts w:ascii="Times New Roman" w:hAnsi="Times New Roman"/>
          <w:sz w:val="28"/>
        </w:rPr>
        <w:t xml:space="preserve"> граждан</w:t>
      </w:r>
      <w:r w:rsidR="002539A5">
        <w:rPr>
          <w:rFonts w:ascii="Times New Roman" w:hAnsi="Times New Roman"/>
          <w:sz w:val="28"/>
        </w:rPr>
        <w:t>, определенн</w:t>
      </w:r>
      <w:r w:rsidR="005F4433">
        <w:rPr>
          <w:rFonts w:ascii="Times New Roman" w:hAnsi="Times New Roman"/>
          <w:sz w:val="28"/>
        </w:rPr>
        <w:t>ым частью 9 настоящего Порядка;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услуга в сфере социального туризма на территории Камчатского края – реализация социального тура как комплекса услуг для социального туриста, предусмотренного проектом по предоставлению услуг в сфере социального туризма на терри</w:t>
      </w:r>
      <w:r w:rsidR="00C43F73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 по направлению «Долина гейзеров в </w:t>
      </w:r>
      <w:proofErr w:type="spellStart"/>
      <w:r>
        <w:rPr>
          <w:rFonts w:ascii="Times New Roman" w:hAnsi="Times New Roman"/>
          <w:sz w:val="28"/>
        </w:rPr>
        <w:t>Кроноцком</w:t>
      </w:r>
      <w:proofErr w:type="spellEnd"/>
      <w:r>
        <w:rPr>
          <w:rFonts w:ascii="Times New Roman" w:hAnsi="Times New Roman"/>
          <w:sz w:val="28"/>
        </w:rPr>
        <w:t xml:space="preserve"> государственном природном биосферном заповеднике», по направлениям затрат, указанны</w:t>
      </w:r>
      <w:r w:rsidR="00A43296">
        <w:rPr>
          <w:rFonts w:ascii="Times New Roman" w:hAnsi="Times New Roman"/>
          <w:sz w:val="28"/>
        </w:rPr>
        <w:t>х в части 8 настоящего Порядка.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Способом представления субсидии является возмещение затрат.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122CBD" w:rsidRDefault="00122CBD" w:rsidP="00122C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479" w:rsidRDefault="002539A5" w:rsidP="00122C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:rsidR="00F36479" w:rsidRDefault="00F36479" w:rsidP="00122C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 категории получателей субсидии относятся юридические лица (за исключением государственных (муниципальных) учреждений), включенные в единый федеральный реестр туроператоров и осуществляющие деятельность </w:t>
      </w:r>
      <w:r w:rsidR="00D24443">
        <w:rPr>
          <w:rFonts w:ascii="Times New Roman" w:hAnsi="Times New Roman"/>
          <w:sz w:val="28"/>
        </w:rPr>
        <w:t>на территории Камчатского края.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Субсидия предоставляется получателям субсидии в целях возмещения ф</w:t>
      </w:r>
      <w:r w:rsidR="00E01A5A">
        <w:rPr>
          <w:rFonts w:ascii="Times New Roman" w:hAnsi="Times New Roman"/>
          <w:sz w:val="28"/>
        </w:rPr>
        <w:t xml:space="preserve">актически произведенных затрат </w:t>
      </w:r>
      <w:r>
        <w:rPr>
          <w:rFonts w:ascii="Times New Roman" w:hAnsi="Times New Roman"/>
          <w:color w:val="333333"/>
          <w:sz w:val="28"/>
          <w:highlight w:val="white"/>
        </w:rPr>
        <w:t>в период с даты заключения Соглашения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E01A5A">
        <w:rPr>
          <w:rFonts w:ascii="Times New Roman" w:hAnsi="Times New Roman"/>
          <w:sz w:val="28"/>
          <w:highlight w:val="white"/>
        </w:rPr>
        <w:br/>
      </w:r>
      <w:r w:rsidR="006E0906" w:rsidRPr="0042597B">
        <w:rPr>
          <w:rFonts w:ascii="Times New Roman" w:hAnsi="Times New Roman"/>
          <w:color w:val="333333"/>
          <w:sz w:val="28"/>
        </w:rPr>
        <w:t xml:space="preserve">и не позднее </w:t>
      </w:r>
      <w:r w:rsidRPr="0042597B">
        <w:rPr>
          <w:rFonts w:ascii="Times New Roman" w:hAnsi="Times New Roman"/>
          <w:color w:val="333333"/>
          <w:sz w:val="28"/>
        </w:rPr>
        <w:t xml:space="preserve">1 ноября </w:t>
      </w:r>
      <w:r w:rsidR="006E0906" w:rsidRPr="0042597B">
        <w:rPr>
          <w:rFonts w:ascii="Times New Roman" w:hAnsi="Times New Roman"/>
          <w:color w:val="333333"/>
          <w:sz w:val="28"/>
        </w:rPr>
        <w:t xml:space="preserve">текущего календарного </w:t>
      </w:r>
      <w:r w:rsidRPr="0042597B">
        <w:rPr>
          <w:rFonts w:ascii="Times New Roman" w:hAnsi="Times New Roman"/>
          <w:color w:val="333333"/>
          <w:sz w:val="28"/>
        </w:rPr>
        <w:t xml:space="preserve">года, </w:t>
      </w:r>
      <w:r>
        <w:rPr>
          <w:rFonts w:ascii="Times New Roman" w:hAnsi="Times New Roman"/>
          <w:color w:val="333333"/>
          <w:sz w:val="28"/>
          <w:highlight w:val="white"/>
        </w:rPr>
        <w:t>в котором заключено Соглашение, связанных с</w:t>
      </w:r>
      <w:r w:rsidR="00CD0A57">
        <w:rPr>
          <w:rFonts w:ascii="Times New Roman" w:hAnsi="Times New Roman"/>
          <w:sz w:val="28"/>
        </w:rPr>
        <w:t xml:space="preserve"> оказанием отдельным категориям</w:t>
      </w:r>
      <w:r>
        <w:rPr>
          <w:rFonts w:ascii="Times New Roman" w:hAnsi="Times New Roman"/>
          <w:sz w:val="28"/>
        </w:rPr>
        <w:t xml:space="preserve"> граждан услуг в сфере социального туризма на территории Камчатского края при проведении вертолетно-пешеходной экскурсии в Долину гейзеров в </w:t>
      </w:r>
      <w:proofErr w:type="spellStart"/>
      <w:r>
        <w:rPr>
          <w:rFonts w:ascii="Times New Roman" w:hAnsi="Times New Roman"/>
          <w:sz w:val="28"/>
        </w:rPr>
        <w:t>Кроноцком</w:t>
      </w:r>
      <w:proofErr w:type="spellEnd"/>
      <w:r>
        <w:rPr>
          <w:rFonts w:ascii="Times New Roman" w:hAnsi="Times New Roman"/>
          <w:sz w:val="28"/>
        </w:rPr>
        <w:t xml:space="preserve"> государственном природном биосферном заповеднике, по</w:t>
      </w:r>
      <w:r w:rsidR="00CD0A57">
        <w:rPr>
          <w:rFonts w:ascii="Times New Roman" w:hAnsi="Times New Roman"/>
          <w:sz w:val="28"/>
        </w:rPr>
        <w:t xml:space="preserve"> следующим направлениям затрат:</w:t>
      </w:r>
    </w:p>
    <w:p w:rsidR="00F36479" w:rsidRDefault="00CD0A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аренда транспортных средств;</w:t>
      </w:r>
    </w:p>
    <w:p w:rsidR="00F36479" w:rsidRDefault="00E54E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перевозка пассажиров;</w:t>
      </w:r>
    </w:p>
    <w:p w:rsidR="00F36479" w:rsidRDefault="00E54E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организация питания;</w:t>
      </w:r>
    </w:p>
    <w:p w:rsidR="00F36479" w:rsidRDefault="00E54E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страхование;</w:t>
      </w:r>
    </w:p>
    <w:p w:rsidR="00F36479" w:rsidRDefault="00E54E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услуги гидов;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посещение особо охраняемых природных территорий;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посещение бассейнов;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пользование объектам</w:t>
      </w:r>
      <w:r w:rsidR="00E54EAF">
        <w:rPr>
          <w:rFonts w:ascii="Times New Roman" w:hAnsi="Times New Roman"/>
          <w:sz w:val="28"/>
        </w:rPr>
        <w:t>и туристической инфраструктуры.</w:t>
      </w:r>
    </w:p>
    <w:p w:rsidR="00F36479" w:rsidRDefault="006F4F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 К категориям</w:t>
      </w:r>
      <w:r w:rsidR="002539A5">
        <w:rPr>
          <w:rFonts w:ascii="Times New Roman" w:hAnsi="Times New Roman"/>
          <w:sz w:val="28"/>
        </w:rPr>
        <w:t xml:space="preserve"> граждан, имеющих право на получение услуг в сфере социального туризма на территории Камчатского края</w:t>
      </w:r>
      <w:r w:rsidR="001C3BAE">
        <w:rPr>
          <w:rFonts w:ascii="Times New Roman" w:hAnsi="Times New Roman"/>
          <w:sz w:val="28"/>
        </w:rPr>
        <w:t>,</w:t>
      </w:r>
      <w:r w:rsidR="002539A5">
        <w:rPr>
          <w:rFonts w:ascii="Times New Roman" w:hAnsi="Times New Roman"/>
          <w:sz w:val="28"/>
        </w:rPr>
        <w:t xml:space="preserve"> относятся </w:t>
      </w:r>
      <w:r w:rsidR="005041A1">
        <w:rPr>
          <w:rFonts w:ascii="Times New Roman" w:hAnsi="Times New Roman"/>
          <w:sz w:val="28"/>
        </w:rPr>
        <w:t xml:space="preserve">следующие </w:t>
      </w:r>
      <w:r w:rsidR="002539A5">
        <w:rPr>
          <w:rFonts w:ascii="Times New Roman" w:hAnsi="Times New Roman"/>
          <w:sz w:val="28"/>
        </w:rPr>
        <w:t>граждане Российской</w:t>
      </w:r>
      <w:r w:rsidR="001C3BAE">
        <w:rPr>
          <w:rFonts w:ascii="Times New Roman" w:hAnsi="Times New Roman"/>
          <w:sz w:val="28"/>
        </w:rPr>
        <w:t xml:space="preserve"> Федерации: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дети, в возрасте от 7 лет до достижения ими совершеннолетия, лиц, принимавших участие в специальной военной операции и погибших: 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прохождении военной службы в Вооруженных Силах Российской Федерации по контракту; 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</w:t>
      </w:r>
      <w:r w:rsidR="00224463">
        <w:rPr>
          <w:rFonts w:ascii="Times New Roman" w:hAnsi="Times New Roman"/>
          <w:sz w:val="28"/>
        </w:rPr>
        <w:t>1.05.1996 № 61-ФЗ «Об обороне»;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нахождении на военной службе по мобилизации в Вооруженных Силах Российской Федерации и (или) заключивших контракт о добровольном содействии в выполнении задач, возложенных на Вооруже</w:t>
      </w:r>
      <w:r w:rsidR="00914B5A">
        <w:rPr>
          <w:rFonts w:ascii="Times New Roman" w:hAnsi="Times New Roman"/>
          <w:sz w:val="28"/>
        </w:rPr>
        <w:t>нные Силы Российской Федерации;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лица, осуществляющие сопровождение лиц, указанных в пункте 1 настоящей части, определенные решением филиала Государственного фонда поддержки участников специальной военной операции «Защитники Отечества» по Камчатскому краю, из расчета не более одного сопровождающего на группу из 10 детей.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Лица, указанные в части 9 настоящего Порядка, имеют право на получение услуги в сфере социального туризма на территории Камчатского края 1 раз в год.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4126F5">
        <w:rPr>
          <w:rFonts w:ascii="Times New Roman" w:hAnsi="Times New Roman"/>
          <w:sz w:val="28"/>
        </w:rPr>
        <w:t>Получатель субсидии (у</w:t>
      </w:r>
      <w:r>
        <w:rPr>
          <w:rFonts w:ascii="Times New Roman" w:hAnsi="Times New Roman"/>
          <w:sz w:val="28"/>
        </w:rPr>
        <w:t>частник отбора</w:t>
      </w:r>
      <w:r w:rsidR="004126F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 первое число месяца подачи заявки </w:t>
      </w:r>
      <w:r w:rsidR="00FF451E">
        <w:rPr>
          <w:rFonts w:ascii="Times New Roman" w:hAnsi="Times New Roman"/>
          <w:sz w:val="28"/>
        </w:rPr>
        <w:t xml:space="preserve">(заявления о предоставлении субсидии) </w:t>
      </w:r>
      <w:r>
        <w:rPr>
          <w:rFonts w:ascii="Times New Roman" w:hAnsi="Times New Roman"/>
          <w:sz w:val="28"/>
        </w:rPr>
        <w:t>должен соотве</w:t>
      </w:r>
      <w:r w:rsidR="000B04C6">
        <w:rPr>
          <w:rFonts w:ascii="Times New Roman" w:hAnsi="Times New Roman"/>
          <w:sz w:val="28"/>
        </w:rPr>
        <w:t>тствовать следующим требованиям</w:t>
      </w:r>
      <w:r>
        <w:rPr>
          <w:rFonts w:ascii="Times New Roman" w:hAnsi="Times New Roman"/>
          <w:sz w:val="28"/>
        </w:rPr>
        <w:t>: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  <w:r w:rsidR="00DF3381">
        <w:rPr>
          <w:rFonts w:ascii="Times New Roman" w:hAnsi="Times New Roman"/>
          <w:sz w:val="28"/>
        </w:rPr>
        <w:t xml:space="preserve">предусмотрено </w:t>
      </w:r>
      <w:r>
        <w:rPr>
          <w:rFonts w:ascii="Times New Roman" w:hAnsi="Times New Roman"/>
          <w:sz w:val="28"/>
        </w:rPr>
        <w:t>законодательством Российской Федерации). При расчете доли участия офшорных компаний в капитале россий</w:t>
      </w:r>
      <w:r w:rsidR="00047EF6">
        <w:rPr>
          <w:rFonts w:ascii="Times New Roman" w:hAnsi="Times New Roman"/>
          <w:sz w:val="28"/>
        </w:rPr>
        <w:t>ских юридических лиц не учитывае</w:t>
      </w:r>
      <w:r>
        <w:rPr>
          <w:rFonts w:ascii="Times New Roman" w:hAnsi="Times New Roman"/>
          <w:sz w:val="28"/>
        </w:rPr>
        <w:t>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</w:t>
      </w:r>
      <w:r w:rsidR="00F03A59">
        <w:rPr>
          <w:rFonts w:ascii="Times New Roman" w:hAnsi="Times New Roman"/>
          <w:sz w:val="28"/>
        </w:rPr>
        <w:t xml:space="preserve"> публичных акционерных обществ;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(участник отбора) не является иностранным агентом в соответстви</w:t>
      </w:r>
      <w:r w:rsidR="00385DEA">
        <w:rPr>
          <w:rFonts w:ascii="Times New Roman" w:hAnsi="Times New Roman"/>
          <w:sz w:val="28"/>
        </w:rPr>
        <w:t>и с Федеральным законом от 14.07</w:t>
      </w:r>
      <w:r>
        <w:rPr>
          <w:rFonts w:ascii="Times New Roman" w:hAnsi="Times New Roman"/>
          <w:sz w:val="28"/>
        </w:rPr>
        <w:t xml:space="preserve">.2022 № 255-ФЗ </w:t>
      </w:r>
      <w:r>
        <w:rPr>
          <w:rFonts w:ascii="Times New Roman" w:hAnsi="Times New Roman"/>
          <w:sz w:val="28"/>
        </w:rPr>
        <w:br/>
        <w:t xml:space="preserve">«О контроле за деятельностью лиц, находящихся под иностранным влиянием»;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получат</w:t>
      </w:r>
      <w:r w:rsidR="00385DEA">
        <w:rPr>
          <w:rFonts w:ascii="Times New Roman" w:hAnsi="Times New Roman"/>
          <w:sz w:val="28"/>
        </w:rPr>
        <w:t xml:space="preserve">ель субсидии (участник отбора) </w:t>
      </w:r>
      <w:r>
        <w:rPr>
          <w:rFonts w:ascii="Times New Roman" w:hAnsi="Times New Roman"/>
          <w:sz w:val="28"/>
        </w:rPr>
        <w:t xml:space="preserve"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5B7D00">
        <w:rPr>
          <w:rFonts w:ascii="Times New Roman" w:hAnsi="Times New Roman"/>
          <w:sz w:val="28"/>
        </w:rPr>
        <w:t xml:space="preserve">(при наличии) </w:t>
      </w:r>
      <w:r>
        <w:rPr>
          <w:rFonts w:ascii="Times New Roman" w:hAnsi="Times New Roman"/>
          <w:sz w:val="28"/>
        </w:rPr>
        <w:t>получателя субсидии (участника отбора).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Условиями заключения Соглашения являются: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соответствие </w:t>
      </w:r>
      <w:r w:rsidR="00522A81">
        <w:rPr>
          <w:rFonts w:ascii="Times New Roman" w:hAnsi="Times New Roman"/>
          <w:sz w:val="28"/>
        </w:rPr>
        <w:t xml:space="preserve">получателя субсидии </w:t>
      </w:r>
      <w:r w:rsidR="00A94A46" w:rsidRPr="00A94A46">
        <w:rPr>
          <w:rFonts w:ascii="Times New Roman" w:hAnsi="Times New Roman"/>
          <w:sz w:val="28"/>
        </w:rPr>
        <w:t>(</w:t>
      </w:r>
      <w:r w:rsidR="00A94A46">
        <w:rPr>
          <w:rFonts w:ascii="Times New Roman" w:hAnsi="Times New Roman"/>
          <w:sz w:val="28"/>
        </w:rPr>
        <w:t>участника отбора</w:t>
      </w:r>
      <w:r w:rsidR="00A94A46" w:rsidRPr="00A94A46">
        <w:rPr>
          <w:rFonts w:ascii="Times New Roman" w:hAnsi="Times New Roman"/>
          <w:sz w:val="28"/>
        </w:rPr>
        <w:t>)</w:t>
      </w:r>
      <w:r w:rsidR="00A94A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требованиям, установленным частью 11 настоящего Порядка;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</w:t>
      </w:r>
      <w:r w:rsidR="00A94A46" w:rsidRPr="00A94A46">
        <w:rPr>
          <w:rFonts w:ascii="Times New Roman" w:hAnsi="Times New Roman"/>
          <w:sz w:val="28"/>
        </w:rPr>
        <w:t>(</w:t>
      </w:r>
      <w:r w:rsidR="00A94A46">
        <w:rPr>
          <w:rFonts w:ascii="Times New Roman" w:hAnsi="Times New Roman"/>
          <w:sz w:val="28"/>
        </w:rPr>
        <w:t>участник отбора</w:t>
      </w:r>
      <w:r w:rsidR="00A94A46" w:rsidRPr="00A94A46">
        <w:rPr>
          <w:rFonts w:ascii="Times New Roman" w:hAnsi="Times New Roman"/>
          <w:sz w:val="28"/>
        </w:rPr>
        <w:t>)</w:t>
      </w:r>
      <w:r w:rsidR="00A94A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относится к категории получателей субсидии, определенн</w:t>
      </w:r>
      <w:r w:rsidR="00303146">
        <w:rPr>
          <w:rFonts w:ascii="Times New Roman" w:hAnsi="Times New Roman"/>
          <w:sz w:val="28"/>
        </w:rPr>
        <w:t>ой частью 7 настоящего Порядка;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стоимость социального тура для лиц, указанных в части 9 настоящего Порядка</w:t>
      </w:r>
      <w:r w:rsidR="00110C3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превышает 59000 (пятьдесят девять тысяч рублей) 00 копеек на одного социального туриста;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обязательство </w:t>
      </w:r>
      <w:r w:rsidR="001F1EF5">
        <w:rPr>
          <w:rFonts w:ascii="Times New Roman" w:hAnsi="Times New Roman"/>
          <w:sz w:val="28"/>
        </w:rPr>
        <w:t>получателя субсидии (</w:t>
      </w:r>
      <w:r>
        <w:rPr>
          <w:rFonts w:ascii="Times New Roman" w:hAnsi="Times New Roman"/>
          <w:sz w:val="28"/>
        </w:rPr>
        <w:t>участника отбора</w:t>
      </w:r>
      <w:r w:rsidR="001F1EF5">
        <w:rPr>
          <w:rFonts w:ascii="Times New Roman" w:hAnsi="Times New Roman"/>
          <w:sz w:val="28"/>
        </w:rPr>
        <w:t>)</w:t>
      </w:r>
      <w:r w:rsidR="00AD70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организовать социальные туры в сроки, в объемах и по цене, указанным в проекте по </w:t>
      </w:r>
      <w:r>
        <w:rPr>
          <w:rFonts w:ascii="Times New Roman" w:hAnsi="Times New Roman"/>
          <w:sz w:val="28"/>
        </w:rPr>
        <w:lastRenderedPageBreak/>
        <w:t>предоставлению услуг в сфере социального туризма на терри</w:t>
      </w:r>
      <w:r w:rsidR="001011D4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 (далее – проект) </w:t>
      </w:r>
      <w:r w:rsidR="001011D4">
        <w:rPr>
          <w:rFonts w:ascii="Times New Roman" w:hAnsi="Times New Roman"/>
          <w:sz w:val="28"/>
        </w:rPr>
        <w:t xml:space="preserve">в срок </w:t>
      </w:r>
      <w:r w:rsidR="001011D4" w:rsidRPr="0042597B">
        <w:rPr>
          <w:rFonts w:ascii="Times New Roman" w:hAnsi="Times New Roman"/>
          <w:sz w:val="28"/>
        </w:rPr>
        <w:t xml:space="preserve">не позднее </w:t>
      </w:r>
      <w:r w:rsidRPr="0042597B">
        <w:rPr>
          <w:rFonts w:ascii="Times New Roman" w:hAnsi="Times New Roman"/>
          <w:sz w:val="28"/>
        </w:rPr>
        <w:t>1 ноя</w:t>
      </w:r>
      <w:r w:rsidR="001011D4" w:rsidRPr="0042597B">
        <w:rPr>
          <w:rFonts w:ascii="Times New Roman" w:hAnsi="Times New Roman"/>
          <w:sz w:val="28"/>
        </w:rPr>
        <w:t>бря</w:t>
      </w:r>
      <w:r w:rsidR="001011D4">
        <w:rPr>
          <w:rFonts w:ascii="Times New Roman" w:hAnsi="Times New Roman"/>
          <w:sz w:val="28"/>
        </w:rPr>
        <w:t xml:space="preserve"> текущего календарного года.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Размер субсидии, предоставляемый получателю субсидии, определяется по следующей формуле: </w:t>
      </w:r>
    </w:p>
    <w:p w:rsidR="00327BB0" w:rsidRDefault="00327BB0" w:rsidP="00327BB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 w:rsidR="00327B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S × B, где: </w:t>
      </w:r>
    </w:p>
    <w:p w:rsidR="001D01A3" w:rsidRDefault="001D01A3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 – размер субсидии из краевог</w:t>
      </w:r>
      <w:r w:rsidR="005733BA">
        <w:rPr>
          <w:rFonts w:ascii="Times New Roman" w:hAnsi="Times New Roman"/>
          <w:sz w:val="28"/>
        </w:rPr>
        <w:t xml:space="preserve">о бюджета, предоставляемый </w:t>
      </w:r>
      <w:r>
        <w:rPr>
          <w:rFonts w:ascii="Times New Roman" w:hAnsi="Times New Roman"/>
          <w:sz w:val="28"/>
        </w:rPr>
        <w:t xml:space="preserve">получателю субсидии в целях возмещения затрат, связанных с оказанием услуг в сфере социального туризма на территории Камчатского </w:t>
      </w:r>
      <w:r w:rsidR="005733BA">
        <w:rPr>
          <w:rFonts w:ascii="Times New Roman" w:hAnsi="Times New Roman"/>
          <w:sz w:val="28"/>
        </w:rPr>
        <w:t>края отдельным категориям</w:t>
      </w:r>
      <w:r>
        <w:rPr>
          <w:rFonts w:ascii="Times New Roman" w:hAnsi="Times New Roman"/>
          <w:sz w:val="28"/>
        </w:rPr>
        <w:t xml:space="preserve"> граждан, </w:t>
      </w:r>
      <w:r w:rsidR="0042597B">
        <w:rPr>
          <w:rFonts w:ascii="Times New Roman" w:hAnsi="Times New Roman"/>
          <w:sz w:val="28"/>
        </w:rPr>
        <w:t>совершенных в</w:t>
      </w:r>
      <w:r>
        <w:rPr>
          <w:rFonts w:ascii="Times New Roman" w:hAnsi="Times New Roman"/>
          <w:sz w:val="28"/>
        </w:rPr>
        <w:t xml:space="preserve"> период с даты заключения Соглашения </w:t>
      </w:r>
      <w:r w:rsidR="0042597B">
        <w:rPr>
          <w:rFonts w:ascii="Times New Roman" w:hAnsi="Times New Roman"/>
          <w:sz w:val="28"/>
        </w:rPr>
        <w:t xml:space="preserve">и не позднее </w:t>
      </w:r>
      <w:r w:rsidR="0042597B">
        <w:rPr>
          <w:rFonts w:ascii="Times New Roman" w:hAnsi="Times New Roman"/>
          <w:sz w:val="28"/>
        </w:rPr>
        <w:br/>
      </w:r>
      <w:r w:rsidRPr="0042597B">
        <w:rPr>
          <w:rFonts w:ascii="Times New Roman" w:hAnsi="Times New Roman"/>
          <w:sz w:val="28"/>
        </w:rPr>
        <w:t>1 ноября</w:t>
      </w:r>
      <w:r>
        <w:rPr>
          <w:rFonts w:ascii="Times New Roman" w:hAnsi="Times New Roman"/>
          <w:sz w:val="28"/>
        </w:rPr>
        <w:t xml:space="preserve"> </w:t>
      </w:r>
      <w:r w:rsidR="0042597B">
        <w:rPr>
          <w:rFonts w:ascii="Times New Roman" w:hAnsi="Times New Roman"/>
          <w:sz w:val="28"/>
        </w:rPr>
        <w:t xml:space="preserve">текущего календарного </w:t>
      </w:r>
      <w:r>
        <w:rPr>
          <w:rFonts w:ascii="Times New Roman" w:hAnsi="Times New Roman"/>
          <w:sz w:val="28"/>
        </w:rPr>
        <w:t>года,</w:t>
      </w:r>
      <w:r>
        <w:rPr>
          <w:rStyle w:val="12"/>
          <w:rFonts w:ascii="Times New Roman" w:hAnsi="Times New Roman"/>
          <w:sz w:val="28"/>
        </w:rPr>
        <w:t xml:space="preserve"> в котором было заключено Соглашение,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8 настоящего Порядка;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– стоимость социального тура, указанная в проекте получателя субсидии на одного социального туриста, но не более стоимости, указанной в пункте 3 </w:t>
      </w:r>
      <w:r w:rsidR="005733B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части 12 настоящего Порядка; 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 – количество социальных туристов, котор</w:t>
      </w:r>
      <w:r w:rsidR="005733BA">
        <w:rPr>
          <w:rFonts w:ascii="Times New Roman" w:hAnsi="Times New Roman"/>
          <w:sz w:val="28"/>
        </w:rPr>
        <w:t>ым предоставлены услуги в сфере</w:t>
      </w:r>
      <w:r>
        <w:rPr>
          <w:rFonts w:ascii="Times New Roman" w:hAnsi="Times New Roman"/>
          <w:sz w:val="28"/>
        </w:rPr>
        <w:t xml:space="preserve"> социального туризма.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 w:rsidR="00810085">
        <w:rPr>
          <w:rFonts w:ascii="Times New Roman" w:hAnsi="Times New Roman"/>
          <w:sz w:val="28"/>
        </w:rPr>
        <w:t xml:space="preserve"> По результатам отбора с победителем отбора</w:t>
      </w:r>
      <w:r w:rsidR="005472F7">
        <w:rPr>
          <w:rFonts w:ascii="Times New Roman" w:hAnsi="Times New Roman"/>
          <w:sz w:val="28"/>
        </w:rPr>
        <w:t xml:space="preserve"> заключается Соглашение в порядке и сроки, установленные частями 15 и 16 настоящего Порядка.</w:t>
      </w:r>
    </w:p>
    <w:p w:rsidR="005B64C6" w:rsidRDefault="005B64C6" w:rsidP="005B64C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</w:t>
      </w:r>
      <w:r w:rsidR="00F32E31">
        <w:rPr>
          <w:rFonts w:ascii="Times New Roman" w:hAnsi="Times New Roman"/>
          <w:sz w:val="28"/>
        </w:rPr>
        <w:t>ия (при необходимости), заключаю</w:t>
      </w:r>
      <w:r>
        <w:rPr>
          <w:rFonts w:ascii="Times New Roman" w:hAnsi="Times New Roman"/>
          <w:sz w:val="28"/>
        </w:rPr>
        <w:t>тся в соответствии с типовой формой, утвержденной Министерством финансов Камчатского края.</w:t>
      </w:r>
    </w:p>
    <w:p w:rsidR="00C150B6" w:rsidRDefault="002539A5" w:rsidP="00C150B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 w:rsidR="009F76A4">
        <w:rPr>
          <w:rFonts w:ascii="Times New Roman" w:hAnsi="Times New Roman"/>
          <w:sz w:val="28"/>
        </w:rPr>
        <w:t xml:space="preserve"> В течение 10</w:t>
      </w:r>
      <w:r w:rsidR="006E3DE5">
        <w:rPr>
          <w:rFonts w:ascii="Times New Roman" w:hAnsi="Times New Roman"/>
          <w:sz w:val="28"/>
        </w:rPr>
        <w:t xml:space="preserve"> рабочих дней со дня</w:t>
      </w:r>
      <w:r>
        <w:rPr>
          <w:rFonts w:ascii="Times New Roman" w:hAnsi="Times New Roman"/>
          <w:sz w:val="28"/>
        </w:rPr>
        <w:t xml:space="preserve"> </w:t>
      </w:r>
      <w:r w:rsidR="00DF4D4B">
        <w:rPr>
          <w:rFonts w:ascii="Times New Roman" w:hAnsi="Times New Roman"/>
          <w:sz w:val="28"/>
        </w:rPr>
        <w:t>размеще</w:t>
      </w:r>
      <w:r w:rsidR="005345D6">
        <w:rPr>
          <w:rFonts w:ascii="Times New Roman" w:hAnsi="Times New Roman"/>
          <w:sz w:val="28"/>
        </w:rPr>
        <w:t xml:space="preserve">ния протокола подведения итогов отбора в соответствии с частью 74 настоящего Порядка, </w:t>
      </w:r>
      <w:r>
        <w:rPr>
          <w:rFonts w:ascii="Times New Roman" w:hAnsi="Times New Roman"/>
          <w:sz w:val="28"/>
        </w:rPr>
        <w:t xml:space="preserve">Министерство подписывает Соглашение </w:t>
      </w:r>
      <w:r w:rsidR="0066253C">
        <w:rPr>
          <w:rFonts w:ascii="Times New Roman" w:hAnsi="Times New Roman"/>
          <w:sz w:val="28"/>
        </w:rPr>
        <w:t xml:space="preserve">в двух экземплярах </w:t>
      </w:r>
      <w:r w:rsidR="00810085">
        <w:rPr>
          <w:rFonts w:ascii="Times New Roman" w:hAnsi="Times New Roman"/>
          <w:sz w:val="28"/>
        </w:rPr>
        <w:t>и направляет его получателю субсидии</w:t>
      </w:r>
      <w:r>
        <w:rPr>
          <w:rFonts w:ascii="Times New Roman" w:hAnsi="Times New Roman"/>
          <w:sz w:val="28"/>
        </w:rPr>
        <w:t xml:space="preserve"> для подписания </w:t>
      </w:r>
      <w:r w:rsidR="00F0676A">
        <w:rPr>
          <w:rFonts w:ascii="Times New Roman" w:hAnsi="Times New Roman"/>
          <w:sz w:val="28"/>
        </w:rPr>
        <w:t xml:space="preserve">посредством почтового отправления </w:t>
      </w:r>
      <w:r>
        <w:rPr>
          <w:rFonts w:ascii="Times New Roman" w:hAnsi="Times New Roman"/>
          <w:sz w:val="28"/>
        </w:rPr>
        <w:t>или нарочно.</w:t>
      </w:r>
    </w:p>
    <w:p w:rsidR="00C150B6" w:rsidRDefault="00C12824" w:rsidP="00C150B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Получатель субсидии </w:t>
      </w:r>
      <w:r w:rsidR="002539A5">
        <w:rPr>
          <w:rFonts w:ascii="Times New Roman" w:hAnsi="Times New Roman"/>
          <w:sz w:val="28"/>
        </w:rPr>
        <w:t xml:space="preserve">в течение 5 рабочих дней со дня получения Соглашения подписывает Соглашение </w:t>
      </w:r>
      <w:r w:rsidR="0066253C">
        <w:rPr>
          <w:rFonts w:ascii="Times New Roman" w:hAnsi="Times New Roman"/>
          <w:sz w:val="28"/>
        </w:rPr>
        <w:t xml:space="preserve">в двух экземплярах </w:t>
      </w:r>
      <w:r w:rsidR="002539A5">
        <w:rPr>
          <w:rFonts w:ascii="Times New Roman" w:hAnsi="Times New Roman"/>
          <w:sz w:val="28"/>
        </w:rPr>
        <w:t>и направляет его в Министерство</w:t>
      </w:r>
      <w:r w:rsidR="00A55DBC">
        <w:rPr>
          <w:rFonts w:ascii="Times New Roman" w:hAnsi="Times New Roman"/>
          <w:sz w:val="28"/>
        </w:rPr>
        <w:t xml:space="preserve"> посредством почтового отправления или нарочно</w:t>
      </w:r>
      <w:r w:rsidR="002539A5">
        <w:rPr>
          <w:rFonts w:ascii="Times New Roman" w:hAnsi="Times New Roman"/>
          <w:sz w:val="28"/>
        </w:rPr>
        <w:t xml:space="preserve">. </w:t>
      </w:r>
    </w:p>
    <w:p w:rsidR="0066253C" w:rsidRPr="00C150B6" w:rsidRDefault="003D2FC1" w:rsidP="00C150B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3</w:t>
      </w:r>
      <w:r w:rsidR="0066253C">
        <w:rPr>
          <w:rFonts w:ascii="Times New Roman" w:hAnsi="Times New Roman"/>
          <w:sz w:val="28"/>
          <w:szCs w:val="28"/>
        </w:rPr>
        <w:t xml:space="preserve"> рабочих дней со дня получения подписанного </w:t>
      </w:r>
      <w:r w:rsidR="00C150B6">
        <w:rPr>
          <w:rFonts w:ascii="Times New Roman" w:hAnsi="Times New Roman"/>
          <w:sz w:val="28"/>
          <w:szCs w:val="28"/>
        </w:rPr>
        <w:t>со стороны п</w:t>
      </w:r>
      <w:r w:rsidR="00C12824">
        <w:rPr>
          <w:rFonts w:ascii="Times New Roman" w:hAnsi="Times New Roman"/>
          <w:sz w:val="28"/>
          <w:szCs w:val="28"/>
        </w:rPr>
        <w:t>олучателя субсидии</w:t>
      </w:r>
      <w:r w:rsidR="00C150B6">
        <w:rPr>
          <w:rFonts w:ascii="Times New Roman" w:hAnsi="Times New Roman"/>
          <w:sz w:val="28"/>
          <w:szCs w:val="28"/>
        </w:rPr>
        <w:t xml:space="preserve"> Соглашения </w:t>
      </w:r>
      <w:r w:rsidR="0066253C">
        <w:rPr>
          <w:rFonts w:ascii="Times New Roman" w:hAnsi="Times New Roman"/>
          <w:sz w:val="28"/>
          <w:szCs w:val="28"/>
        </w:rPr>
        <w:t xml:space="preserve">направляет один экземпляр </w:t>
      </w:r>
      <w:r w:rsidR="00C150B6">
        <w:rPr>
          <w:rFonts w:ascii="Times New Roman" w:hAnsi="Times New Roman"/>
          <w:sz w:val="28"/>
          <w:szCs w:val="28"/>
        </w:rPr>
        <w:t xml:space="preserve">Соглашения </w:t>
      </w:r>
      <w:r w:rsidR="0066253C">
        <w:rPr>
          <w:rFonts w:ascii="Times New Roman" w:hAnsi="Times New Roman"/>
          <w:sz w:val="28"/>
          <w:szCs w:val="28"/>
        </w:rPr>
        <w:t xml:space="preserve">в адрес </w:t>
      </w:r>
      <w:r w:rsidR="00C12824">
        <w:rPr>
          <w:rFonts w:ascii="Times New Roman" w:hAnsi="Times New Roman"/>
          <w:sz w:val="28"/>
          <w:szCs w:val="28"/>
        </w:rPr>
        <w:t>получателя субсидии</w:t>
      </w:r>
      <w:r w:rsidR="00C150B6">
        <w:rPr>
          <w:rFonts w:ascii="Times New Roman" w:hAnsi="Times New Roman"/>
          <w:sz w:val="28"/>
          <w:szCs w:val="28"/>
        </w:rPr>
        <w:t xml:space="preserve"> </w:t>
      </w:r>
      <w:r w:rsidR="0066253C">
        <w:rPr>
          <w:rFonts w:ascii="Times New Roman" w:hAnsi="Times New Roman"/>
          <w:sz w:val="28"/>
          <w:szCs w:val="28"/>
        </w:rPr>
        <w:t>по</w:t>
      </w:r>
      <w:r w:rsidR="00C150B6">
        <w:rPr>
          <w:rFonts w:ascii="Times New Roman" w:hAnsi="Times New Roman"/>
          <w:sz w:val="28"/>
          <w:szCs w:val="28"/>
        </w:rPr>
        <w:t>средством почтового отправления или нарочно</w:t>
      </w:r>
      <w:r w:rsidR="0066253C">
        <w:rPr>
          <w:rFonts w:ascii="Times New Roman" w:hAnsi="Times New Roman"/>
          <w:sz w:val="28"/>
          <w:szCs w:val="28"/>
        </w:rPr>
        <w:t>.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срока, установленного для подписания</w:t>
      </w:r>
      <w:r w:rsidR="00C12824">
        <w:rPr>
          <w:rFonts w:ascii="Times New Roman" w:hAnsi="Times New Roman"/>
          <w:sz w:val="28"/>
        </w:rPr>
        <w:t xml:space="preserve"> Соглашения, получатель субсидии</w:t>
      </w:r>
      <w:r>
        <w:rPr>
          <w:rFonts w:ascii="Times New Roman" w:hAnsi="Times New Roman"/>
          <w:sz w:val="28"/>
        </w:rPr>
        <w:t xml:space="preserve"> признается уклонившимся от подписания Соглашения.</w:t>
      </w:r>
    </w:p>
    <w:p w:rsidR="00810085" w:rsidRDefault="0081008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считается заключенным после подписания его Министерством и </w:t>
      </w:r>
      <w:r w:rsidR="00231CC0">
        <w:rPr>
          <w:rFonts w:ascii="Times New Roman" w:hAnsi="Times New Roman"/>
          <w:sz w:val="28"/>
        </w:rPr>
        <w:t>получателем субсидии и регистрации в Министерстве.</w:t>
      </w:r>
    </w:p>
    <w:p w:rsidR="00337D6A" w:rsidRDefault="006B3743" w:rsidP="00275203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17. </w:t>
      </w:r>
      <w:r w:rsidR="00337D6A" w:rsidRPr="00337D6A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 и (или) законод</w:t>
      </w:r>
      <w:r w:rsidR="00337D6A">
        <w:rPr>
          <w:rFonts w:ascii="Times New Roman" w:hAnsi="Times New Roman"/>
          <w:sz w:val="28"/>
          <w:szCs w:val="28"/>
        </w:rPr>
        <w:t>ательством Камчатского края, в С</w:t>
      </w:r>
      <w:r w:rsidR="00337D6A" w:rsidRPr="00337D6A">
        <w:rPr>
          <w:rFonts w:ascii="Times New Roman" w:hAnsi="Times New Roman"/>
          <w:sz w:val="28"/>
          <w:szCs w:val="28"/>
        </w:rPr>
        <w:t xml:space="preserve">оглашение могут быть внесены изменения. </w:t>
      </w:r>
      <w:r w:rsidR="00337D6A">
        <w:rPr>
          <w:rFonts w:ascii="Times New Roman" w:hAnsi="Times New Roman"/>
          <w:sz w:val="28"/>
          <w:szCs w:val="28"/>
        </w:rPr>
        <w:t>Внесение изменений в С</w:t>
      </w:r>
      <w:r w:rsidR="00337D6A" w:rsidRPr="00337D6A">
        <w:rPr>
          <w:rFonts w:ascii="Times New Roman" w:hAnsi="Times New Roman"/>
          <w:sz w:val="28"/>
          <w:szCs w:val="28"/>
        </w:rPr>
        <w:t>оглашение оформляется в вид</w:t>
      </w:r>
      <w:r w:rsidR="00337D6A">
        <w:rPr>
          <w:rFonts w:ascii="Times New Roman" w:hAnsi="Times New Roman"/>
          <w:sz w:val="28"/>
          <w:szCs w:val="28"/>
        </w:rPr>
        <w:t xml:space="preserve">е </w:t>
      </w:r>
      <w:r w:rsidR="00337D6A">
        <w:rPr>
          <w:rFonts w:ascii="Times New Roman" w:hAnsi="Times New Roman"/>
          <w:sz w:val="28"/>
          <w:szCs w:val="28"/>
        </w:rPr>
        <w:lastRenderedPageBreak/>
        <w:t>дополнительного соглашения к С</w:t>
      </w:r>
      <w:r w:rsidR="00337D6A" w:rsidRPr="00337D6A">
        <w:rPr>
          <w:rFonts w:ascii="Times New Roman" w:hAnsi="Times New Roman"/>
          <w:sz w:val="28"/>
          <w:szCs w:val="28"/>
        </w:rPr>
        <w:t>оглашению (дополнител</w:t>
      </w:r>
      <w:r w:rsidR="00337D6A">
        <w:rPr>
          <w:rFonts w:ascii="Times New Roman" w:hAnsi="Times New Roman"/>
          <w:sz w:val="28"/>
          <w:szCs w:val="28"/>
        </w:rPr>
        <w:t>ьного соглашения о расторжении С</w:t>
      </w:r>
      <w:r w:rsidR="00337D6A" w:rsidRPr="00337D6A">
        <w:rPr>
          <w:rFonts w:ascii="Times New Roman" w:hAnsi="Times New Roman"/>
          <w:sz w:val="28"/>
          <w:szCs w:val="28"/>
        </w:rPr>
        <w:t>оглашения) в соответствии с типовой формой, утвержденной Министерс</w:t>
      </w:r>
      <w:r w:rsidR="00282383">
        <w:rPr>
          <w:rFonts w:ascii="Times New Roman" w:hAnsi="Times New Roman"/>
          <w:sz w:val="28"/>
          <w:szCs w:val="28"/>
        </w:rPr>
        <w:t>твом финансов Камчатского края.</w:t>
      </w:r>
    </w:p>
    <w:p w:rsidR="00263A8F" w:rsidRDefault="00337D6A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37D6A">
        <w:rPr>
          <w:rFonts w:ascii="Times New Roman" w:hAnsi="Times New Roman"/>
          <w:sz w:val="28"/>
          <w:szCs w:val="28"/>
        </w:rPr>
        <w:t>Министерство в течение 7 рабочих дней со дня принятия решения о заключени</w:t>
      </w:r>
      <w:r>
        <w:rPr>
          <w:rFonts w:ascii="Times New Roman" w:hAnsi="Times New Roman"/>
          <w:sz w:val="28"/>
          <w:szCs w:val="28"/>
        </w:rPr>
        <w:t>и дополнительного соглашения к С</w:t>
      </w:r>
      <w:r w:rsidRPr="00337D6A">
        <w:rPr>
          <w:rFonts w:ascii="Times New Roman" w:hAnsi="Times New Roman"/>
          <w:sz w:val="28"/>
          <w:szCs w:val="28"/>
        </w:rPr>
        <w:t>оглашению (дополнител</w:t>
      </w:r>
      <w:r>
        <w:rPr>
          <w:rFonts w:ascii="Times New Roman" w:hAnsi="Times New Roman"/>
          <w:sz w:val="28"/>
          <w:szCs w:val="28"/>
        </w:rPr>
        <w:t>ьного соглашения о расторжении С</w:t>
      </w:r>
      <w:r w:rsidRPr="00337D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глашения) уведомляет получателя субсидии, с которым заключено С</w:t>
      </w:r>
      <w:r w:rsidR="00C75EAD">
        <w:rPr>
          <w:rFonts w:ascii="Times New Roman" w:hAnsi="Times New Roman"/>
          <w:sz w:val="28"/>
          <w:szCs w:val="28"/>
        </w:rPr>
        <w:t>оглашение, о данном намерении посредством электронной связи, почтового отправления, нарочно или иным способом, обеспечивающим подтверждение получения уведомления.</w:t>
      </w:r>
    </w:p>
    <w:p w:rsidR="00263A8F" w:rsidRPr="00F53598" w:rsidRDefault="00337D6A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37D6A">
        <w:rPr>
          <w:rFonts w:ascii="Times New Roman" w:hAnsi="Times New Roman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подписыва</w:t>
      </w:r>
      <w:r w:rsidR="00263A8F">
        <w:rPr>
          <w:rFonts w:ascii="Times New Roman" w:hAnsi="Times New Roman"/>
          <w:sz w:val="28"/>
          <w:szCs w:val="28"/>
        </w:rPr>
        <w:t>ет дополнительное соглашение к С</w:t>
      </w:r>
      <w:r w:rsidRPr="00337D6A">
        <w:rPr>
          <w:rFonts w:ascii="Times New Roman" w:hAnsi="Times New Roman"/>
          <w:sz w:val="28"/>
          <w:szCs w:val="28"/>
        </w:rPr>
        <w:t>оглашению (дополнительное соглашение о расторжении</w:t>
      </w:r>
      <w:r w:rsidR="00263A8F">
        <w:rPr>
          <w:rFonts w:ascii="Times New Roman" w:hAnsi="Times New Roman"/>
          <w:sz w:val="28"/>
          <w:szCs w:val="28"/>
        </w:rPr>
        <w:t xml:space="preserve"> С</w:t>
      </w:r>
      <w:r w:rsidRPr="00337D6A">
        <w:rPr>
          <w:rFonts w:ascii="Times New Roman" w:hAnsi="Times New Roman"/>
          <w:sz w:val="28"/>
          <w:szCs w:val="28"/>
        </w:rPr>
        <w:t>о</w:t>
      </w:r>
      <w:r w:rsidR="0027336E">
        <w:rPr>
          <w:rFonts w:ascii="Times New Roman" w:hAnsi="Times New Roman"/>
          <w:sz w:val="28"/>
          <w:szCs w:val="28"/>
        </w:rPr>
        <w:t>глашения) на бумажном носителе в двух экземплярах и направляет их в адрес Министерства посредством почтового отправления или нарочно.</w:t>
      </w:r>
    </w:p>
    <w:p w:rsidR="00337D6A" w:rsidRPr="00337D6A" w:rsidRDefault="00337D6A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37D6A">
        <w:rPr>
          <w:rFonts w:ascii="Times New Roman" w:hAnsi="Times New Roman"/>
          <w:sz w:val="28"/>
          <w:szCs w:val="28"/>
        </w:rPr>
        <w:t>Министерство в течение 5 рабочих дней со дня получения подписанного получателем субсиди</w:t>
      </w:r>
      <w:r w:rsidR="00263A8F">
        <w:rPr>
          <w:rFonts w:ascii="Times New Roman" w:hAnsi="Times New Roman"/>
          <w:sz w:val="28"/>
          <w:szCs w:val="28"/>
        </w:rPr>
        <w:t>и дополнительного соглашения к С</w:t>
      </w:r>
      <w:r w:rsidRPr="00337D6A">
        <w:rPr>
          <w:rFonts w:ascii="Times New Roman" w:hAnsi="Times New Roman"/>
          <w:sz w:val="28"/>
          <w:szCs w:val="28"/>
        </w:rPr>
        <w:t>оглашению (дополнител</w:t>
      </w:r>
      <w:r w:rsidR="00263A8F">
        <w:rPr>
          <w:rFonts w:ascii="Times New Roman" w:hAnsi="Times New Roman"/>
          <w:sz w:val="28"/>
          <w:szCs w:val="28"/>
        </w:rPr>
        <w:t>ьного соглашения о расторжении С</w:t>
      </w:r>
      <w:r w:rsidRPr="00337D6A">
        <w:rPr>
          <w:rFonts w:ascii="Times New Roman" w:hAnsi="Times New Roman"/>
          <w:sz w:val="28"/>
          <w:szCs w:val="28"/>
        </w:rPr>
        <w:t>оглашения) подписывает его на бумажном носителе, и направляет один экземпляр дополнительного соглашения в адрес получателя субсидии посредством почтового отправления или нарочно.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При реорганизации получателя субсидии: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Обязательными условиями предоставления суб</w:t>
      </w:r>
      <w:r w:rsidR="00377FAB">
        <w:rPr>
          <w:rFonts w:ascii="Times New Roman" w:hAnsi="Times New Roman"/>
          <w:sz w:val="28"/>
        </w:rPr>
        <w:t xml:space="preserve">сидии, включаемыми в Соглашение, </w:t>
      </w:r>
      <w:r>
        <w:rPr>
          <w:rFonts w:ascii="Times New Roman" w:hAnsi="Times New Roman"/>
          <w:sz w:val="28"/>
        </w:rPr>
        <w:t>являются:</w:t>
      </w:r>
    </w:p>
    <w:p w:rsidR="00F36479" w:rsidRDefault="00574B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</w:t>
      </w:r>
      <w:r w:rsidR="002539A5">
        <w:rPr>
          <w:rFonts w:ascii="Times New Roman" w:hAnsi="Times New Roman"/>
          <w:sz w:val="28"/>
        </w:rPr>
        <w:t xml:space="preserve"> на осуществление </w:t>
      </w:r>
      <w:r>
        <w:rPr>
          <w:rFonts w:ascii="Times New Roman" w:hAnsi="Times New Roman"/>
          <w:sz w:val="28"/>
        </w:rPr>
        <w:t>в отношении его</w:t>
      </w:r>
      <w:r w:rsidR="002539A5">
        <w:rPr>
          <w:rFonts w:ascii="Times New Roman" w:hAnsi="Times New Roman"/>
          <w:sz w:val="28"/>
        </w:rPr>
        <w:t xml:space="preserve"> проверки </w:t>
      </w:r>
      <w:r>
        <w:rPr>
          <w:rFonts w:ascii="Times New Roman" w:hAnsi="Times New Roman"/>
          <w:sz w:val="28"/>
        </w:rPr>
        <w:t xml:space="preserve">Министерством </w:t>
      </w:r>
      <w:r w:rsidR="002539A5">
        <w:rPr>
          <w:rFonts w:ascii="Times New Roman" w:hAnsi="Times New Roman"/>
          <w:sz w:val="28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="002539A5">
        <w:rPr>
          <w:rFonts w:ascii="Times New Roman" w:hAnsi="Times New Roman"/>
          <w:sz w:val="28"/>
          <w:vertAlign w:val="superscript"/>
        </w:rPr>
        <w:t>1</w:t>
      </w:r>
      <w:r w:rsidR="002539A5">
        <w:rPr>
          <w:rFonts w:ascii="Times New Roman" w:hAnsi="Times New Roman"/>
          <w:sz w:val="28"/>
        </w:rPr>
        <w:t xml:space="preserve"> и 269</w:t>
      </w:r>
      <w:r w:rsidR="002539A5">
        <w:rPr>
          <w:rFonts w:ascii="Times New Roman" w:hAnsi="Times New Roman"/>
          <w:sz w:val="28"/>
          <w:vertAlign w:val="superscript"/>
        </w:rPr>
        <w:t>2</w:t>
      </w:r>
      <w:r w:rsidR="002539A5"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Для получения су</w:t>
      </w:r>
      <w:r w:rsidR="00ED6373">
        <w:rPr>
          <w:rFonts w:ascii="Times New Roman" w:hAnsi="Times New Roman"/>
          <w:sz w:val="28"/>
        </w:rPr>
        <w:t>бсидии получатель субсидии пред</w:t>
      </w:r>
      <w:r>
        <w:rPr>
          <w:rFonts w:ascii="Times New Roman" w:hAnsi="Times New Roman"/>
          <w:sz w:val="28"/>
        </w:rPr>
        <w:t xml:space="preserve">ставляет в Министерство на бумажном носителе в срок не позднее 15 ноября текущего </w:t>
      </w:r>
      <w:r>
        <w:rPr>
          <w:rFonts w:ascii="Times New Roman" w:hAnsi="Times New Roman"/>
          <w:sz w:val="28"/>
        </w:rPr>
        <w:lastRenderedPageBreak/>
        <w:t xml:space="preserve">календарного года </w:t>
      </w:r>
      <w:r w:rsidR="00F103E4" w:rsidRPr="00CD0A61">
        <w:rPr>
          <w:rFonts w:ascii="Times New Roman" w:hAnsi="Times New Roman"/>
          <w:sz w:val="28"/>
        </w:rPr>
        <w:t>заявление о предоставлении</w:t>
      </w:r>
      <w:r w:rsidRPr="00CD0A61">
        <w:rPr>
          <w:rFonts w:ascii="Times New Roman" w:hAnsi="Times New Roman"/>
          <w:sz w:val="28"/>
        </w:rPr>
        <w:t xml:space="preserve"> субсидии</w:t>
      </w:r>
      <w:r w:rsidR="00CD0A61">
        <w:rPr>
          <w:rFonts w:ascii="Times New Roman" w:hAnsi="Times New Roman"/>
          <w:sz w:val="28"/>
        </w:rPr>
        <w:t xml:space="preserve"> в произвольной форме</w:t>
      </w:r>
      <w:r>
        <w:rPr>
          <w:rFonts w:ascii="Times New Roman" w:hAnsi="Times New Roman"/>
          <w:sz w:val="28"/>
        </w:rPr>
        <w:t xml:space="preserve">, а также: </w:t>
      </w:r>
    </w:p>
    <w:p w:rsidR="00F36479" w:rsidRDefault="002539A5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заверенные подписью и печатью (последнее – при наличии) копии платежных документов, подтверждающих затраты получателя субсидии, произведенные в целях достижения результатов предоставления субсидии (договоры, соглашения, акты выполненных работ, оказанных услуг, поставленных товаров, платежные поручения, платежные требования, расходные кассовые ордера, кассовые чеки, товарные чеки и другие); </w:t>
      </w:r>
    </w:p>
    <w:p w:rsidR="00F36479" w:rsidRDefault="002539A5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заверенные подписью и печатью (последнее – при наличии) копии разрешений (согласований) на посещение особо охраняемых природных территорий (при проведении экскурсий на особо охраняемых природных территориях);</w:t>
      </w:r>
    </w:p>
    <w:p w:rsidR="00F36479" w:rsidRDefault="002539A5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заверенные подписью и печатью (последнее – при наличии) копии договоров и актов оказанных услуг в сфере социального туризма на территории Камчатского края, подписанных получателем субсидии и получателями услуг в сфере социального туризма на территории Камчатского края; </w:t>
      </w:r>
    </w:p>
    <w:p w:rsidR="00F36479" w:rsidRDefault="00ED6373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отчет о достижении значений</w:t>
      </w:r>
      <w:r w:rsidR="002539A5">
        <w:rPr>
          <w:rFonts w:ascii="Times New Roman" w:hAnsi="Times New Roman"/>
          <w:sz w:val="28"/>
        </w:rPr>
        <w:t xml:space="preserve"> результата предоставления субсидии по форме, предусмотренной типовой формой соглашения, установленной Министерством финансов Камчатского края;</w:t>
      </w:r>
    </w:p>
    <w:p w:rsidR="00F36479" w:rsidRDefault="002539A5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отчет о предоставленных услугах в сфере социального туризма на терри</w:t>
      </w:r>
      <w:r w:rsidR="00B87603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 по форме</w:t>
      </w:r>
      <w:r w:rsidR="00E873F2">
        <w:rPr>
          <w:rFonts w:ascii="Times New Roman" w:hAnsi="Times New Roman"/>
          <w:sz w:val="28"/>
        </w:rPr>
        <w:t>,</w:t>
      </w:r>
      <w:r w:rsidR="009C6ABB">
        <w:rPr>
          <w:rFonts w:ascii="Times New Roman" w:hAnsi="Times New Roman"/>
          <w:sz w:val="28"/>
        </w:rPr>
        <w:t xml:space="preserve"> определенной Соглашением;</w:t>
      </w:r>
    </w:p>
    <w:p w:rsidR="00F36479" w:rsidRDefault="009C6ABB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справку, подписанную</w:t>
      </w:r>
      <w:r w:rsidR="002539A5">
        <w:rPr>
          <w:rFonts w:ascii="Times New Roman" w:hAnsi="Times New Roman"/>
          <w:sz w:val="28"/>
        </w:rPr>
        <w:t xml:space="preserve"> получателем субсидии, о соответствии его требованиям, установленным частью 11 настоящего Порядка. </w:t>
      </w:r>
    </w:p>
    <w:p w:rsidR="007F562F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 w:rsidR="007F562F">
        <w:rPr>
          <w:rFonts w:ascii="Times New Roman" w:hAnsi="Times New Roman"/>
          <w:sz w:val="28"/>
        </w:rPr>
        <w:t>Документы, указанные в части 20 настоящего Порядка, подлежат регистрации в день их поступления в Министерство.</w:t>
      </w:r>
    </w:p>
    <w:p w:rsidR="00F36479" w:rsidRDefault="007F562F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</w:t>
      </w:r>
      <w:r w:rsidR="002539A5">
        <w:rPr>
          <w:rFonts w:ascii="Times New Roman" w:hAnsi="Times New Roman"/>
          <w:sz w:val="28"/>
        </w:rPr>
        <w:t xml:space="preserve"> получения документов, указанных в части 20 настоящего Порядка, </w:t>
      </w:r>
      <w:r w:rsidR="00AF0EA7">
        <w:rPr>
          <w:rFonts w:ascii="Times New Roman" w:hAnsi="Times New Roman"/>
          <w:sz w:val="28"/>
        </w:rPr>
        <w:t xml:space="preserve">рассматривает представленные документы, </w:t>
      </w:r>
      <w:r w:rsidR="002539A5">
        <w:rPr>
          <w:rFonts w:ascii="Times New Roman" w:hAnsi="Times New Roman"/>
          <w:sz w:val="28"/>
        </w:rPr>
        <w:t>устанавливает полноту и достоверность све</w:t>
      </w:r>
      <w:r>
        <w:rPr>
          <w:rFonts w:ascii="Times New Roman" w:hAnsi="Times New Roman"/>
          <w:sz w:val="28"/>
        </w:rPr>
        <w:t>дений, содержащихся в них</w:t>
      </w:r>
      <w:r w:rsidR="002539A5">
        <w:rPr>
          <w:rFonts w:ascii="Times New Roman" w:hAnsi="Times New Roman"/>
          <w:sz w:val="28"/>
        </w:rPr>
        <w:t>, осуществляет проверку получателя субсидии на соответствие его категории, установленной частью 7 настоящего Порядка, требованиям, установленным частью 11 настоящего Порядка</w:t>
      </w:r>
      <w:r>
        <w:rPr>
          <w:rFonts w:ascii="Times New Roman" w:hAnsi="Times New Roman"/>
          <w:sz w:val="28"/>
        </w:rPr>
        <w:t>, в порядке, установленном</w:t>
      </w:r>
      <w:r w:rsidR="002539A5">
        <w:rPr>
          <w:rFonts w:ascii="Times New Roman" w:hAnsi="Times New Roman"/>
          <w:sz w:val="28"/>
        </w:rPr>
        <w:t xml:space="preserve"> частью 62 настоящего Порядка, а также на предмет соответствия условиям предоставления субсидии, установленным частью 12 настоящего Порядка, и принимает решение о предоставлении субсидии или об отказе в предоставлении субсидии. Решение о предоставлении субсидии принимается</w:t>
      </w:r>
      <w:r w:rsidR="00C46AFC">
        <w:rPr>
          <w:rFonts w:ascii="Times New Roman" w:hAnsi="Times New Roman"/>
          <w:sz w:val="28"/>
        </w:rPr>
        <w:t xml:space="preserve"> Министерством в форме приказа.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Решение об отказе в предоставлении субсидии принимается в следующих случаях: 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AF0EA7">
        <w:rPr>
          <w:rFonts w:ascii="Times New Roman" w:hAnsi="Times New Roman"/>
          <w:sz w:val="28"/>
        </w:rPr>
        <w:t xml:space="preserve">несоответствие представленных получателем субсидии документов требованиям, </w:t>
      </w:r>
      <w:r w:rsidR="00901E5F">
        <w:rPr>
          <w:rFonts w:ascii="Times New Roman" w:hAnsi="Times New Roman"/>
          <w:sz w:val="28"/>
        </w:rPr>
        <w:t xml:space="preserve">установленным частью 20 настоящего Порядка, или </w:t>
      </w:r>
      <w:r>
        <w:rPr>
          <w:rFonts w:ascii="Times New Roman" w:hAnsi="Times New Roman"/>
          <w:sz w:val="28"/>
        </w:rPr>
        <w:t xml:space="preserve">непредставление </w:t>
      </w:r>
      <w:r w:rsidR="00901E5F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представление не в полном объеме</w:t>
      </w:r>
      <w:r w:rsidR="00901E5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="00901E5F">
        <w:rPr>
          <w:rFonts w:ascii="Times New Roman" w:hAnsi="Times New Roman"/>
          <w:sz w:val="28"/>
        </w:rPr>
        <w:t>указанных документов;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D213CD"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 информации;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участника отбора категории, установленной частью 7 </w:t>
      </w:r>
      <w:r>
        <w:rPr>
          <w:rFonts w:ascii="Times New Roman" w:hAnsi="Times New Roman"/>
          <w:sz w:val="28"/>
        </w:rPr>
        <w:lastRenderedPageBreak/>
        <w:t xml:space="preserve">настоящего Порядка, требованиям, установленным частью 11 настоящего Порядка, а также условиям предоставления субсидии, установленным частью 12 </w:t>
      </w:r>
      <w:r w:rsidR="00536F12">
        <w:rPr>
          <w:rFonts w:ascii="Times New Roman" w:hAnsi="Times New Roman"/>
          <w:sz w:val="28"/>
        </w:rPr>
        <w:t>настоящего Порядка.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Министерство в случае принятия решения об отказе в предоставлении субсидии в течение 5 рабочих дней со дня принятия </w:t>
      </w:r>
      <w:r w:rsidR="002743DB">
        <w:rPr>
          <w:rFonts w:ascii="Times New Roman" w:hAnsi="Times New Roman"/>
          <w:sz w:val="28"/>
        </w:rPr>
        <w:t xml:space="preserve">такого решения </w:t>
      </w:r>
      <w:r>
        <w:rPr>
          <w:rFonts w:ascii="Times New Roman" w:hAnsi="Times New Roman"/>
          <w:sz w:val="28"/>
        </w:rPr>
        <w:t xml:space="preserve">направляет получателю субсидии письменное уведомление об отказе в предоставлении субсидии с указанием причин отказа, </w:t>
      </w:r>
      <w:r w:rsidR="00901A79">
        <w:rPr>
          <w:rFonts w:ascii="Times New Roman" w:hAnsi="Times New Roman"/>
          <w:sz w:val="28"/>
        </w:rPr>
        <w:t xml:space="preserve">посредством электронной связи </w:t>
      </w:r>
      <w:r>
        <w:rPr>
          <w:rFonts w:ascii="Times New Roman" w:hAnsi="Times New Roman"/>
          <w:sz w:val="28"/>
        </w:rPr>
        <w:t>по адресу электронной</w:t>
      </w:r>
      <w:r w:rsidR="00901A79">
        <w:rPr>
          <w:rFonts w:ascii="Times New Roman" w:hAnsi="Times New Roman"/>
          <w:sz w:val="28"/>
        </w:rPr>
        <w:t xml:space="preserve"> почты, указанной в Соглашении, </w:t>
      </w:r>
      <w:r w:rsidR="002743DB">
        <w:rPr>
          <w:rFonts w:ascii="Times New Roman" w:hAnsi="Times New Roman"/>
          <w:sz w:val="28"/>
        </w:rPr>
        <w:t>или нарочно.</w:t>
      </w:r>
    </w:p>
    <w:p w:rsidR="00F36479" w:rsidRDefault="002539A5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 w:rsidR="00F0091C">
        <w:rPr>
          <w:rFonts w:ascii="Times New Roman" w:hAnsi="Times New Roman"/>
          <w:sz w:val="28"/>
        </w:rPr>
        <w:t xml:space="preserve">В случае принятия решения о предоставлении субсидии </w:t>
      </w:r>
      <w:r>
        <w:rPr>
          <w:rFonts w:ascii="Times New Roman" w:hAnsi="Times New Roman"/>
          <w:sz w:val="28"/>
        </w:rPr>
        <w:t>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реквизиты которого указаны в Соглаше</w:t>
      </w:r>
      <w:r w:rsidR="00076764">
        <w:rPr>
          <w:rFonts w:ascii="Times New Roman" w:hAnsi="Times New Roman"/>
          <w:sz w:val="28"/>
        </w:rPr>
        <w:t xml:space="preserve">нии, не позднее 10 рабочего дня, следующего за днем </w:t>
      </w:r>
      <w:r>
        <w:rPr>
          <w:rFonts w:ascii="Times New Roman" w:hAnsi="Times New Roman"/>
          <w:sz w:val="28"/>
        </w:rPr>
        <w:t>принятия Министерством решения о предоставлении субсидии</w:t>
      </w:r>
      <w:r w:rsidR="0007676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результатам рассмотрения и проверки документов, указанных в части 20 настоящего Порядка.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Результатом предоставления субсидии является количество социальных туристов, принявших участие в со</w:t>
      </w:r>
      <w:r w:rsidR="0071032F">
        <w:rPr>
          <w:rFonts w:ascii="Times New Roman" w:hAnsi="Times New Roman"/>
          <w:sz w:val="28"/>
        </w:rPr>
        <w:t xml:space="preserve">циальных турах по состоянию на </w:t>
      </w:r>
      <w:r>
        <w:rPr>
          <w:rFonts w:ascii="Times New Roman" w:hAnsi="Times New Roman"/>
          <w:sz w:val="28"/>
        </w:rPr>
        <w:t>1 ноября 2024 года. Значения результатов предоставления субсидии устанавливаются Соглашением.</w:t>
      </w:r>
    </w:p>
    <w:p w:rsidR="00F36479" w:rsidRDefault="00923353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 w:rsidRPr="00DF5F01">
        <w:rPr>
          <w:rFonts w:ascii="Times New Roman" w:hAnsi="Times New Roman"/>
          <w:sz w:val="28"/>
        </w:rPr>
        <w:t>26. Получатель субсидии</w:t>
      </w:r>
      <w:r w:rsidR="00DF5F01">
        <w:rPr>
          <w:rFonts w:ascii="Times New Roman" w:hAnsi="Times New Roman"/>
          <w:sz w:val="28"/>
        </w:rPr>
        <w:t xml:space="preserve"> </w:t>
      </w:r>
      <w:r w:rsidR="002539A5" w:rsidRPr="00DF5F01">
        <w:rPr>
          <w:rFonts w:ascii="Times New Roman" w:hAnsi="Times New Roman"/>
          <w:sz w:val="28"/>
        </w:rPr>
        <w:t xml:space="preserve">ежеквартально в срок не позднее десятого рабочего дня, следующего за отчетным кварталом, </w:t>
      </w:r>
      <w:r w:rsidR="00DF5F01">
        <w:rPr>
          <w:rFonts w:ascii="Times New Roman" w:hAnsi="Times New Roman"/>
          <w:sz w:val="28"/>
        </w:rPr>
        <w:t xml:space="preserve">в котором получателю субсидии была перечислена субсидия, </w:t>
      </w:r>
      <w:r w:rsidR="002539A5" w:rsidRPr="00DF5F01">
        <w:rPr>
          <w:rFonts w:ascii="Times New Roman" w:hAnsi="Times New Roman"/>
          <w:sz w:val="28"/>
        </w:rPr>
        <w:t xml:space="preserve">представляет в Министерство отчет о достижении значения результата предоставления субсидии </w:t>
      </w:r>
      <w:r w:rsidR="008161E6">
        <w:rPr>
          <w:rFonts w:ascii="Times New Roman" w:hAnsi="Times New Roman"/>
          <w:sz w:val="28"/>
        </w:rPr>
        <w:t xml:space="preserve">(далее – отчет) </w:t>
      </w:r>
      <w:r w:rsidR="002539A5" w:rsidRPr="00DF5F01">
        <w:rPr>
          <w:rFonts w:ascii="Times New Roman" w:hAnsi="Times New Roman"/>
          <w:sz w:val="28"/>
        </w:rPr>
        <w:t>по форме, предусмотренной типовой формой соглашения, установленной Министер</w:t>
      </w:r>
      <w:r w:rsidR="00B43245">
        <w:rPr>
          <w:rFonts w:ascii="Times New Roman" w:hAnsi="Times New Roman"/>
          <w:sz w:val="28"/>
        </w:rPr>
        <w:t>ством финансов Камчатского края, посредством почтового отправления или нарочно.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Рассмотрение</w:t>
      </w:r>
      <w:r w:rsidR="00A75E54">
        <w:rPr>
          <w:rFonts w:ascii="Times New Roman" w:hAnsi="Times New Roman"/>
          <w:sz w:val="28"/>
        </w:rPr>
        <w:t>, проверка</w:t>
      </w:r>
      <w:r w:rsidR="008161E6">
        <w:rPr>
          <w:rFonts w:ascii="Times New Roman" w:hAnsi="Times New Roman"/>
          <w:sz w:val="28"/>
        </w:rPr>
        <w:t xml:space="preserve"> и принятие отчета </w:t>
      </w:r>
      <w:r>
        <w:rPr>
          <w:rFonts w:ascii="Times New Roman" w:hAnsi="Times New Roman"/>
          <w:sz w:val="28"/>
        </w:rPr>
        <w:t>осуществляется Министерством в течение 20 рабочи</w:t>
      </w:r>
      <w:r w:rsidR="00D6579F">
        <w:rPr>
          <w:rFonts w:ascii="Times New Roman" w:hAnsi="Times New Roman"/>
          <w:sz w:val="28"/>
        </w:rPr>
        <w:t>х дней со дня</w:t>
      </w:r>
      <w:r w:rsidR="004C5070">
        <w:rPr>
          <w:rFonts w:ascii="Times New Roman" w:hAnsi="Times New Roman"/>
          <w:sz w:val="28"/>
        </w:rPr>
        <w:t xml:space="preserve"> его получения.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случае выя</w:t>
      </w:r>
      <w:r w:rsidR="00B43245">
        <w:rPr>
          <w:rFonts w:ascii="Times New Roman" w:hAnsi="Times New Roman"/>
          <w:sz w:val="28"/>
        </w:rPr>
        <w:t xml:space="preserve">вления при рассмотрении отчета </w:t>
      </w:r>
      <w:r w:rsidR="00690639">
        <w:rPr>
          <w:rFonts w:ascii="Times New Roman" w:hAnsi="Times New Roman"/>
          <w:sz w:val="28"/>
        </w:rPr>
        <w:t>некорректного заполнения (не заполнения) получателем субсидии всех обязательных для заполнения граф</w:t>
      </w:r>
      <w:r w:rsidR="006404A9">
        <w:rPr>
          <w:rFonts w:ascii="Times New Roman" w:hAnsi="Times New Roman"/>
          <w:sz w:val="28"/>
        </w:rPr>
        <w:t xml:space="preserve"> в отчете, такой отчет считается не принятым </w:t>
      </w:r>
      <w:r>
        <w:rPr>
          <w:rFonts w:ascii="Times New Roman" w:hAnsi="Times New Roman"/>
          <w:sz w:val="28"/>
        </w:rPr>
        <w:t xml:space="preserve">после направления получателю субсидии </w:t>
      </w:r>
      <w:r w:rsidR="0046208F">
        <w:rPr>
          <w:rFonts w:ascii="Times New Roman" w:hAnsi="Times New Roman"/>
          <w:sz w:val="28"/>
        </w:rPr>
        <w:t xml:space="preserve">в срок, указанный в части 27 настоящего Порядка, </w:t>
      </w:r>
      <w:r>
        <w:rPr>
          <w:rFonts w:ascii="Times New Roman" w:hAnsi="Times New Roman"/>
          <w:sz w:val="28"/>
        </w:rPr>
        <w:t>посредством почтового отправления, электронной связи или нарочно уведомления, подписанного руководителем Министерства (уполномоченным им лицом), в связи с некорректным заполнением (не</w:t>
      </w:r>
      <w:r w:rsidR="006404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заполнением) получателем субсидии всех об</w:t>
      </w:r>
      <w:r w:rsidR="00690639">
        <w:rPr>
          <w:rFonts w:ascii="Times New Roman" w:hAnsi="Times New Roman"/>
          <w:sz w:val="28"/>
        </w:rPr>
        <w:t>язательных для заполнения граф.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 w:rsidR="00305C18">
        <w:rPr>
          <w:rFonts w:ascii="Times New Roman" w:hAnsi="Times New Roman"/>
          <w:sz w:val="28"/>
        </w:rPr>
        <w:t xml:space="preserve"> </w:t>
      </w:r>
      <w:r w:rsidR="00024F86">
        <w:rPr>
          <w:rFonts w:ascii="Times New Roman" w:hAnsi="Times New Roman"/>
          <w:sz w:val="28"/>
        </w:rPr>
        <w:t>Министерство в уведомлении, направленном получателю субсидии, устанавливает требование о направлении скорректированного отчета в срок, установленный в уведомлении</w:t>
      </w:r>
      <w:r>
        <w:rPr>
          <w:rFonts w:ascii="Times New Roman" w:hAnsi="Times New Roman"/>
          <w:sz w:val="28"/>
        </w:rPr>
        <w:t>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Министерство проводит проверку соблюдения получателем субсидии порядка и</w:t>
      </w:r>
      <w:r w:rsidR="000853E1">
        <w:rPr>
          <w:rFonts w:ascii="Times New Roman" w:hAnsi="Times New Roman"/>
          <w:sz w:val="28"/>
        </w:rPr>
        <w:t xml:space="preserve"> условий предоставления субсидии</w:t>
      </w:r>
      <w:r>
        <w:rPr>
          <w:rFonts w:ascii="Times New Roman" w:hAnsi="Times New Roman"/>
          <w:sz w:val="28"/>
        </w:rPr>
        <w:t xml:space="preserve">, в том числе в части достижения результата предоставления субсидии, </w:t>
      </w:r>
      <w:r w:rsidR="000853E1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органы государственного финансового контроля осущ</w:t>
      </w:r>
      <w:r w:rsidR="000853E1">
        <w:rPr>
          <w:rFonts w:ascii="Times New Roman" w:hAnsi="Times New Roman"/>
          <w:sz w:val="28"/>
        </w:rPr>
        <w:t>ествляют в отношении получателя</w:t>
      </w:r>
      <w:r>
        <w:rPr>
          <w:rFonts w:ascii="Times New Roman" w:hAnsi="Times New Roman"/>
          <w:sz w:val="28"/>
        </w:rPr>
        <w:t xml:space="preserve"> субсидии проверки в </w:t>
      </w:r>
      <w:r>
        <w:rPr>
          <w:rFonts w:ascii="Times New Roman" w:hAnsi="Times New Roman"/>
          <w:sz w:val="28"/>
        </w:rPr>
        <w:lastRenderedPageBreak/>
        <w:t>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Министерством не реже одного раза в год проводится мониторинг</w:t>
      </w:r>
      <w:r w:rsidR="0016043B">
        <w:rPr>
          <w:rFonts w:ascii="Times New Roman" w:hAnsi="Times New Roman"/>
          <w:sz w:val="28"/>
        </w:rPr>
        <w:t xml:space="preserve"> достижения значений результата</w:t>
      </w:r>
      <w:r>
        <w:rPr>
          <w:rFonts w:ascii="Times New Roman" w:hAnsi="Times New Roman"/>
          <w:sz w:val="28"/>
        </w:rPr>
        <w:t xml:space="preserve"> предоставления субсидии, определенных Соглашением, и событий, отражающих</w:t>
      </w:r>
      <w:r w:rsidR="00D05738">
        <w:rPr>
          <w:rFonts w:ascii="Times New Roman" w:hAnsi="Times New Roman"/>
          <w:sz w:val="28"/>
        </w:rPr>
        <w:t xml:space="preserve"> факт завершения соответствующего мероприятия</w:t>
      </w:r>
      <w:r w:rsidR="00F856BC">
        <w:rPr>
          <w:rFonts w:ascii="Times New Roman" w:hAnsi="Times New Roman"/>
          <w:sz w:val="28"/>
        </w:rPr>
        <w:t xml:space="preserve"> по получению</w:t>
      </w:r>
      <w:r w:rsidR="004420DF">
        <w:rPr>
          <w:rFonts w:ascii="Times New Roman" w:hAnsi="Times New Roman"/>
          <w:sz w:val="28"/>
        </w:rPr>
        <w:t xml:space="preserve"> результата</w:t>
      </w:r>
      <w:r>
        <w:rPr>
          <w:rFonts w:ascii="Times New Roman" w:hAnsi="Times New Roman"/>
          <w:sz w:val="28"/>
        </w:rPr>
        <w:t xml:space="preserve"> пре</w:t>
      </w:r>
      <w:r w:rsidR="002C6783">
        <w:rPr>
          <w:rFonts w:ascii="Times New Roman" w:hAnsi="Times New Roman"/>
          <w:sz w:val="28"/>
        </w:rPr>
        <w:t>доставления субсидии (контрольная точка</w:t>
      </w:r>
      <w:r>
        <w:rPr>
          <w:rFonts w:ascii="Times New Roman" w:hAnsi="Times New Roman"/>
          <w:sz w:val="28"/>
        </w:rPr>
        <w:t xml:space="preserve">), в порядке и </w:t>
      </w:r>
      <w:r w:rsidR="002C6783">
        <w:rPr>
          <w:rFonts w:ascii="Times New Roman" w:hAnsi="Times New Roman"/>
          <w:sz w:val="28"/>
        </w:rPr>
        <w:t>по формам, которые установлены</w:t>
      </w:r>
      <w:r>
        <w:rPr>
          <w:rFonts w:ascii="Times New Roman" w:hAnsi="Times New Roman"/>
          <w:sz w:val="28"/>
        </w:rPr>
        <w:t xml:space="preserve"> порядком проведения мониторинга достижения рез</w:t>
      </w:r>
      <w:r w:rsidR="00DF294E">
        <w:rPr>
          <w:rFonts w:ascii="Times New Roman" w:hAnsi="Times New Roman"/>
          <w:sz w:val="28"/>
        </w:rPr>
        <w:t>ультатов</w:t>
      </w:r>
      <w:r>
        <w:rPr>
          <w:rFonts w:ascii="Times New Roman" w:hAnsi="Times New Roman"/>
          <w:sz w:val="28"/>
        </w:rPr>
        <w:t xml:space="preserve">, </w:t>
      </w:r>
      <w:r w:rsidR="00DF294E">
        <w:rPr>
          <w:rFonts w:ascii="Times New Roman" w:hAnsi="Times New Roman"/>
          <w:sz w:val="28"/>
        </w:rPr>
        <w:t xml:space="preserve">утвержденным </w:t>
      </w:r>
      <w:r>
        <w:rPr>
          <w:rFonts w:ascii="Times New Roman" w:hAnsi="Times New Roman"/>
          <w:sz w:val="28"/>
        </w:rPr>
        <w:t>Министерством финансов Российской Федерации</w:t>
      </w:r>
      <w:r w:rsidR="006236E6">
        <w:rPr>
          <w:rFonts w:ascii="Times New Roman" w:hAnsi="Times New Roman"/>
          <w:sz w:val="28"/>
        </w:rPr>
        <w:t>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результатов</w:t>
      </w:r>
      <w:r w:rsidR="00EE6A16">
        <w:rPr>
          <w:rFonts w:ascii="Times New Roman" w:hAnsi="Times New Roman"/>
          <w:sz w:val="28"/>
        </w:rPr>
        <w:t xml:space="preserve"> предоставления субсидии</w:t>
      </w:r>
      <w:r>
        <w:rPr>
          <w:rFonts w:ascii="Times New Roman" w:hAnsi="Times New Roman"/>
          <w:sz w:val="28"/>
        </w:rPr>
        <w:t xml:space="preserve">, субсидия подлежит возврату в краевой бюджет получателем субсидии в следующем порядке и сроки: 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20 рабочих дней со дня получения требования Министерства; 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Письменное требование о возврате субсидии направляется Министерством получателю субсидии в течение 5 рабочих дне</w:t>
      </w:r>
      <w:r w:rsidR="0022070D">
        <w:rPr>
          <w:rFonts w:ascii="Times New Roman" w:hAnsi="Times New Roman"/>
          <w:sz w:val="28"/>
        </w:rPr>
        <w:t>й со дня выявления нарушений по фактам проверок, проведенных Министерством</w:t>
      </w:r>
      <w:r>
        <w:rPr>
          <w:rFonts w:ascii="Times New Roman" w:hAnsi="Times New Roman"/>
          <w:sz w:val="28"/>
        </w:rPr>
        <w:t>, посред</w:t>
      </w:r>
      <w:r w:rsidR="0016187F">
        <w:rPr>
          <w:rFonts w:ascii="Times New Roman" w:hAnsi="Times New Roman"/>
          <w:sz w:val="28"/>
        </w:rPr>
        <w:t xml:space="preserve">ством почтового отправления, </w:t>
      </w:r>
      <w:r>
        <w:rPr>
          <w:rFonts w:ascii="Times New Roman" w:hAnsi="Times New Roman"/>
          <w:sz w:val="28"/>
        </w:rPr>
        <w:t xml:space="preserve">на адрес электронной почты или иным способом, обеспечивающим подтверждение </w:t>
      </w:r>
      <w:r w:rsidR="0016187F">
        <w:rPr>
          <w:rFonts w:ascii="Times New Roman" w:hAnsi="Times New Roman"/>
          <w:sz w:val="28"/>
        </w:rPr>
        <w:t>получения указанного требования получателем</w:t>
      </w:r>
      <w:r>
        <w:rPr>
          <w:rFonts w:ascii="Times New Roman" w:hAnsi="Times New Roman"/>
          <w:sz w:val="28"/>
        </w:rPr>
        <w:t xml:space="preserve"> субсидии.</w:t>
      </w:r>
    </w:p>
    <w:p w:rsidR="00BB2FC8" w:rsidRDefault="000B3716" w:rsidP="00BB2FC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Получатель субсидии обязан</w:t>
      </w:r>
      <w:r w:rsidR="002539A5">
        <w:rPr>
          <w:rFonts w:ascii="Times New Roman" w:hAnsi="Times New Roman"/>
          <w:sz w:val="28"/>
        </w:rPr>
        <w:t xml:space="preserve"> возвратить средства субсидии в </w:t>
      </w:r>
      <w:r>
        <w:rPr>
          <w:rFonts w:ascii="Times New Roman" w:hAnsi="Times New Roman"/>
          <w:sz w:val="28"/>
        </w:rPr>
        <w:t>краевой бюджет в следующих размерах</w:t>
      </w:r>
      <w:r w:rsidR="002539A5">
        <w:rPr>
          <w:rFonts w:ascii="Times New Roman" w:hAnsi="Times New Roman"/>
          <w:sz w:val="28"/>
        </w:rPr>
        <w:t>:</w:t>
      </w:r>
    </w:p>
    <w:p w:rsidR="00F36479" w:rsidRDefault="00BB2FC8" w:rsidP="00BB2FC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2539A5">
        <w:rPr>
          <w:rFonts w:ascii="Times New Roman" w:hAnsi="Times New Roman"/>
          <w:sz w:val="28"/>
        </w:rPr>
        <w:t>в случае нарушения условий и порядка, установленных при предоставлении субсидии – в полном объеме;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результата предоставления субсидии, в следующем размере: </w:t>
      </w:r>
    </w:p>
    <w:p w:rsidR="00BB2FC8" w:rsidRDefault="00BB2FC8" w:rsidP="00BB2FC8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F36479" w:rsidRDefault="002539A5" w:rsidP="00BB2FC8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0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×</w:t>
      </w:r>
      <w:r w:rsidR="00BB2F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(1-Ф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/ П), где:</w:t>
      </w:r>
    </w:p>
    <w:p w:rsidR="00BB2FC8" w:rsidRDefault="00BB2FC8" w:rsidP="00BB2FC8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подлежащий возврату </w:t>
      </w:r>
      <w:r>
        <w:rPr>
          <w:rFonts w:ascii="Times New Roman" w:hAnsi="Times New Roman"/>
          <w:sz w:val="28"/>
          <w:highlight w:val="white"/>
        </w:rPr>
        <w:t>i-</w:t>
      </w:r>
      <w:proofErr w:type="spellStart"/>
      <w:r>
        <w:rPr>
          <w:rFonts w:ascii="Times New Roman" w:hAnsi="Times New Roman"/>
          <w:sz w:val="28"/>
          <w:highlight w:val="white"/>
        </w:rPr>
        <w:t>тым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получателем субсидии в связи с </w:t>
      </w:r>
      <w:proofErr w:type="spellStart"/>
      <w:r>
        <w:rPr>
          <w:rFonts w:ascii="Times New Roman" w:hAnsi="Times New Roman"/>
          <w:sz w:val="28"/>
          <w:highlight w:val="white"/>
        </w:rPr>
        <w:t>недостижением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значений результатов предоставления субсидии;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 – размер субсидии из краевого бюджета, предоставляемой i-тому получателю субсидии в целях возмещения затрат, связанных с оказанием услуг в сфере социального туризма на терри</w:t>
      </w:r>
      <w:r w:rsidR="009D3F46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 – фактически достигнутое значение результата предоставления субсидии на отчетную дату;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– плановое значение результата предоставления субс</w:t>
      </w:r>
      <w:r w:rsidR="009D3F46">
        <w:rPr>
          <w:rFonts w:ascii="Times New Roman" w:hAnsi="Times New Roman"/>
          <w:sz w:val="28"/>
        </w:rPr>
        <w:t>идии, установленное Соглашением;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нарушения целей предоставления субсидии – в размере нецелевого использования денежных средств.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При невозврате средств субсидии в сроки, установленные </w:t>
      </w:r>
      <w:r w:rsidR="00F5657D">
        <w:rPr>
          <w:rFonts w:ascii="Times New Roman" w:hAnsi="Times New Roman"/>
          <w:sz w:val="28"/>
        </w:rPr>
        <w:t>частью 32 настоящего Порядка</w:t>
      </w:r>
      <w:r>
        <w:rPr>
          <w:rFonts w:ascii="Times New Roman" w:hAnsi="Times New Roman"/>
          <w:sz w:val="28"/>
        </w:rPr>
        <w:t>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</w:t>
      </w:r>
      <w:r w:rsidR="002B7D77">
        <w:rPr>
          <w:rFonts w:ascii="Times New Roman" w:hAnsi="Times New Roman"/>
          <w:sz w:val="28"/>
        </w:rPr>
        <w:t>, когда Министерству стало известно о неисполнении получателем субсидии обязанности возвратить субсидию в краевой бюджет</w:t>
      </w:r>
      <w:r>
        <w:rPr>
          <w:rFonts w:ascii="Times New Roman" w:hAnsi="Times New Roman"/>
          <w:sz w:val="28"/>
        </w:rPr>
        <w:t>.</w:t>
      </w:r>
    </w:p>
    <w:p w:rsidR="00F36479" w:rsidRDefault="00F36479" w:rsidP="007220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479" w:rsidRDefault="002539A5" w:rsidP="007220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F36479" w:rsidRDefault="00F36479" w:rsidP="007220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Субсидии предоставляются по результатам отбора получателей субсидии, проводимого в соответствии с требованиями настоящего Порядка, исходя из наилучших условий достижения результатов</w:t>
      </w:r>
      <w:r w:rsidR="009B6C2B">
        <w:rPr>
          <w:rFonts w:ascii="Times New Roman" w:hAnsi="Times New Roman"/>
          <w:sz w:val="28"/>
        </w:rPr>
        <w:t xml:space="preserve"> предоставления субсидии.</w:t>
      </w:r>
    </w:p>
    <w:p w:rsidR="0064767B" w:rsidRDefault="006476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Способом проведения отбора получателей субсидии является конкурс, проводимый путем рассмотрения и оце</w:t>
      </w:r>
      <w:r w:rsidR="009321B0">
        <w:rPr>
          <w:rFonts w:ascii="Times New Roman" w:hAnsi="Times New Roman"/>
          <w:sz w:val="28"/>
        </w:rPr>
        <w:t xml:space="preserve">нки проектов участников отбора </w:t>
      </w:r>
      <w:r>
        <w:rPr>
          <w:rFonts w:ascii="Times New Roman" w:hAnsi="Times New Roman"/>
          <w:sz w:val="28"/>
        </w:rPr>
        <w:t xml:space="preserve">комиссией по рассмотрению и оценке проектов участников конкурса (далее – комиссия) по критериям, установленным </w:t>
      </w:r>
      <w:r w:rsidR="0047025D">
        <w:rPr>
          <w:rFonts w:ascii="Times New Roman" w:hAnsi="Times New Roman"/>
          <w:sz w:val="28"/>
        </w:rPr>
        <w:t>в соответствии с частью 67</w:t>
      </w:r>
      <w:r w:rsidR="009321B0"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, с присвоением проектам соответствующих баллов.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Персональный состав комиссии утверждается приказом Министерства </w:t>
      </w:r>
      <w:r w:rsidR="00BE17F8">
        <w:rPr>
          <w:rFonts w:ascii="Times New Roman" w:hAnsi="Times New Roman"/>
          <w:sz w:val="28"/>
        </w:rPr>
        <w:t xml:space="preserve">и формируется </w:t>
      </w:r>
      <w:r>
        <w:rPr>
          <w:rFonts w:ascii="Times New Roman" w:hAnsi="Times New Roman"/>
          <w:sz w:val="28"/>
        </w:rPr>
        <w:t xml:space="preserve">из числа представителей Министерства и подведомственных Министерству краевых государственных организаций. В состав комиссии также могут входить представители Законодательного Собрания Камчатского края, исполнительных органов Камчатского края и иных организаций и общественных объединений. 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В состав комиссии входят председатель, заместитель председателя, секретарь, члены комиссии.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Заседания комиссии считаются правомочными, если на них присутствует более половины общего количества членов комиссии.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Председатель комиссии: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осуществляет руководство деятельностью комиссии;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назначает заседания комиссии;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проводит заседания комиссии, подписывает протоколы заседаний комиссии.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В отсутствие председателя комиссии его функции осуществляет заместитель председателя комиссии.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Секретарь комиссии: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организует подготовку заседаний комиссии;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позднее 2 рабочих дней до дня проведения заседания комиссии обеспечивает информирование членов комиссии о дате, месте и времени проведения заседания комиссии, о количестве участников отбора, о вопросах, включенных в повестку дня заседания комиссии;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ведет про</w:t>
      </w:r>
      <w:r w:rsidR="00FC4033">
        <w:rPr>
          <w:rFonts w:ascii="Times New Roman" w:hAnsi="Times New Roman"/>
          <w:sz w:val="28"/>
        </w:rPr>
        <w:t>токолы заседаний комиссии</w:t>
      </w:r>
      <w:r>
        <w:rPr>
          <w:rFonts w:ascii="Times New Roman" w:hAnsi="Times New Roman"/>
          <w:sz w:val="28"/>
        </w:rPr>
        <w:t>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обладает правом голоса по вопросам повестки заседания комиссии;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осуществляет иные функции, связанные с организационной деятельностью комиссии.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В период отсутствия секретаря комиссии его функции выполняет лицо, избранное на заседании комиссии простым большинством голосов.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Члены комиссии: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выражают мнение по вопросам, вынесенным для рассмотрения на заседание комиссии;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голосуют по вопросам повестки заседания комиссии.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Комиссия в своей деятельности руководствуется: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законодательством Российской Федерации, иными нормативными правовыми актами Российской Федерации;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законодательством Камчатского края, иными нормативными правовыми актами Камчатского края;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настоящим Порядком.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 w:rsidR="00D25D21">
        <w:rPr>
          <w:rFonts w:ascii="Times New Roman" w:hAnsi="Times New Roman"/>
          <w:sz w:val="28"/>
        </w:rPr>
        <w:t xml:space="preserve">Полномочиями </w:t>
      </w:r>
      <w:r>
        <w:rPr>
          <w:rFonts w:ascii="Times New Roman" w:hAnsi="Times New Roman"/>
          <w:sz w:val="28"/>
        </w:rPr>
        <w:t>комиссии являются:</w:t>
      </w:r>
    </w:p>
    <w:p w:rsidR="00F36479" w:rsidRDefault="00253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D25D21">
        <w:rPr>
          <w:rFonts w:ascii="Times New Roman" w:hAnsi="Times New Roman"/>
          <w:sz w:val="28"/>
        </w:rPr>
        <w:t xml:space="preserve"> </w:t>
      </w:r>
      <w:r w:rsidR="00FF747A">
        <w:rPr>
          <w:rFonts w:ascii="Times New Roman" w:hAnsi="Times New Roman"/>
          <w:sz w:val="28"/>
        </w:rPr>
        <w:t xml:space="preserve">рассмотрение и </w:t>
      </w:r>
      <w:r w:rsidR="00D25D21">
        <w:rPr>
          <w:rFonts w:ascii="Times New Roman" w:hAnsi="Times New Roman"/>
          <w:sz w:val="28"/>
        </w:rPr>
        <w:t>оценка проектов участников отбора в срок, установленный частью 66 настоящего Порядка</w:t>
      </w:r>
      <w:r>
        <w:rPr>
          <w:rFonts w:ascii="Times New Roman" w:hAnsi="Times New Roman"/>
          <w:sz w:val="28"/>
        </w:rPr>
        <w:t>;</w:t>
      </w:r>
    </w:p>
    <w:p w:rsidR="00B91167" w:rsidRDefault="00CA6460" w:rsidP="00E26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B91167">
        <w:rPr>
          <w:rFonts w:ascii="Times New Roman" w:hAnsi="Times New Roman"/>
          <w:sz w:val="28"/>
        </w:rPr>
        <w:t>принятие решений комиссии и подписание протоколов, формируемых в процессе проведения отбора, содержащих информацию о принятых комиссией решениях</w:t>
      </w:r>
      <w:r w:rsidR="00E26F71">
        <w:rPr>
          <w:rFonts w:ascii="Times New Roman" w:hAnsi="Times New Roman"/>
          <w:sz w:val="28"/>
        </w:rPr>
        <w:t>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В срок не позднее 1 сентября текущего календарного года на странице Министерства на официальном сайте </w:t>
      </w:r>
      <w:r w:rsidR="002B7EA5">
        <w:rPr>
          <w:rFonts w:ascii="Times New Roman" w:hAnsi="Times New Roman"/>
          <w:sz w:val="28"/>
        </w:rPr>
        <w:t xml:space="preserve">исполнительных органов Камчатского края в информационно-телекоммуникационной сети «Интернет» </w:t>
      </w:r>
      <w:r w:rsidR="002B7EA5" w:rsidRPr="002B7EA5">
        <w:rPr>
          <w:rFonts w:ascii="Times New Roman" w:hAnsi="Times New Roman"/>
          <w:color w:val="auto"/>
          <w:sz w:val="28"/>
        </w:rPr>
        <w:t>(</w:t>
      </w:r>
      <w:hyperlink r:id="rId10" w:history="1"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  <w:lang w:val="en-US"/>
          </w:rPr>
          <w:t>https</w:t>
        </w:r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</w:rPr>
          <w:t>://</w:t>
        </w:r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  <w:lang w:val="en-US"/>
          </w:rPr>
          <w:t>kamgov</w:t>
        </w:r>
        <w:proofErr w:type="spellEnd"/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  <w:lang w:val="en-US"/>
          </w:rPr>
          <w:t>ru</w:t>
        </w:r>
        <w:proofErr w:type="spellEnd"/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</w:rPr>
          <w:t>/</w:t>
        </w:r>
        <w:proofErr w:type="spellStart"/>
        <w:r w:rsidR="002B7EA5" w:rsidRPr="002B7EA5">
          <w:rPr>
            <w:rStyle w:val="af6"/>
            <w:rFonts w:ascii="Times New Roman" w:hAnsi="Times New Roman"/>
            <w:color w:val="auto"/>
            <w:sz w:val="28"/>
            <w:u w:val="none"/>
            <w:lang w:val="en-US"/>
          </w:rPr>
          <w:t>mintur</w:t>
        </w:r>
        <w:proofErr w:type="spellEnd"/>
      </w:hyperlink>
      <w:r w:rsidR="002B7EA5" w:rsidRPr="002B7EA5">
        <w:rPr>
          <w:rFonts w:ascii="Times New Roman" w:hAnsi="Times New Roman"/>
          <w:color w:val="auto"/>
          <w:sz w:val="28"/>
        </w:rPr>
        <w:t xml:space="preserve">) </w:t>
      </w:r>
      <w:r w:rsidR="005F4CD8" w:rsidRPr="005F4CD8">
        <w:rPr>
          <w:rFonts w:ascii="Times New Roman" w:hAnsi="Times New Roman"/>
          <w:sz w:val="28"/>
        </w:rPr>
        <w:t>(</w:t>
      </w:r>
      <w:r w:rsidR="005F4CD8">
        <w:rPr>
          <w:rFonts w:ascii="Times New Roman" w:hAnsi="Times New Roman"/>
          <w:sz w:val="28"/>
        </w:rPr>
        <w:t xml:space="preserve">далее – официальный сайт) </w:t>
      </w:r>
      <w:r>
        <w:rPr>
          <w:rFonts w:ascii="Times New Roman" w:hAnsi="Times New Roman"/>
          <w:sz w:val="28"/>
        </w:rPr>
        <w:t xml:space="preserve">и на едином портале размещается </w:t>
      </w:r>
      <w:r w:rsidR="006F68A4">
        <w:rPr>
          <w:rFonts w:ascii="Times New Roman" w:hAnsi="Times New Roman"/>
          <w:sz w:val="28"/>
        </w:rPr>
        <w:t>объявление о проведении отбора</w:t>
      </w:r>
      <w:r w:rsidR="00652C12">
        <w:rPr>
          <w:rFonts w:ascii="Times New Roman" w:hAnsi="Times New Roman"/>
          <w:sz w:val="28"/>
        </w:rPr>
        <w:t xml:space="preserve"> (далее также – объявление о проведении отбора, объявление)</w:t>
      </w:r>
      <w:r>
        <w:rPr>
          <w:rFonts w:ascii="Times New Roman" w:hAnsi="Times New Roman"/>
          <w:sz w:val="28"/>
        </w:rPr>
        <w:t>, которое включает в себя в соответствии с настоящим</w:t>
      </w:r>
      <w:r w:rsidR="006F68A4">
        <w:rPr>
          <w:rFonts w:ascii="Times New Roman" w:hAnsi="Times New Roman"/>
          <w:sz w:val="28"/>
        </w:rPr>
        <w:t xml:space="preserve"> Порядком следующую информацию:</w:t>
      </w:r>
    </w:p>
    <w:p w:rsidR="00AB1C77" w:rsidRDefault="00C219B9" w:rsidP="00AB1C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:rsidR="00F36479" w:rsidRPr="00AB1C77" w:rsidRDefault="00A218A2" w:rsidP="00AB1C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дату</w:t>
      </w:r>
      <w:r w:rsidR="002539A5">
        <w:rPr>
          <w:rFonts w:ascii="Times New Roman" w:hAnsi="Times New Roman"/>
          <w:sz w:val="28"/>
        </w:rPr>
        <w:t xml:space="preserve"> начала подачи и окончания п</w:t>
      </w:r>
      <w:r>
        <w:rPr>
          <w:rFonts w:ascii="Times New Roman" w:hAnsi="Times New Roman"/>
          <w:sz w:val="28"/>
        </w:rPr>
        <w:t>риема заявок участников отбора</w:t>
      </w:r>
      <w:r w:rsidR="00AB1C77">
        <w:rPr>
          <w:rFonts w:ascii="Times New Roman" w:hAnsi="Times New Roman"/>
          <w:sz w:val="28"/>
        </w:rPr>
        <w:t xml:space="preserve">, при этом дата окончания приема заявок не может быть ранее </w:t>
      </w:r>
      <w:r w:rsidR="00AB1C77" w:rsidRPr="00AB1C77">
        <w:rPr>
          <w:rFonts w:ascii="Times New Roman" w:hAnsi="Times New Roman"/>
          <w:color w:val="auto"/>
          <w:sz w:val="28"/>
          <w:szCs w:val="28"/>
        </w:rPr>
        <w:t>30-го календарного дня, следующего за днем размещения объявления о проведении отбора</w:t>
      </w:r>
      <w:r>
        <w:rPr>
          <w:rFonts w:ascii="Times New Roman" w:hAnsi="Times New Roman"/>
          <w:sz w:val="28"/>
        </w:rPr>
        <w:t>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 наименование, место нахождения, почтовый адрес, адрес электронной почты Министерства; </w:t>
      </w:r>
    </w:p>
    <w:p w:rsidR="00F36479" w:rsidRDefault="00C219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</w:t>
      </w:r>
      <w:r w:rsidR="002539A5">
        <w:rPr>
          <w:rFonts w:ascii="Times New Roman" w:hAnsi="Times New Roman"/>
          <w:sz w:val="28"/>
        </w:rPr>
        <w:t xml:space="preserve"> предоставления </w:t>
      </w:r>
      <w:r w:rsidR="00A218A2">
        <w:rPr>
          <w:rFonts w:ascii="Times New Roman" w:hAnsi="Times New Roman"/>
          <w:sz w:val="28"/>
        </w:rPr>
        <w:t>субсидии, а также характеристику</w:t>
      </w:r>
      <w:r w:rsidR="002539A5">
        <w:rPr>
          <w:rFonts w:ascii="Times New Roman" w:hAnsi="Times New Roman"/>
          <w:sz w:val="28"/>
        </w:rPr>
        <w:t xml:space="preserve"> (характеристики) результата (при ее установлении);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адрес страницы государственной информационной системы «Портал государственных и муниципальных услуг (функций) Камчатского края» (gosuslugi41.ru) (далее – РПГУ), в которой осуществляется под</w:t>
      </w:r>
      <w:r w:rsidR="00C219B9">
        <w:rPr>
          <w:rFonts w:ascii="Times New Roman" w:hAnsi="Times New Roman"/>
          <w:sz w:val="28"/>
        </w:rPr>
        <w:t>ача заявки на участие в отборе</w:t>
      </w:r>
      <w:r>
        <w:rPr>
          <w:rFonts w:ascii="Times New Roman" w:hAnsi="Times New Roman"/>
          <w:sz w:val="28"/>
        </w:rPr>
        <w:t xml:space="preserve">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требования к участникам отбора, определенные в соответствии с </w:t>
      </w:r>
      <w:r w:rsidR="00C219B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11 настоящего Порядка, которым участник отбора должен соответствовать, и к перечню документов, представляемых участниками отбора для подтверждения соот</w:t>
      </w:r>
      <w:r w:rsidR="00351DDF">
        <w:rPr>
          <w:rFonts w:ascii="Times New Roman" w:hAnsi="Times New Roman"/>
          <w:sz w:val="28"/>
        </w:rPr>
        <w:t>ветствия указанным требованиям;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</w:t>
      </w:r>
      <w:r w:rsidR="0069024C">
        <w:rPr>
          <w:rFonts w:ascii="Times New Roman" w:hAnsi="Times New Roman"/>
          <w:sz w:val="28"/>
        </w:rPr>
        <w:t>тегории получателей су</w:t>
      </w:r>
      <w:r w:rsidR="00691000">
        <w:rPr>
          <w:rFonts w:ascii="Times New Roman" w:hAnsi="Times New Roman"/>
          <w:sz w:val="28"/>
        </w:rPr>
        <w:t xml:space="preserve">бсидий и </w:t>
      </w:r>
      <w:r w:rsidR="00774CB6">
        <w:rPr>
          <w:rFonts w:ascii="Times New Roman" w:hAnsi="Times New Roman"/>
          <w:sz w:val="28"/>
        </w:rPr>
        <w:t>критерии оценки</w:t>
      </w:r>
      <w:r w:rsidR="0069024C">
        <w:rPr>
          <w:rFonts w:ascii="Times New Roman" w:hAnsi="Times New Roman"/>
          <w:sz w:val="28"/>
        </w:rPr>
        <w:t>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порядок подачи участниками отбора заявок и требования, предъявляем</w:t>
      </w:r>
      <w:r w:rsidR="006019D4">
        <w:rPr>
          <w:rFonts w:ascii="Times New Roman" w:hAnsi="Times New Roman"/>
          <w:sz w:val="28"/>
        </w:rPr>
        <w:t>ые к форме и содержанию заявок;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правила рассмотрения и оценки заявок; </w:t>
      </w:r>
    </w:p>
    <w:p w:rsidR="00F36479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возврата заявок на доработку; </w:t>
      </w:r>
    </w:p>
    <w:p w:rsidR="009007FE" w:rsidRDefault="002539A5" w:rsidP="009007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отклонения; </w:t>
      </w:r>
    </w:p>
    <w:p w:rsidR="009007FE" w:rsidRPr="009007FE" w:rsidRDefault="009007FE" w:rsidP="00900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13) </w:t>
      </w:r>
      <w:r w:rsidRPr="009007FE">
        <w:rPr>
          <w:rFonts w:ascii="Times New Roman" w:hAnsi="Times New Roman"/>
          <w:sz w:val="28"/>
          <w:szCs w:val="28"/>
        </w:rPr>
        <w:t>порядок оценки заяв</w:t>
      </w:r>
      <w:r w:rsidR="00154FE8">
        <w:rPr>
          <w:rFonts w:ascii="Times New Roman" w:hAnsi="Times New Roman"/>
          <w:sz w:val="28"/>
          <w:szCs w:val="28"/>
        </w:rPr>
        <w:t xml:space="preserve">ок, включающий критерии оценки, </w:t>
      </w:r>
      <w:r w:rsidRPr="009007FE">
        <w:rPr>
          <w:rFonts w:ascii="Times New Roman" w:hAnsi="Times New Roman"/>
          <w:sz w:val="28"/>
          <w:szCs w:val="28"/>
        </w:rPr>
        <w:t>и их весовое знач</w:t>
      </w:r>
      <w:r w:rsidR="00154FE8">
        <w:rPr>
          <w:rFonts w:ascii="Times New Roman" w:hAnsi="Times New Roman"/>
          <w:sz w:val="28"/>
          <w:szCs w:val="28"/>
        </w:rPr>
        <w:t>ение в общей оценке, необходимая</w:t>
      </w:r>
      <w:r w:rsidRPr="009007FE">
        <w:rPr>
          <w:rFonts w:ascii="Times New Roman" w:hAnsi="Times New Roman"/>
          <w:sz w:val="28"/>
          <w:szCs w:val="28"/>
        </w:rPr>
        <w:t xml:space="preserve"> для представле</w:t>
      </w:r>
      <w:r w:rsidR="00154FE8">
        <w:rPr>
          <w:rFonts w:ascii="Times New Roman" w:hAnsi="Times New Roman"/>
          <w:sz w:val="28"/>
          <w:szCs w:val="28"/>
        </w:rPr>
        <w:t>ния участником отбора информация</w:t>
      </w:r>
      <w:r w:rsidRPr="009007FE">
        <w:rPr>
          <w:rFonts w:ascii="Times New Roman" w:hAnsi="Times New Roman"/>
          <w:sz w:val="28"/>
          <w:szCs w:val="28"/>
        </w:rPr>
        <w:t xml:space="preserve"> по каждому критерию оценки, сведения, документы и материалы, подтверждающие такую информацию, сроки о</w:t>
      </w:r>
      <w:r w:rsidR="00154FE8">
        <w:rPr>
          <w:rFonts w:ascii="Times New Roman" w:hAnsi="Times New Roman"/>
          <w:sz w:val="28"/>
          <w:szCs w:val="28"/>
        </w:rPr>
        <w:t>ценки заявок, а также информация</w:t>
      </w:r>
      <w:r w:rsidRPr="009007FE">
        <w:rPr>
          <w:rFonts w:ascii="Times New Roman" w:hAnsi="Times New Roman"/>
          <w:sz w:val="28"/>
          <w:szCs w:val="28"/>
        </w:rPr>
        <w:t xml:space="preserve"> об участии или неучастии комиссии в оценке заявок</w:t>
      </w:r>
      <w:r>
        <w:rPr>
          <w:rFonts w:ascii="Times New Roman" w:hAnsi="Times New Roman"/>
          <w:sz w:val="28"/>
          <w:szCs w:val="28"/>
        </w:rPr>
        <w:t>;</w:t>
      </w:r>
    </w:p>
    <w:p w:rsidR="00F36479" w:rsidRDefault="000557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2539A5">
        <w:rPr>
          <w:rFonts w:ascii="Times New Roman" w:hAnsi="Times New Roman"/>
          <w:sz w:val="28"/>
        </w:rPr>
        <w:t xml:space="preserve">) объем распределяемой субсидии в рамках отбора, порядок расчета размера субсидии, </w:t>
      </w:r>
      <w:r w:rsidR="00C219B9">
        <w:rPr>
          <w:rFonts w:ascii="Times New Roman" w:hAnsi="Times New Roman"/>
          <w:sz w:val="28"/>
        </w:rPr>
        <w:t xml:space="preserve">установленный частью </w:t>
      </w:r>
      <w:r w:rsidR="002539A5">
        <w:rPr>
          <w:rFonts w:ascii="Times New Roman" w:hAnsi="Times New Roman"/>
          <w:sz w:val="28"/>
        </w:rPr>
        <w:t xml:space="preserve">13 настоящего Порядка, правила распределения </w:t>
      </w:r>
      <w:r>
        <w:rPr>
          <w:rFonts w:ascii="Times New Roman" w:hAnsi="Times New Roman"/>
          <w:sz w:val="28"/>
        </w:rPr>
        <w:t>субсидии по результатам отбора</w:t>
      </w:r>
      <w:r w:rsidR="002539A5">
        <w:rPr>
          <w:rFonts w:ascii="Times New Roman" w:hAnsi="Times New Roman"/>
          <w:sz w:val="28"/>
        </w:rPr>
        <w:t>, а также предельное количество победителей отбора;</w:t>
      </w:r>
    </w:p>
    <w:p w:rsidR="00F36479" w:rsidRDefault="00AA44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2539A5">
        <w:rPr>
          <w:rFonts w:ascii="Times New Roman" w:hAnsi="Times New Roman"/>
          <w:sz w:val="28"/>
        </w:rPr>
        <w:t xml:space="preserve">) порядок предоставления участникам отбора разъяснений положений </w:t>
      </w:r>
      <w:r w:rsidR="00055740">
        <w:rPr>
          <w:rFonts w:ascii="Times New Roman" w:hAnsi="Times New Roman"/>
          <w:sz w:val="28"/>
        </w:rPr>
        <w:t>объявления о проведении отбора</w:t>
      </w:r>
      <w:r w:rsidR="002539A5">
        <w:rPr>
          <w:rFonts w:ascii="Times New Roman" w:hAnsi="Times New Roman"/>
          <w:sz w:val="28"/>
        </w:rPr>
        <w:t xml:space="preserve">, даты начала и окончания срока такого предоставления; </w:t>
      </w:r>
    </w:p>
    <w:p w:rsidR="00F36479" w:rsidRDefault="00AA44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2539A5">
        <w:rPr>
          <w:rFonts w:ascii="Times New Roman" w:hAnsi="Times New Roman"/>
          <w:sz w:val="28"/>
        </w:rPr>
        <w:t xml:space="preserve">) срок, в течение которого победитель (победители) отбора должен подписать соглашение; </w:t>
      </w:r>
    </w:p>
    <w:p w:rsidR="00F36479" w:rsidRDefault="00AA44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2539A5">
        <w:rPr>
          <w:rFonts w:ascii="Times New Roman" w:hAnsi="Times New Roman"/>
          <w:sz w:val="28"/>
        </w:rPr>
        <w:t xml:space="preserve">) условия признания победителя (победителей) отбора уклонившимся от заключения соглашения; </w:t>
      </w:r>
    </w:p>
    <w:p w:rsidR="00F36479" w:rsidRDefault="00AA44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2539A5">
        <w:rPr>
          <w:rFonts w:ascii="Times New Roman" w:hAnsi="Times New Roman"/>
          <w:sz w:val="28"/>
        </w:rPr>
        <w:t>) сроки размещения протокола подведения итогов отб</w:t>
      </w:r>
      <w:r w:rsidR="00055740">
        <w:rPr>
          <w:rFonts w:ascii="Times New Roman" w:hAnsi="Times New Roman"/>
          <w:sz w:val="28"/>
        </w:rPr>
        <w:t>ора на едином портале или на официальном сайте</w:t>
      </w:r>
      <w:r w:rsidR="002539A5">
        <w:rPr>
          <w:rFonts w:ascii="Times New Roman" w:hAnsi="Times New Roman"/>
          <w:sz w:val="28"/>
        </w:rPr>
        <w:t>.</w:t>
      </w:r>
    </w:p>
    <w:p w:rsidR="00F36479" w:rsidRDefault="00EE2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Для участия в отборе</w:t>
      </w:r>
      <w:r w:rsidR="002539A5">
        <w:rPr>
          <w:rFonts w:ascii="Times New Roman" w:hAnsi="Times New Roman"/>
          <w:sz w:val="28"/>
        </w:rPr>
        <w:t xml:space="preserve"> </w:t>
      </w:r>
      <w:r w:rsidR="00256C2B">
        <w:rPr>
          <w:rFonts w:ascii="Times New Roman" w:hAnsi="Times New Roman"/>
          <w:sz w:val="28"/>
        </w:rPr>
        <w:t xml:space="preserve">в соответствии с требованиями и в сроки, установленные в объявлении, </w:t>
      </w:r>
      <w:r w:rsidR="002539A5">
        <w:rPr>
          <w:rFonts w:ascii="Times New Roman" w:hAnsi="Times New Roman"/>
          <w:sz w:val="28"/>
        </w:rPr>
        <w:t xml:space="preserve">участник отбора или </w:t>
      </w:r>
      <w:r w:rsidR="00D63370">
        <w:rPr>
          <w:rFonts w:ascii="Times New Roman" w:hAnsi="Times New Roman"/>
          <w:sz w:val="28"/>
        </w:rPr>
        <w:t>уполномоченное им</w:t>
      </w:r>
      <w:r w:rsidR="002539A5">
        <w:rPr>
          <w:rFonts w:ascii="Times New Roman" w:hAnsi="Times New Roman"/>
          <w:sz w:val="28"/>
        </w:rPr>
        <w:t xml:space="preserve"> </w:t>
      </w:r>
      <w:r w:rsidR="00D63370">
        <w:rPr>
          <w:rFonts w:ascii="Times New Roman" w:hAnsi="Times New Roman"/>
          <w:sz w:val="28"/>
        </w:rPr>
        <w:t xml:space="preserve">лицо </w:t>
      </w:r>
      <w:r w:rsidR="002539A5">
        <w:rPr>
          <w:rFonts w:ascii="Times New Roman" w:hAnsi="Times New Roman"/>
          <w:sz w:val="28"/>
        </w:rPr>
        <w:t xml:space="preserve">представляет в Министерство посредством РПГУ заявку по форме, определенной Министерством, включающую </w:t>
      </w:r>
      <w:r w:rsidR="00E93819">
        <w:rPr>
          <w:rFonts w:ascii="Times New Roman" w:hAnsi="Times New Roman"/>
          <w:sz w:val="28"/>
        </w:rPr>
        <w:t xml:space="preserve">согласие на обработку персональных данных в отношении руководителей </w:t>
      </w:r>
      <w:r w:rsidR="00707017">
        <w:rPr>
          <w:rFonts w:ascii="Times New Roman" w:hAnsi="Times New Roman"/>
          <w:sz w:val="28"/>
        </w:rPr>
        <w:t xml:space="preserve">участников отбора, </w:t>
      </w:r>
      <w:r w:rsidR="002539A5" w:rsidRPr="00E93819">
        <w:rPr>
          <w:rFonts w:ascii="Times New Roman" w:hAnsi="Times New Roman"/>
          <w:sz w:val="28"/>
        </w:rPr>
        <w:t>согласие</w:t>
      </w:r>
      <w:r w:rsidR="002539A5">
        <w:rPr>
          <w:rFonts w:ascii="Times New Roman" w:hAnsi="Times New Roman"/>
          <w:sz w:val="28"/>
        </w:rPr>
        <w:t xml:space="preserve"> на публикацию </w:t>
      </w:r>
      <w:r w:rsidR="002539A5">
        <w:rPr>
          <w:rFonts w:ascii="Times New Roman" w:hAnsi="Times New Roman"/>
          <w:sz w:val="28"/>
        </w:rPr>
        <w:lastRenderedPageBreak/>
        <w:t xml:space="preserve">(размещение) </w:t>
      </w:r>
      <w:r w:rsidR="00B739C5">
        <w:rPr>
          <w:rFonts w:ascii="Times New Roman" w:hAnsi="Times New Roman"/>
          <w:sz w:val="28"/>
        </w:rPr>
        <w:t xml:space="preserve">на едином портале и на </w:t>
      </w:r>
      <w:r w:rsidR="00133CE0">
        <w:rPr>
          <w:rFonts w:ascii="Times New Roman" w:hAnsi="Times New Roman"/>
          <w:sz w:val="28"/>
        </w:rPr>
        <w:t xml:space="preserve">официальном сайте </w:t>
      </w:r>
      <w:r w:rsidR="002539A5">
        <w:rPr>
          <w:rFonts w:ascii="Times New Roman" w:hAnsi="Times New Roman"/>
          <w:sz w:val="28"/>
        </w:rPr>
        <w:t>информации об участнике отбора, о подаваемой им заявке, и иной информации, связанной</w:t>
      </w:r>
      <w:r w:rsidR="00133CE0">
        <w:rPr>
          <w:rFonts w:ascii="Times New Roman" w:hAnsi="Times New Roman"/>
          <w:sz w:val="28"/>
        </w:rPr>
        <w:t xml:space="preserve"> с отбором</w:t>
      </w:r>
      <w:r w:rsidR="00256C2B">
        <w:rPr>
          <w:rFonts w:ascii="Times New Roman" w:hAnsi="Times New Roman"/>
          <w:sz w:val="28"/>
        </w:rPr>
        <w:t>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Участник отбора вправе подать </w:t>
      </w:r>
      <w:r w:rsidR="0038765F">
        <w:rPr>
          <w:rFonts w:ascii="Times New Roman" w:hAnsi="Times New Roman"/>
          <w:sz w:val="28"/>
        </w:rPr>
        <w:t>только одну заявку на участие в отборе.</w:t>
      </w:r>
    </w:p>
    <w:p w:rsidR="00F36479" w:rsidRDefault="005F1F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Заявка содержит следующие сведения и документы, которые </w:t>
      </w:r>
      <w:r w:rsidR="002539A5">
        <w:rPr>
          <w:rFonts w:ascii="Times New Roman" w:hAnsi="Times New Roman"/>
          <w:sz w:val="28"/>
        </w:rPr>
        <w:t xml:space="preserve">участник отбора или </w:t>
      </w:r>
      <w:r w:rsidR="00D63370">
        <w:rPr>
          <w:rFonts w:ascii="Times New Roman" w:hAnsi="Times New Roman"/>
          <w:sz w:val="28"/>
        </w:rPr>
        <w:t>уполномоченное им лицо</w:t>
      </w:r>
      <w:r w:rsidR="002539A5">
        <w:rPr>
          <w:rFonts w:ascii="Times New Roman" w:hAnsi="Times New Roman"/>
          <w:sz w:val="28"/>
        </w:rPr>
        <w:t xml:space="preserve"> представляет в </w:t>
      </w:r>
      <w:r w:rsidR="000C42CB">
        <w:rPr>
          <w:rFonts w:ascii="Times New Roman" w:hAnsi="Times New Roman"/>
          <w:sz w:val="28"/>
        </w:rPr>
        <w:t xml:space="preserve">Министерство </w:t>
      </w:r>
      <w:r w:rsidR="004B15B3" w:rsidRPr="008E548B">
        <w:rPr>
          <w:rFonts w:ascii="Times New Roman" w:hAnsi="Times New Roman"/>
          <w:sz w:val="28"/>
        </w:rPr>
        <w:t xml:space="preserve">посредством РПГУ </w:t>
      </w:r>
      <w:r w:rsidR="000C42CB" w:rsidRPr="008E548B">
        <w:rPr>
          <w:rFonts w:ascii="Times New Roman" w:hAnsi="Times New Roman"/>
          <w:sz w:val="28"/>
        </w:rPr>
        <w:t xml:space="preserve">в </w:t>
      </w:r>
      <w:r w:rsidR="002539A5" w:rsidRPr="008E548B">
        <w:rPr>
          <w:rFonts w:ascii="Times New Roman" w:hAnsi="Times New Roman"/>
          <w:sz w:val="28"/>
        </w:rPr>
        <w:t>электронном виде,</w:t>
      </w:r>
      <w:r w:rsidR="002539A5">
        <w:rPr>
          <w:rFonts w:ascii="Times New Roman" w:hAnsi="Times New Roman"/>
          <w:sz w:val="28"/>
        </w:rPr>
        <w:t xml:space="preserve"> подписанные усиленной квалифицированной электронной подписью:</w:t>
      </w:r>
    </w:p>
    <w:p w:rsidR="00F36479" w:rsidRDefault="003002D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</w:t>
      </w:r>
      <w:r w:rsidR="002539A5">
        <w:rPr>
          <w:rFonts w:ascii="Times New Roman" w:hAnsi="Times New Roman"/>
          <w:sz w:val="28"/>
        </w:rPr>
        <w:t xml:space="preserve"> документа, подтверждающего полн</w:t>
      </w:r>
      <w:r w:rsidR="006A7AE4">
        <w:rPr>
          <w:rFonts w:ascii="Times New Roman" w:hAnsi="Times New Roman"/>
          <w:sz w:val="28"/>
        </w:rPr>
        <w:t xml:space="preserve">омочия участника отбора или </w:t>
      </w:r>
      <w:r w:rsidR="002539A5">
        <w:rPr>
          <w:rFonts w:ascii="Times New Roman" w:hAnsi="Times New Roman"/>
          <w:sz w:val="28"/>
        </w:rPr>
        <w:t xml:space="preserve">уполномоченного </w:t>
      </w:r>
      <w:r w:rsidR="006A7AE4">
        <w:rPr>
          <w:rFonts w:ascii="Times New Roman" w:hAnsi="Times New Roman"/>
          <w:sz w:val="28"/>
        </w:rPr>
        <w:t>им лица</w:t>
      </w:r>
      <w:r w:rsidR="002539A5">
        <w:rPr>
          <w:rFonts w:ascii="Times New Roman" w:hAnsi="Times New Roman"/>
          <w:sz w:val="28"/>
        </w:rPr>
        <w:t>;</w:t>
      </w:r>
    </w:p>
    <w:p w:rsidR="00F36479" w:rsidRDefault="003002D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</w:t>
      </w:r>
      <w:r w:rsidR="002539A5">
        <w:rPr>
          <w:rFonts w:ascii="Times New Roman" w:hAnsi="Times New Roman"/>
          <w:sz w:val="28"/>
        </w:rPr>
        <w:t xml:space="preserve"> устава;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проект по форме согласно приложению 1 к настоящему Порядку;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копии сертификат</w:t>
      </w:r>
      <w:r w:rsidR="005C4A68">
        <w:rPr>
          <w:rFonts w:ascii="Times New Roman" w:hAnsi="Times New Roman"/>
          <w:sz w:val="28"/>
        </w:rPr>
        <w:t xml:space="preserve">ов (свидетельств) </w:t>
      </w:r>
      <w:proofErr w:type="spellStart"/>
      <w:r w:rsidR="005C4A68">
        <w:rPr>
          <w:rFonts w:ascii="Times New Roman" w:hAnsi="Times New Roman"/>
          <w:sz w:val="28"/>
        </w:rPr>
        <w:t>эксплуатанта</w:t>
      </w:r>
      <w:proofErr w:type="spellEnd"/>
      <w:r w:rsidR="005C4A68">
        <w:rPr>
          <w:rFonts w:ascii="Times New Roman" w:hAnsi="Times New Roman"/>
          <w:sz w:val="28"/>
        </w:rPr>
        <w:t>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копии договоров (соглашений) на оказание услуг (выполнение работ), в случае привлечения к организации экскурсии иных подрядных организаций; 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копии документов, указанных в пункте 4 настоящей части, подрядных организаций, с которыми заключены договоры (соглашения) на оказание услуг (выполнение работ), в случае заключения соответствующих договоров (соглашений);</w:t>
      </w:r>
    </w:p>
    <w:p w:rsidR="000A753E" w:rsidRDefault="002539A5" w:rsidP="000A753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обязательство участника отбора организовать социальные туры по направлению, в сроки, в объемах и по цене, указанным в проекте, в срок не позднее 1 ноября </w:t>
      </w:r>
      <w:r w:rsidR="00A35005">
        <w:rPr>
          <w:rFonts w:ascii="Times New Roman" w:hAnsi="Times New Roman"/>
          <w:sz w:val="28"/>
        </w:rPr>
        <w:t xml:space="preserve">текущего </w:t>
      </w:r>
      <w:r>
        <w:rPr>
          <w:rFonts w:ascii="Times New Roman" w:hAnsi="Times New Roman"/>
          <w:sz w:val="28"/>
        </w:rPr>
        <w:t>календарного года, в ко</w:t>
      </w:r>
      <w:r w:rsidR="0073352C">
        <w:rPr>
          <w:rFonts w:ascii="Times New Roman" w:hAnsi="Times New Roman"/>
          <w:sz w:val="28"/>
        </w:rPr>
        <w:t>тором предоставляется субсидия;</w:t>
      </w:r>
    </w:p>
    <w:p w:rsidR="00F36479" w:rsidRPr="000A753E" w:rsidRDefault="000A753E" w:rsidP="000A753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A753E">
        <w:rPr>
          <w:rFonts w:ascii="Times New Roman" w:hAnsi="Times New Roman"/>
          <w:sz w:val="28"/>
          <w:szCs w:val="28"/>
        </w:rPr>
        <w:t xml:space="preserve">8) справку налогового органа, подтверждающую отсутствие у </w:t>
      </w:r>
      <w:r>
        <w:rPr>
          <w:rFonts w:ascii="Times New Roman" w:hAnsi="Times New Roman"/>
          <w:sz w:val="28"/>
          <w:szCs w:val="28"/>
        </w:rPr>
        <w:t xml:space="preserve">участника отбора </w:t>
      </w:r>
      <w:r w:rsidRPr="000A753E">
        <w:rPr>
          <w:rFonts w:ascii="Times New Roman" w:hAnsi="Times New Roman"/>
          <w:sz w:val="28"/>
          <w:szCs w:val="28"/>
        </w:rPr>
        <w:t xml:space="preserve">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выданную не ранее, чем за 30 календарных дней до даты </w:t>
      </w:r>
      <w:r w:rsidR="00830694">
        <w:rPr>
          <w:rFonts w:ascii="Times New Roman" w:hAnsi="Times New Roman"/>
          <w:sz w:val="28"/>
          <w:szCs w:val="28"/>
        </w:rPr>
        <w:t xml:space="preserve">подачи заявки </w:t>
      </w:r>
      <w:r w:rsidR="00BC29B1">
        <w:rPr>
          <w:rFonts w:ascii="Times New Roman" w:hAnsi="Times New Roman"/>
          <w:sz w:val="28"/>
          <w:szCs w:val="28"/>
        </w:rPr>
        <w:t>для участия в отборе</w:t>
      </w:r>
      <w:r w:rsidRPr="000A753E">
        <w:rPr>
          <w:rFonts w:ascii="Times New Roman" w:hAnsi="Times New Roman"/>
          <w:sz w:val="28"/>
          <w:szCs w:val="28"/>
        </w:rPr>
        <w:t>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Участник отбора несет ответственность за </w:t>
      </w:r>
      <w:r w:rsidR="00335827">
        <w:rPr>
          <w:rFonts w:ascii="Times New Roman" w:hAnsi="Times New Roman"/>
          <w:sz w:val="28"/>
        </w:rPr>
        <w:t xml:space="preserve">полноту и качество подготовки представляемых в Министерство документов, за </w:t>
      </w:r>
      <w:r>
        <w:rPr>
          <w:rFonts w:ascii="Times New Roman" w:hAnsi="Times New Roman"/>
          <w:sz w:val="28"/>
        </w:rPr>
        <w:t xml:space="preserve">достоверность </w:t>
      </w:r>
      <w:r w:rsidR="00335827">
        <w:rPr>
          <w:rFonts w:ascii="Times New Roman" w:hAnsi="Times New Roman"/>
          <w:sz w:val="28"/>
        </w:rPr>
        <w:t xml:space="preserve">указанных в них </w:t>
      </w:r>
      <w:r>
        <w:rPr>
          <w:rFonts w:ascii="Times New Roman" w:hAnsi="Times New Roman"/>
          <w:sz w:val="28"/>
        </w:rPr>
        <w:t xml:space="preserve">сведений, </w:t>
      </w:r>
      <w:r w:rsidR="00335827">
        <w:rPr>
          <w:rFonts w:ascii="Times New Roman" w:hAnsi="Times New Roman"/>
          <w:sz w:val="28"/>
        </w:rPr>
        <w:t>а также за своевременность их представления.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Заявка, направленная участником отбора или уполномоченным </w:t>
      </w:r>
      <w:r w:rsidR="006A7AE4">
        <w:rPr>
          <w:rFonts w:ascii="Times New Roman" w:hAnsi="Times New Roman"/>
          <w:sz w:val="28"/>
        </w:rPr>
        <w:t xml:space="preserve">им лицом </w:t>
      </w:r>
      <w:r w:rsidR="00DA4EBC">
        <w:rPr>
          <w:rFonts w:ascii="Times New Roman" w:hAnsi="Times New Roman"/>
          <w:sz w:val="28"/>
        </w:rPr>
        <w:t xml:space="preserve">в адрес Министерства </w:t>
      </w:r>
      <w:r>
        <w:rPr>
          <w:rFonts w:ascii="Times New Roman" w:hAnsi="Times New Roman"/>
          <w:sz w:val="28"/>
        </w:rPr>
        <w:t xml:space="preserve">способом, </w:t>
      </w:r>
      <w:r w:rsidR="00DA4EBC">
        <w:rPr>
          <w:rFonts w:ascii="Times New Roman" w:hAnsi="Times New Roman"/>
          <w:sz w:val="28"/>
        </w:rPr>
        <w:t xml:space="preserve">не установленным </w:t>
      </w:r>
      <w:r w:rsidR="00AC7529">
        <w:rPr>
          <w:rFonts w:ascii="Times New Roman" w:hAnsi="Times New Roman"/>
          <w:sz w:val="28"/>
        </w:rPr>
        <w:t xml:space="preserve">в части 49 настоящего Порядка, </w:t>
      </w:r>
      <w:r>
        <w:rPr>
          <w:rFonts w:ascii="Times New Roman" w:hAnsi="Times New Roman"/>
          <w:sz w:val="28"/>
        </w:rPr>
        <w:t xml:space="preserve">не рассматривается и возвращается </w:t>
      </w:r>
      <w:r w:rsidR="00AC7529">
        <w:rPr>
          <w:rFonts w:ascii="Times New Roman" w:hAnsi="Times New Roman"/>
          <w:sz w:val="28"/>
        </w:rPr>
        <w:t>в течение 3 рабочих дней со дня ее поступления участнику отбора</w:t>
      </w:r>
      <w:r>
        <w:rPr>
          <w:rFonts w:ascii="Times New Roman" w:hAnsi="Times New Roman"/>
          <w:sz w:val="28"/>
        </w:rPr>
        <w:t xml:space="preserve"> п</w:t>
      </w:r>
      <w:r w:rsidR="00DA4EBC">
        <w:rPr>
          <w:rFonts w:ascii="Times New Roman" w:hAnsi="Times New Roman"/>
          <w:sz w:val="28"/>
        </w:rPr>
        <w:t>о адресу, указанному в заявке</w:t>
      </w:r>
      <w:r>
        <w:rPr>
          <w:rFonts w:ascii="Times New Roman" w:hAnsi="Times New Roman"/>
          <w:sz w:val="28"/>
        </w:rPr>
        <w:t>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Министерство регистрирует заявку с приложенными к ней до</w:t>
      </w:r>
      <w:r w:rsidR="003140E6">
        <w:rPr>
          <w:rFonts w:ascii="Times New Roman" w:hAnsi="Times New Roman"/>
          <w:sz w:val="28"/>
        </w:rPr>
        <w:t>кументами в день их поступления.</w:t>
      </w:r>
    </w:p>
    <w:p w:rsidR="009C1E77" w:rsidRDefault="002539A5" w:rsidP="009C1E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Заявки, поступившие в Министерство после окончания срока подачи заявок, не</w:t>
      </w:r>
      <w:r w:rsidR="007C5459">
        <w:rPr>
          <w:rFonts w:ascii="Times New Roman" w:hAnsi="Times New Roman"/>
          <w:sz w:val="28"/>
        </w:rPr>
        <w:t xml:space="preserve"> рассматриваются</w:t>
      </w:r>
      <w:r w:rsidR="003140E6">
        <w:rPr>
          <w:rFonts w:ascii="Times New Roman" w:hAnsi="Times New Roman"/>
          <w:sz w:val="28"/>
        </w:rPr>
        <w:t>.</w:t>
      </w:r>
    </w:p>
    <w:p w:rsidR="009C1E77" w:rsidRDefault="00EC6EEE" w:rsidP="009C1E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Участник отбора или уполномоченное</w:t>
      </w:r>
      <w:r w:rsidR="002539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 лицо</w:t>
      </w:r>
      <w:r w:rsidR="002539A5">
        <w:rPr>
          <w:rFonts w:ascii="Times New Roman" w:hAnsi="Times New Roman"/>
          <w:sz w:val="28"/>
        </w:rPr>
        <w:t xml:space="preserve"> вправе подать в </w:t>
      </w:r>
      <w:r w:rsidR="00803474">
        <w:rPr>
          <w:rFonts w:ascii="Times New Roman" w:hAnsi="Times New Roman"/>
          <w:sz w:val="28"/>
        </w:rPr>
        <w:t>Министерство запрос</w:t>
      </w:r>
      <w:r w:rsidR="002539A5">
        <w:rPr>
          <w:rFonts w:ascii="Times New Roman" w:hAnsi="Times New Roman"/>
          <w:sz w:val="28"/>
        </w:rPr>
        <w:t xml:space="preserve"> (в свободной форме) о разъяснении положений </w:t>
      </w:r>
      <w:r w:rsidR="00605F8E">
        <w:rPr>
          <w:rFonts w:ascii="Times New Roman" w:hAnsi="Times New Roman"/>
          <w:sz w:val="28"/>
        </w:rPr>
        <w:t>объявления о проведении отбора</w:t>
      </w:r>
      <w:r w:rsidR="00803474">
        <w:rPr>
          <w:rFonts w:ascii="Times New Roman" w:hAnsi="Times New Roman"/>
          <w:sz w:val="28"/>
        </w:rPr>
        <w:t xml:space="preserve"> (далее – запрос</w:t>
      </w:r>
      <w:r w:rsidR="002539A5">
        <w:rPr>
          <w:rFonts w:ascii="Times New Roman" w:hAnsi="Times New Roman"/>
          <w:sz w:val="28"/>
        </w:rPr>
        <w:t xml:space="preserve">) с даты размещения </w:t>
      </w:r>
      <w:r w:rsidR="001B0CC8">
        <w:rPr>
          <w:rFonts w:ascii="Times New Roman" w:hAnsi="Times New Roman"/>
          <w:sz w:val="28"/>
        </w:rPr>
        <w:t>объявления о проведении отбора</w:t>
      </w:r>
      <w:r w:rsidR="002539A5">
        <w:rPr>
          <w:rFonts w:ascii="Times New Roman" w:hAnsi="Times New Roman"/>
          <w:sz w:val="28"/>
        </w:rPr>
        <w:t xml:space="preserve">, но не позднее 3 рабочих </w:t>
      </w:r>
      <w:r w:rsidR="001B0CC8">
        <w:rPr>
          <w:rFonts w:ascii="Times New Roman" w:hAnsi="Times New Roman"/>
          <w:sz w:val="28"/>
        </w:rPr>
        <w:t xml:space="preserve">дней до даты </w:t>
      </w:r>
      <w:r w:rsidR="004F4929">
        <w:rPr>
          <w:rFonts w:ascii="Times New Roman" w:hAnsi="Times New Roman"/>
          <w:sz w:val="28"/>
        </w:rPr>
        <w:t xml:space="preserve">окончания </w:t>
      </w:r>
      <w:r w:rsidR="00803474">
        <w:rPr>
          <w:rFonts w:ascii="Times New Roman" w:hAnsi="Times New Roman"/>
          <w:sz w:val="28"/>
        </w:rPr>
        <w:t xml:space="preserve">срока </w:t>
      </w:r>
      <w:r w:rsidR="004F4929">
        <w:rPr>
          <w:rFonts w:ascii="Times New Roman" w:hAnsi="Times New Roman"/>
          <w:sz w:val="28"/>
        </w:rPr>
        <w:t xml:space="preserve">приема заявок </w:t>
      </w:r>
      <w:r w:rsidR="002539A5" w:rsidRPr="00853E90">
        <w:rPr>
          <w:rFonts w:ascii="Times New Roman" w:hAnsi="Times New Roman"/>
          <w:sz w:val="28"/>
        </w:rPr>
        <w:t xml:space="preserve">на бумажном носителе лично, посредством почтового отправления, либо в </w:t>
      </w:r>
      <w:r w:rsidR="002539A5" w:rsidRPr="00853E90">
        <w:rPr>
          <w:rFonts w:ascii="Times New Roman" w:hAnsi="Times New Roman"/>
          <w:sz w:val="28"/>
        </w:rPr>
        <w:lastRenderedPageBreak/>
        <w:t xml:space="preserve">электронной форме на адрес </w:t>
      </w:r>
      <w:r w:rsidR="009C1E77">
        <w:rPr>
          <w:rFonts w:ascii="Times New Roman" w:hAnsi="Times New Roman"/>
          <w:sz w:val="28"/>
        </w:rPr>
        <w:t>электронной почты Министерства,</w:t>
      </w:r>
      <w:r w:rsidR="009C1E77" w:rsidRPr="009C1E77">
        <w:rPr>
          <w:rFonts w:ascii="Arial" w:hAnsi="Arial" w:cs="Arial"/>
          <w:sz w:val="20"/>
        </w:rPr>
        <w:t xml:space="preserve"> </w:t>
      </w:r>
      <w:r w:rsidR="009C1E77" w:rsidRPr="009C1E77">
        <w:rPr>
          <w:rFonts w:ascii="Times New Roman" w:hAnsi="Times New Roman"/>
          <w:sz w:val="28"/>
          <w:szCs w:val="28"/>
        </w:rPr>
        <w:t>с указанием адреса электронной почты для направления ответа</w:t>
      </w:r>
      <w:r w:rsidR="009C1E77">
        <w:rPr>
          <w:rFonts w:ascii="Times New Roman" w:hAnsi="Times New Roman"/>
          <w:sz w:val="28"/>
          <w:szCs w:val="28"/>
        </w:rPr>
        <w:t>.</w:t>
      </w:r>
    </w:p>
    <w:p w:rsidR="009C1E77" w:rsidRDefault="002539A5" w:rsidP="009C1E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1E77">
        <w:rPr>
          <w:rFonts w:ascii="Times New Roman" w:hAnsi="Times New Roman"/>
          <w:sz w:val="28"/>
          <w:szCs w:val="28"/>
        </w:rPr>
        <w:t xml:space="preserve">57. </w:t>
      </w:r>
      <w:r w:rsidR="00803474">
        <w:rPr>
          <w:rFonts w:ascii="Times New Roman" w:hAnsi="Times New Roman"/>
          <w:sz w:val="28"/>
          <w:szCs w:val="28"/>
        </w:rPr>
        <w:t>Министерство в течение 2</w:t>
      </w:r>
      <w:r w:rsidR="009C1E77" w:rsidRPr="009C1E77">
        <w:rPr>
          <w:rFonts w:ascii="Times New Roman" w:hAnsi="Times New Roman"/>
          <w:sz w:val="28"/>
          <w:szCs w:val="28"/>
        </w:rPr>
        <w:t xml:space="preserve"> рабочих дней со дня поступления </w:t>
      </w:r>
      <w:r w:rsidR="00803474">
        <w:rPr>
          <w:rFonts w:ascii="Times New Roman" w:hAnsi="Times New Roman"/>
          <w:sz w:val="28"/>
          <w:szCs w:val="28"/>
        </w:rPr>
        <w:t xml:space="preserve">и регистрации запроса </w:t>
      </w:r>
      <w:r w:rsidR="009C1E77" w:rsidRPr="009C1E77">
        <w:rPr>
          <w:rFonts w:ascii="Times New Roman" w:hAnsi="Times New Roman"/>
          <w:sz w:val="28"/>
          <w:szCs w:val="28"/>
        </w:rPr>
        <w:t>обязано направить разъяснения положений объявления о проведении отбора на адрес электр</w:t>
      </w:r>
      <w:r w:rsidR="00803474">
        <w:rPr>
          <w:rFonts w:ascii="Times New Roman" w:hAnsi="Times New Roman"/>
          <w:sz w:val="28"/>
          <w:szCs w:val="28"/>
        </w:rPr>
        <w:t>онной почты, указанный в запросе</w:t>
      </w:r>
      <w:r w:rsidR="009C1E77" w:rsidRPr="009C1E77">
        <w:rPr>
          <w:rFonts w:ascii="Times New Roman" w:hAnsi="Times New Roman"/>
          <w:sz w:val="28"/>
          <w:szCs w:val="28"/>
        </w:rPr>
        <w:t>. Разъяснения положений объявления о проведении отб</w:t>
      </w:r>
      <w:r w:rsidR="009C1E77">
        <w:rPr>
          <w:rFonts w:ascii="Times New Roman" w:hAnsi="Times New Roman"/>
          <w:sz w:val="28"/>
          <w:szCs w:val="28"/>
        </w:rPr>
        <w:t>ора не должны изменять их суть.</w:t>
      </w:r>
    </w:p>
    <w:p w:rsidR="009C1E77" w:rsidRPr="009C1E77" w:rsidRDefault="009C1E77" w:rsidP="009C1E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1E77">
        <w:rPr>
          <w:rFonts w:ascii="Times New Roman" w:hAnsi="Times New Roman"/>
          <w:sz w:val="28"/>
          <w:szCs w:val="28"/>
        </w:rPr>
        <w:t>Запро</w:t>
      </w:r>
      <w:r w:rsidR="00803474">
        <w:rPr>
          <w:rFonts w:ascii="Times New Roman" w:hAnsi="Times New Roman"/>
          <w:sz w:val="28"/>
          <w:szCs w:val="28"/>
        </w:rPr>
        <w:t>сы, поступившие позднее чем за 3 рабочих дня</w:t>
      </w:r>
      <w:r w:rsidRPr="009C1E77">
        <w:rPr>
          <w:rFonts w:ascii="Times New Roman" w:hAnsi="Times New Roman"/>
          <w:sz w:val="28"/>
          <w:szCs w:val="28"/>
        </w:rPr>
        <w:t xml:space="preserve">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D87663" w:rsidRDefault="00EC6EE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Участник отбора или уполномоченное им лицо</w:t>
      </w:r>
      <w:r w:rsidR="002539A5">
        <w:rPr>
          <w:rFonts w:ascii="Times New Roman" w:hAnsi="Times New Roman"/>
          <w:sz w:val="28"/>
        </w:rPr>
        <w:t xml:space="preserve"> вправе отозвать направленную заявку в любое время до дня окончания срока подачи (приема) заявок, указанного в </w:t>
      </w:r>
      <w:r w:rsidR="0067727B">
        <w:rPr>
          <w:rFonts w:ascii="Times New Roman" w:hAnsi="Times New Roman"/>
          <w:sz w:val="28"/>
        </w:rPr>
        <w:t>объявлении о проведении отбора</w:t>
      </w:r>
      <w:r w:rsidR="00D87663">
        <w:rPr>
          <w:rFonts w:ascii="Times New Roman" w:hAnsi="Times New Roman"/>
          <w:sz w:val="28"/>
        </w:rPr>
        <w:t>.</w:t>
      </w:r>
    </w:p>
    <w:p w:rsidR="00F36479" w:rsidRDefault="00D8766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Возврат заявки осуществляется </w:t>
      </w:r>
      <w:r w:rsidR="002539A5">
        <w:rPr>
          <w:rFonts w:ascii="Times New Roman" w:hAnsi="Times New Roman"/>
          <w:sz w:val="28"/>
        </w:rPr>
        <w:t xml:space="preserve">путем направления </w:t>
      </w:r>
      <w:r>
        <w:rPr>
          <w:rFonts w:ascii="Times New Roman" w:hAnsi="Times New Roman"/>
          <w:sz w:val="28"/>
        </w:rPr>
        <w:t xml:space="preserve">участником отбора </w:t>
      </w:r>
      <w:r w:rsidR="002539A5">
        <w:rPr>
          <w:rFonts w:ascii="Times New Roman" w:hAnsi="Times New Roman"/>
          <w:sz w:val="28"/>
        </w:rPr>
        <w:t xml:space="preserve">в Министерство через РПГУ заявления об </w:t>
      </w:r>
      <w:r w:rsidR="00362F37">
        <w:rPr>
          <w:rFonts w:ascii="Times New Roman" w:hAnsi="Times New Roman"/>
          <w:sz w:val="28"/>
        </w:rPr>
        <w:t xml:space="preserve">отзыве заявки с указанием </w:t>
      </w:r>
      <w:r w:rsidR="00362F37" w:rsidRPr="009C1E77">
        <w:rPr>
          <w:rFonts w:ascii="Times New Roman" w:hAnsi="Times New Roman"/>
          <w:sz w:val="28"/>
          <w:szCs w:val="28"/>
        </w:rPr>
        <w:t>адреса электронной почты для направления ответа</w:t>
      </w:r>
      <w:r w:rsidR="00362F37">
        <w:rPr>
          <w:rFonts w:ascii="Times New Roman" w:hAnsi="Times New Roman"/>
          <w:sz w:val="28"/>
          <w:szCs w:val="28"/>
        </w:rPr>
        <w:t>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На основании полученного заявления об отзыве заявки Министерство в течение 5 рабочих дней </w:t>
      </w:r>
      <w:r w:rsidR="00D87663">
        <w:rPr>
          <w:rFonts w:ascii="Times New Roman" w:hAnsi="Times New Roman"/>
          <w:sz w:val="28"/>
        </w:rPr>
        <w:t xml:space="preserve">с даты </w:t>
      </w:r>
      <w:r w:rsidR="00362F37">
        <w:rPr>
          <w:rFonts w:ascii="Times New Roman" w:hAnsi="Times New Roman"/>
          <w:sz w:val="28"/>
        </w:rPr>
        <w:t xml:space="preserve">его </w:t>
      </w:r>
      <w:r w:rsidR="00D87663">
        <w:rPr>
          <w:rFonts w:ascii="Times New Roman" w:hAnsi="Times New Roman"/>
          <w:sz w:val="28"/>
        </w:rPr>
        <w:t>поступления</w:t>
      </w:r>
      <w:r w:rsidR="00362F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 участнику отбора на адрес электронной почты, указанной в заявлении, уведомление о принят</w:t>
      </w:r>
      <w:r w:rsidR="00D87663">
        <w:rPr>
          <w:rFonts w:ascii="Times New Roman" w:hAnsi="Times New Roman"/>
          <w:sz w:val="28"/>
        </w:rPr>
        <w:t>ии заявления об отзыве заявки.</w:t>
      </w:r>
    </w:p>
    <w:p w:rsidR="00907874" w:rsidRDefault="00907874" w:rsidP="0090787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Отозвав свою заявку, участник отбора вправе подать новую заявку в пределах срока, указанного в объявлении о проведении отбора.</w:t>
      </w:r>
    </w:p>
    <w:p w:rsidR="00907874" w:rsidRDefault="002539A5" w:rsidP="0090787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</w:t>
      </w:r>
      <w:r w:rsidR="00907874">
        <w:rPr>
          <w:rFonts w:ascii="Times New Roman" w:hAnsi="Times New Roman"/>
          <w:sz w:val="28"/>
        </w:rPr>
        <w:t>Внесение изменений в заявку осуществляется путем отзыва ранее поданной заявки и направления в Министерство новой заявки, в порядке, аналогичном порядку формирования заявки участником отбора, указанном в части 49 настоящего Порядка.</w:t>
      </w:r>
    </w:p>
    <w:p w:rsidR="0014437D" w:rsidRDefault="002539A5" w:rsidP="0014437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</w:t>
      </w:r>
      <w:r w:rsidR="0014437D" w:rsidRPr="0014437D">
        <w:rPr>
          <w:rFonts w:ascii="Times New Roman" w:hAnsi="Times New Roman"/>
          <w:sz w:val="28"/>
          <w:szCs w:val="28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способом, или иным способом, обеспечивающим подтверждение получения уведомления, в </w:t>
      </w:r>
      <w:r w:rsidR="00B90F9C">
        <w:rPr>
          <w:rFonts w:ascii="Times New Roman" w:hAnsi="Times New Roman"/>
          <w:sz w:val="28"/>
          <w:szCs w:val="28"/>
        </w:rPr>
        <w:br/>
      </w:r>
      <w:r w:rsidR="0014437D" w:rsidRPr="0014437D">
        <w:rPr>
          <w:rFonts w:ascii="Times New Roman" w:hAnsi="Times New Roman"/>
          <w:sz w:val="28"/>
          <w:szCs w:val="28"/>
        </w:rPr>
        <w:t>течение 1 рабочего дня со дня принятия такого решения с указанием оснований для возврата заявки, а также положений заявки, нуждающихся в доработке.</w:t>
      </w:r>
    </w:p>
    <w:p w:rsidR="0014437D" w:rsidRDefault="0014437D" w:rsidP="0014437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14437D">
        <w:rPr>
          <w:rFonts w:ascii="Times New Roman" w:hAnsi="Times New Roman"/>
          <w:sz w:val="28"/>
          <w:szCs w:val="28"/>
        </w:rPr>
        <w:t xml:space="preserve">Срок представления доработанной участником отбора заявки в Министерство не должен превышать 2 рабочих дней со дня возврата ему заявки для доработки. Доработанная участником отбора заявка </w:t>
      </w:r>
      <w:r w:rsidRPr="00B90F9C">
        <w:rPr>
          <w:rFonts w:ascii="Times New Roman" w:hAnsi="Times New Roman"/>
          <w:sz w:val="28"/>
          <w:szCs w:val="28"/>
        </w:rPr>
        <w:t>представляется в Министерство посредством</w:t>
      </w:r>
      <w:r w:rsidRPr="0014437D">
        <w:rPr>
          <w:rFonts w:ascii="Times New Roman" w:hAnsi="Times New Roman"/>
          <w:sz w:val="28"/>
          <w:szCs w:val="28"/>
        </w:rPr>
        <w:t xml:space="preserve"> почтового отправления или нарочным способом и подлежит регистрации в день ее поступления.</w:t>
      </w:r>
    </w:p>
    <w:p w:rsidR="0014437D" w:rsidRPr="0014437D" w:rsidRDefault="0014437D" w:rsidP="0014437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14437D">
        <w:rPr>
          <w:rFonts w:ascii="Times New Roman" w:hAnsi="Times New Roman"/>
          <w:sz w:val="28"/>
          <w:szCs w:val="28"/>
        </w:rPr>
        <w:t>Доработанная участником отбора заявка, поступившая позже с</w:t>
      </w:r>
      <w:r w:rsidR="00EA7B87">
        <w:rPr>
          <w:rFonts w:ascii="Times New Roman" w:hAnsi="Times New Roman"/>
          <w:sz w:val="28"/>
          <w:szCs w:val="28"/>
        </w:rPr>
        <w:t>р</w:t>
      </w:r>
      <w:r w:rsidR="00907874">
        <w:rPr>
          <w:rFonts w:ascii="Times New Roman" w:hAnsi="Times New Roman"/>
          <w:sz w:val="28"/>
          <w:szCs w:val="28"/>
        </w:rPr>
        <w:t>ока, указанного в абзаце втором</w:t>
      </w:r>
      <w:r w:rsidRPr="0014437D">
        <w:rPr>
          <w:rFonts w:ascii="Times New Roman" w:hAnsi="Times New Roman"/>
          <w:sz w:val="28"/>
          <w:szCs w:val="28"/>
        </w:rPr>
        <w:t xml:space="preserve"> настоящей части, Министерством не рассматривается.</w:t>
      </w:r>
    </w:p>
    <w:p w:rsidR="00F36479" w:rsidRPr="00241B0C" w:rsidRDefault="002539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Министерство в течение 15 рабочих дней со дня регистр</w:t>
      </w:r>
      <w:r w:rsidR="00184C74">
        <w:rPr>
          <w:rFonts w:ascii="Times New Roman" w:hAnsi="Times New Roman"/>
          <w:sz w:val="28"/>
        </w:rPr>
        <w:t>ации заявки и документов к ней</w:t>
      </w:r>
      <w:r>
        <w:rPr>
          <w:rFonts w:ascii="Times New Roman" w:hAnsi="Times New Roman"/>
          <w:sz w:val="28"/>
        </w:rPr>
        <w:t xml:space="preserve"> рассматривает </w:t>
      </w:r>
      <w:r w:rsidR="00184C74">
        <w:rPr>
          <w:rFonts w:ascii="Times New Roman" w:hAnsi="Times New Roman"/>
          <w:sz w:val="28"/>
        </w:rPr>
        <w:t xml:space="preserve">их, проверяет на </w:t>
      </w:r>
      <w:r>
        <w:rPr>
          <w:rFonts w:ascii="Times New Roman" w:hAnsi="Times New Roman"/>
          <w:sz w:val="28"/>
        </w:rPr>
        <w:t xml:space="preserve">полноту и достоверность содержащихся </w:t>
      </w:r>
      <w:r w:rsidR="00184C74">
        <w:rPr>
          <w:rFonts w:ascii="Times New Roman" w:hAnsi="Times New Roman"/>
          <w:sz w:val="28"/>
        </w:rPr>
        <w:t xml:space="preserve">в них </w:t>
      </w:r>
      <w:r>
        <w:rPr>
          <w:rFonts w:ascii="Times New Roman" w:hAnsi="Times New Roman"/>
          <w:sz w:val="28"/>
        </w:rPr>
        <w:t xml:space="preserve">сведений, осуществляет проверку </w:t>
      </w:r>
      <w:r w:rsidR="00A46A21">
        <w:rPr>
          <w:rFonts w:ascii="Times New Roman" w:hAnsi="Times New Roman"/>
          <w:sz w:val="28"/>
        </w:rPr>
        <w:t xml:space="preserve">участника </w:t>
      </w:r>
      <w:r>
        <w:rPr>
          <w:rFonts w:ascii="Times New Roman" w:hAnsi="Times New Roman"/>
          <w:sz w:val="28"/>
        </w:rPr>
        <w:t xml:space="preserve">отбора на </w:t>
      </w:r>
      <w:r>
        <w:rPr>
          <w:rFonts w:ascii="Times New Roman" w:hAnsi="Times New Roman"/>
          <w:sz w:val="28"/>
        </w:rPr>
        <w:lastRenderedPageBreak/>
        <w:t xml:space="preserve">соответствие требованиям, установленным частью 11 настоящего Порядка, </w:t>
      </w:r>
      <w:r w:rsidR="00BF6D74">
        <w:rPr>
          <w:rFonts w:ascii="Times New Roman" w:hAnsi="Times New Roman"/>
          <w:sz w:val="28"/>
        </w:rPr>
        <w:t xml:space="preserve">категории, установленной частью 7 настоящего Порядка, условиям, указанным в части 12 настоящего Порядка, </w:t>
      </w:r>
      <w:r>
        <w:rPr>
          <w:rFonts w:ascii="Times New Roman" w:hAnsi="Times New Roman"/>
          <w:sz w:val="28"/>
        </w:rPr>
        <w:t>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Получатель субсидии вправе самостоятельно предоставить в Министерство выписку из Единого государств</w:t>
      </w:r>
      <w:r w:rsidR="00241B0C">
        <w:rPr>
          <w:rFonts w:ascii="Times New Roman" w:hAnsi="Times New Roman"/>
          <w:sz w:val="28"/>
        </w:rPr>
        <w:t>енного реестра юридических лиц.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</w:t>
      </w:r>
      <w:r w:rsidR="00A46A21">
        <w:rPr>
          <w:rFonts w:ascii="Times New Roman" w:hAnsi="Times New Roman"/>
          <w:sz w:val="28"/>
        </w:rPr>
        <w:t xml:space="preserve">В течение 2 рабочих дней со дня окончания </w:t>
      </w:r>
      <w:r w:rsidR="00BE07A0">
        <w:rPr>
          <w:rFonts w:ascii="Times New Roman" w:hAnsi="Times New Roman"/>
          <w:sz w:val="28"/>
        </w:rPr>
        <w:t xml:space="preserve">срока, установленного в части 62 настоящего Порядка, </w:t>
      </w:r>
      <w:r>
        <w:rPr>
          <w:rFonts w:ascii="Times New Roman" w:hAnsi="Times New Roman"/>
          <w:sz w:val="28"/>
        </w:rPr>
        <w:t>Министерство принимает решение о допуске участника отбора к конкурсу или об отказе в допуске к конкурсу</w:t>
      </w:r>
      <w:r w:rsidR="006E1250">
        <w:rPr>
          <w:rFonts w:ascii="Times New Roman" w:hAnsi="Times New Roman"/>
          <w:sz w:val="28"/>
        </w:rPr>
        <w:t xml:space="preserve"> и отклонении заявки</w:t>
      </w:r>
      <w:r>
        <w:rPr>
          <w:rFonts w:ascii="Times New Roman" w:hAnsi="Times New Roman"/>
          <w:sz w:val="28"/>
        </w:rPr>
        <w:t xml:space="preserve">. Решение о допуске участника отбора к конкурсу принимается Министерством в форме приказа. Решение об отказе в допуске к конкурсу </w:t>
      </w:r>
      <w:r w:rsidR="000876C6">
        <w:rPr>
          <w:rFonts w:ascii="Times New Roman" w:hAnsi="Times New Roman"/>
          <w:sz w:val="28"/>
        </w:rPr>
        <w:t xml:space="preserve">и отклонении заявки </w:t>
      </w:r>
      <w:r>
        <w:rPr>
          <w:rFonts w:ascii="Times New Roman" w:hAnsi="Times New Roman"/>
          <w:sz w:val="28"/>
        </w:rPr>
        <w:t>принимается Министерством в форме уведомления, которое в течение 5 рабочих дней со дня его принятия направляется участнику отбора на адрес электронной почты, указанной в заявке, с у</w:t>
      </w:r>
      <w:r w:rsidR="00FB4647">
        <w:rPr>
          <w:rFonts w:ascii="Times New Roman" w:hAnsi="Times New Roman"/>
          <w:sz w:val="28"/>
        </w:rPr>
        <w:t>казанием причин такого отказа.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</w:t>
      </w:r>
      <w:r w:rsidR="000876C6">
        <w:rPr>
          <w:rFonts w:ascii="Times New Roman" w:hAnsi="Times New Roman"/>
          <w:sz w:val="28"/>
        </w:rPr>
        <w:t>Основаниями для отклонения заявки являются</w:t>
      </w:r>
      <w:r>
        <w:rPr>
          <w:rFonts w:ascii="Times New Roman" w:hAnsi="Times New Roman"/>
          <w:sz w:val="28"/>
        </w:rPr>
        <w:t>: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участника отбора</w:t>
      </w:r>
      <w:r w:rsidR="000C5FD4">
        <w:rPr>
          <w:rFonts w:ascii="Times New Roman" w:hAnsi="Times New Roman"/>
          <w:sz w:val="28"/>
        </w:rPr>
        <w:t xml:space="preserve"> категории, установленной частью 7 настоящего Порядка, требованиям, установленным</w:t>
      </w:r>
      <w:r>
        <w:rPr>
          <w:rFonts w:ascii="Times New Roman" w:hAnsi="Times New Roman"/>
          <w:sz w:val="28"/>
        </w:rPr>
        <w:t xml:space="preserve"> частью 11 настоящего Порядка, а также условиям предоставления субсидии, установленны</w:t>
      </w:r>
      <w:r w:rsidR="000C5FD4">
        <w:rPr>
          <w:rFonts w:ascii="Times New Roman" w:hAnsi="Times New Roman"/>
          <w:sz w:val="28"/>
        </w:rPr>
        <w:t>м частью 12 настоящего Порядка</w:t>
      </w:r>
      <w:r w:rsidR="007B71DF">
        <w:rPr>
          <w:rFonts w:ascii="Times New Roman" w:hAnsi="Times New Roman"/>
          <w:sz w:val="28"/>
        </w:rPr>
        <w:t>, указанным в объявлении о проведении отбора;</w:t>
      </w:r>
    </w:p>
    <w:p w:rsidR="00F36479" w:rsidRDefault="00D5384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</w:t>
      </w:r>
      <w:r w:rsidR="002539A5">
        <w:rPr>
          <w:rFonts w:ascii="Times New Roman" w:hAnsi="Times New Roman"/>
          <w:sz w:val="28"/>
        </w:rPr>
        <w:t>представление не в полном объеме</w:t>
      </w:r>
      <w:r>
        <w:rPr>
          <w:rFonts w:ascii="Times New Roman" w:hAnsi="Times New Roman"/>
          <w:sz w:val="28"/>
        </w:rPr>
        <w:t>)</w:t>
      </w:r>
      <w:r w:rsidR="002539A5">
        <w:rPr>
          <w:rFonts w:ascii="Times New Roman" w:hAnsi="Times New Roman"/>
          <w:sz w:val="28"/>
        </w:rPr>
        <w:t xml:space="preserve"> документов, указанных в </w:t>
      </w:r>
      <w:r w:rsidR="007B71DF">
        <w:rPr>
          <w:rFonts w:ascii="Times New Roman" w:hAnsi="Times New Roman"/>
          <w:sz w:val="28"/>
        </w:rPr>
        <w:t>объявлении о проведении отбора</w:t>
      </w:r>
      <w:r w:rsidR="002539A5">
        <w:rPr>
          <w:rFonts w:ascii="Times New Roman" w:hAnsi="Times New Roman"/>
          <w:sz w:val="28"/>
        </w:rPr>
        <w:t>;</w:t>
      </w:r>
    </w:p>
    <w:p w:rsidR="00F36479" w:rsidRDefault="00D5384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</w:t>
      </w:r>
      <w:r w:rsidR="002539A5">
        <w:rPr>
          <w:rFonts w:ascii="Times New Roman" w:hAnsi="Times New Roman"/>
          <w:sz w:val="28"/>
        </w:rPr>
        <w:t xml:space="preserve"> заявки </w:t>
      </w:r>
      <w:r>
        <w:rPr>
          <w:rFonts w:ascii="Times New Roman" w:hAnsi="Times New Roman"/>
          <w:sz w:val="28"/>
        </w:rPr>
        <w:t xml:space="preserve">и (или) документов </w:t>
      </w:r>
      <w:r w:rsidR="002539A5">
        <w:rPr>
          <w:rFonts w:ascii="Times New Roman" w:hAnsi="Times New Roman"/>
          <w:sz w:val="28"/>
        </w:rPr>
        <w:t>требованиям, установленным в объявлении о проведен</w:t>
      </w:r>
      <w:r>
        <w:rPr>
          <w:rFonts w:ascii="Times New Roman" w:hAnsi="Times New Roman"/>
          <w:sz w:val="28"/>
        </w:rPr>
        <w:t>ии отбора</w:t>
      </w:r>
      <w:r w:rsidR="002539A5">
        <w:rPr>
          <w:rFonts w:ascii="Times New Roman" w:hAnsi="Times New Roman"/>
          <w:sz w:val="28"/>
        </w:rPr>
        <w:t>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</w:t>
      </w:r>
      <w:r w:rsidR="00D53848">
        <w:rPr>
          <w:rFonts w:ascii="Times New Roman" w:hAnsi="Times New Roman"/>
          <w:sz w:val="28"/>
        </w:rPr>
        <w:t xml:space="preserve"> в</w:t>
      </w:r>
      <w:r w:rsidR="009C461F">
        <w:rPr>
          <w:rFonts w:ascii="Times New Roman" w:hAnsi="Times New Roman"/>
          <w:sz w:val="28"/>
        </w:rPr>
        <w:t xml:space="preserve"> составе заявки</w:t>
      </w:r>
      <w:r>
        <w:rPr>
          <w:rFonts w:ascii="Times New Roman" w:hAnsi="Times New Roman"/>
          <w:sz w:val="28"/>
        </w:rPr>
        <w:t>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подачи участником отбора заявки после даты и (или) времени, определенных для подачи заявок;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предоставление участником отбора более одной заявки.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Заявки участников отбора, в отношении которых принято решение о допуске к участию в конкурсе передаются Министерством на рассмотрение конкурсной комиссии </w:t>
      </w:r>
      <w:r w:rsidR="00733571">
        <w:rPr>
          <w:rFonts w:ascii="Times New Roman" w:hAnsi="Times New Roman"/>
          <w:sz w:val="28"/>
        </w:rPr>
        <w:t xml:space="preserve">нарочно </w:t>
      </w:r>
      <w:r>
        <w:rPr>
          <w:rFonts w:ascii="Times New Roman" w:hAnsi="Times New Roman"/>
          <w:sz w:val="28"/>
        </w:rPr>
        <w:t>не позднее 5 рабочих дней со дня, следующего за днем принятия Министерством решения о допус</w:t>
      </w:r>
      <w:r w:rsidR="000C6777">
        <w:rPr>
          <w:rFonts w:ascii="Times New Roman" w:hAnsi="Times New Roman"/>
          <w:sz w:val="28"/>
        </w:rPr>
        <w:t>ке участника отбора к конкурсу.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 Комиссия в течение 3 рабочих дней с момента получения </w:t>
      </w:r>
      <w:r w:rsidR="004E63EE">
        <w:rPr>
          <w:rFonts w:ascii="Times New Roman" w:hAnsi="Times New Roman"/>
          <w:sz w:val="28"/>
        </w:rPr>
        <w:t>заявок</w:t>
      </w:r>
      <w:r w:rsidR="004378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рассма</w:t>
      </w:r>
      <w:r w:rsidR="00F90A9A">
        <w:rPr>
          <w:rFonts w:ascii="Times New Roman" w:hAnsi="Times New Roman"/>
          <w:sz w:val="28"/>
        </w:rPr>
        <w:t>тривает представленные участника</w:t>
      </w:r>
      <w:r>
        <w:rPr>
          <w:rFonts w:ascii="Times New Roman" w:hAnsi="Times New Roman"/>
          <w:sz w:val="28"/>
        </w:rPr>
        <w:t>м</w:t>
      </w:r>
      <w:r w:rsidR="00F90A9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отбора,</w:t>
      </w:r>
      <w:r w:rsidR="0028545D">
        <w:rPr>
          <w:rFonts w:ascii="Times New Roman" w:hAnsi="Times New Roman"/>
          <w:sz w:val="28"/>
        </w:rPr>
        <w:t xml:space="preserve"> допущенным</w:t>
      </w:r>
      <w:r w:rsidR="00F90A9A">
        <w:rPr>
          <w:rFonts w:ascii="Times New Roman" w:hAnsi="Times New Roman"/>
          <w:sz w:val="28"/>
        </w:rPr>
        <w:t>и</w:t>
      </w:r>
      <w:r w:rsidR="0028545D">
        <w:rPr>
          <w:rFonts w:ascii="Times New Roman" w:hAnsi="Times New Roman"/>
          <w:sz w:val="28"/>
        </w:rPr>
        <w:t xml:space="preserve"> к конкурсу, проек</w:t>
      </w:r>
      <w:r w:rsidR="00671835">
        <w:rPr>
          <w:rFonts w:ascii="Times New Roman" w:hAnsi="Times New Roman"/>
          <w:sz w:val="28"/>
        </w:rPr>
        <w:t>ты, приложенные в составе заявок</w:t>
      </w:r>
      <w:r w:rsidR="0028545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очередности по дате их поступления, </w:t>
      </w:r>
      <w:r w:rsidR="009B7609">
        <w:rPr>
          <w:rFonts w:ascii="Times New Roman" w:hAnsi="Times New Roman"/>
          <w:sz w:val="28"/>
        </w:rPr>
        <w:t xml:space="preserve">осуществляет их оценку и по результатам их рассмотрения и оценки формирует перечни проектов участников отбора с указанием </w:t>
      </w:r>
      <w:r w:rsidR="00F23D4B">
        <w:rPr>
          <w:rFonts w:ascii="Times New Roman" w:hAnsi="Times New Roman"/>
          <w:sz w:val="28"/>
        </w:rPr>
        <w:t xml:space="preserve">присвоенных порядковых им номеров, </w:t>
      </w:r>
      <w:r w:rsidR="009B7609">
        <w:rPr>
          <w:rFonts w:ascii="Times New Roman" w:hAnsi="Times New Roman"/>
          <w:sz w:val="28"/>
        </w:rPr>
        <w:t xml:space="preserve">количества набранных баллов, </w:t>
      </w:r>
      <w:r w:rsidR="009B7609" w:rsidRPr="00B67DD6">
        <w:rPr>
          <w:rFonts w:ascii="Times New Roman" w:hAnsi="Times New Roman"/>
          <w:sz w:val="28"/>
        </w:rPr>
        <w:t>ранжированные от максимального до минимального значения</w:t>
      </w:r>
      <w:r w:rsidR="009B7609">
        <w:rPr>
          <w:rFonts w:ascii="Times New Roman" w:hAnsi="Times New Roman"/>
          <w:sz w:val="28"/>
        </w:rPr>
        <w:t>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 </w:t>
      </w:r>
      <w:r w:rsidR="000C6777">
        <w:rPr>
          <w:rFonts w:ascii="Times New Roman" w:hAnsi="Times New Roman"/>
          <w:sz w:val="28"/>
        </w:rPr>
        <w:t>Критерии</w:t>
      </w:r>
      <w:r>
        <w:rPr>
          <w:rFonts w:ascii="Times New Roman" w:hAnsi="Times New Roman"/>
          <w:sz w:val="28"/>
        </w:rPr>
        <w:t xml:space="preserve"> оценки проектов определены в при</w:t>
      </w:r>
      <w:r w:rsidR="00E84D4A">
        <w:rPr>
          <w:rFonts w:ascii="Times New Roman" w:hAnsi="Times New Roman"/>
          <w:sz w:val="28"/>
        </w:rPr>
        <w:t>ложении 2 к настоящему Порядку.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68. Итоговая оценка проектов формируется посредством определения среднего значения общего количества баллов, определенных всеми членами комиссии.</w:t>
      </w:r>
    </w:p>
    <w:p w:rsidR="002E7AF7" w:rsidRDefault="002539A5" w:rsidP="00E6135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</w:t>
      </w:r>
      <w:r w:rsidR="00E61359">
        <w:rPr>
          <w:rFonts w:ascii="Times New Roman" w:hAnsi="Times New Roman"/>
          <w:sz w:val="28"/>
        </w:rPr>
        <w:t xml:space="preserve"> </w:t>
      </w:r>
      <w:r w:rsidR="002E7AF7">
        <w:rPr>
          <w:rFonts w:ascii="Times New Roman" w:hAnsi="Times New Roman"/>
          <w:sz w:val="28"/>
        </w:rPr>
        <w:t xml:space="preserve">Решения комиссии по результатам рассмотрения и оценки проектов оформляются </w:t>
      </w:r>
      <w:r w:rsidR="000D42D8">
        <w:rPr>
          <w:rFonts w:ascii="Times New Roman" w:hAnsi="Times New Roman"/>
          <w:sz w:val="28"/>
        </w:rPr>
        <w:t xml:space="preserve">не позднее 2 рабочих дней со дня окончания срока, указанного в части 66 настоящего Порядка, </w:t>
      </w:r>
      <w:r w:rsidR="002E7AF7">
        <w:rPr>
          <w:rFonts w:ascii="Times New Roman" w:hAnsi="Times New Roman"/>
          <w:sz w:val="28"/>
        </w:rPr>
        <w:t>про</w:t>
      </w:r>
      <w:r w:rsidR="00200E6C">
        <w:rPr>
          <w:rFonts w:ascii="Times New Roman" w:hAnsi="Times New Roman"/>
          <w:sz w:val="28"/>
        </w:rPr>
        <w:t>токолом заседания комиссии</w:t>
      </w:r>
      <w:r w:rsidR="002E7AF7">
        <w:rPr>
          <w:rFonts w:ascii="Times New Roman" w:hAnsi="Times New Roman"/>
          <w:sz w:val="28"/>
        </w:rPr>
        <w:t>, который подпи</w:t>
      </w:r>
      <w:r w:rsidR="003504FB">
        <w:rPr>
          <w:rFonts w:ascii="Times New Roman" w:hAnsi="Times New Roman"/>
          <w:sz w:val="28"/>
        </w:rPr>
        <w:t>сывается всеми членами комисси</w:t>
      </w:r>
      <w:r w:rsidR="000E3FF4">
        <w:rPr>
          <w:rFonts w:ascii="Times New Roman" w:hAnsi="Times New Roman"/>
          <w:sz w:val="28"/>
        </w:rPr>
        <w:t>и и передается</w:t>
      </w:r>
      <w:r w:rsidR="003504FB">
        <w:rPr>
          <w:rFonts w:ascii="Times New Roman" w:hAnsi="Times New Roman"/>
          <w:sz w:val="28"/>
        </w:rPr>
        <w:t xml:space="preserve"> в Министерство</w:t>
      </w:r>
      <w:r w:rsidR="00733571">
        <w:rPr>
          <w:rFonts w:ascii="Times New Roman" w:hAnsi="Times New Roman"/>
          <w:sz w:val="28"/>
        </w:rPr>
        <w:t xml:space="preserve"> нарочно</w:t>
      </w:r>
      <w:r w:rsidR="003504FB">
        <w:rPr>
          <w:rFonts w:ascii="Times New Roman" w:hAnsi="Times New Roman"/>
          <w:sz w:val="28"/>
        </w:rPr>
        <w:t>.</w:t>
      </w:r>
    </w:p>
    <w:p w:rsidR="002E7AF7" w:rsidRDefault="008E4EB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Победителем отбора</w:t>
      </w:r>
      <w:r w:rsidR="002539A5">
        <w:rPr>
          <w:rFonts w:ascii="Times New Roman" w:hAnsi="Times New Roman"/>
          <w:sz w:val="28"/>
        </w:rPr>
        <w:t xml:space="preserve"> признается участник отбора, соответствующий категории и требованиям, установленным настоящим Порядком, по резуль</w:t>
      </w:r>
      <w:r w:rsidR="00A55CC5">
        <w:rPr>
          <w:rFonts w:ascii="Times New Roman" w:hAnsi="Times New Roman"/>
          <w:sz w:val="28"/>
        </w:rPr>
        <w:t xml:space="preserve">татам сформированного рейтинга </w:t>
      </w:r>
      <w:r w:rsidR="002539A5">
        <w:rPr>
          <w:rFonts w:ascii="Times New Roman" w:hAnsi="Times New Roman"/>
          <w:sz w:val="28"/>
        </w:rPr>
        <w:t xml:space="preserve">проект которого набрал наибольшее количество баллов, </w:t>
      </w:r>
      <w:r w:rsidR="002539A5" w:rsidRPr="00F87658">
        <w:rPr>
          <w:rFonts w:ascii="Times New Roman" w:hAnsi="Times New Roman"/>
          <w:sz w:val="28"/>
        </w:rPr>
        <w:t xml:space="preserve">согласно сформированному перечню </w:t>
      </w:r>
      <w:r w:rsidR="00BA5B7D">
        <w:rPr>
          <w:rFonts w:ascii="Times New Roman" w:hAnsi="Times New Roman"/>
          <w:sz w:val="28"/>
        </w:rPr>
        <w:t xml:space="preserve">проектов участников отбора </w:t>
      </w:r>
      <w:r w:rsidR="002539A5" w:rsidRPr="00F87658">
        <w:rPr>
          <w:rFonts w:ascii="Times New Roman" w:hAnsi="Times New Roman"/>
          <w:sz w:val="28"/>
        </w:rPr>
        <w:t>в порядке арифметического убывания.</w:t>
      </w:r>
      <w:r w:rsidR="002539A5">
        <w:rPr>
          <w:rFonts w:ascii="Times New Roman" w:hAnsi="Times New Roman"/>
          <w:sz w:val="28"/>
        </w:rPr>
        <w:t xml:space="preserve"> В случае определения по проектам равного количества баллов, победителем признается участник отбора, направивш</w:t>
      </w:r>
      <w:r w:rsidR="00422133">
        <w:rPr>
          <w:rFonts w:ascii="Times New Roman" w:hAnsi="Times New Roman"/>
          <w:sz w:val="28"/>
        </w:rPr>
        <w:t>ий проект в более ранний срок.</w:t>
      </w:r>
    </w:p>
    <w:p w:rsidR="00200E6C" w:rsidRDefault="00200E6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завершения отбора и определения победителей отбора </w:t>
      </w:r>
      <w:r w:rsidR="00CB5C31">
        <w:rPr>
          <w:rFonts w:ascii="Times New Roman" w:hAnsi="Times New Roman"/>
          <w:sz w:val="28"/>
        </w:rPr>
        <w:t>М</w:t>
      </w:r>
      <w:r w:rsidR="00CA4782">
        <w:rPr>
          <w:rFonts w:ascii="Times New Roman" w:hAnsi="Times New Roman"/>
          <w:sz w:val="28"/>
        </w:rPr>
        <w:t>инистерство</w:t>
      </w:r>
      <w:r w:rsidR="00CB5C31">
        <w:rPr>
          <w:rFonts w:ascii="Times New Roman" w:hAnsi="Times New Roman"/>
          <w:sz w:val="28"/>
        </w:rPr>
        <w:t xml:space="preserve"> </w:t>
      </w:r>
      <w:r w:rsidR="003504FB">
        <w:rPr>
          <w:rFonts w:ascii="Times New Roman" w:hAnsi="Times New Roman"/>
          <w:sz w:val="28"/>
        </w:rPr>
        <w:t>не позднее 5 рабочих дней со дня получения протокола заседания комисс</w:t>
      </w:r>
      <w:r w:rsidR="00F11910">
        <w:rPr>
          <w:rFonts w:ascii="Times New Roman" w:hAnsi="Times New Roman"/>
          <w:sz w:val="28"/>
        </w:rPr>
        <w:t xml:space="preserve">ии </w:t>
      </w:r>
      <w:r w:rsidR="0055671E"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z w:val="28"/>
        </w:rPr>
        <w:t xml:space="preserve"> протокол подведе</w:t>
      </w:r>
      <w:r w:rsidR="00CA4782">
        <w:rPr>
          <w:rFonts w:ascii="Times New Roman" w:hAnsi="Times New Roman"/>
          <w:sz w:val="28"/>
        </w:rPr>
        <w:t>ния итогов отбора.</w:t>
      </w:r>
    </w:p>
    <w:p w:rsidR="00F36479" w:rsidRDefault="002539A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Предельное количество победителей отбора, в отношении которых Министерством принимается решение о</w:t>
      </w:r>
      <w:r w:rsidR="00D148F2">
        <w:rPr>
          <w:rFonts w:ascii="Times New Roman" w:hAnsi="Times New Roman"/>
          <w:sz w:val="28"/>
        </w:rPr>
        <w:t xml:space="preserve"> заключении Соглашения</w:t>
      </w:r>
      <w:r>
        <w:rPr>
          <w:rFonts w:ascii="Times New Roman" w:hAnsi="Times New Roman"/>
          <w:sz w:val="28"/>
        </w:rPr>
        <w:t>, составляет не более 1.</w:t>
      </w:r>
    </w:p>
    <w:p w:rsidR="00AA642D" w:rsidRDefault="002539A5" w:rsidP="00AA642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72. </w:t>
      </w:r>
      <w:r w:rsidR="00AA642D" w:rsidRPr="008078C5">
        <w:rPr>
          <w:rFonts w:ascii="Times New Roman" w:hAnsi="Times New Roman"/>
          <w:sz w:val="28"/>
          <w:szCs w:val="28"/>
        </w:rPr>
        <w:t xml:space="preserve">Министерство вправе отменить проведение отбора в случае отзыва ранее доведенных ему лимитов бюджетных обязательств в полном объеме на цель, указанную в части 1 настоящего Порядка, приводящего к невозможности предоставления субсидии. </w:t>
      </w:r>
    </w:p>
    <w:p w:rsidR="00AA642D" w:rsidRDefault="00AA642D" w:rsidP="00AA642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078C5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официальном сайте (с размещением указателя страниц</w:t>
      </w:r>
      <w:r>
        <w:rPr>
          <w:rFonts w:ascii="Times New Roman" w:hAnsi="Times New Roman"/>
          <w:sz w:val="28"/>
          <w:szCs w:val="28"/>
        </w:rPr>
        <w:t>ы сайта на едином портале).</w:t>
      </w:r>
    </w:p>
    <w:p w:rsidR="00AA642D" w:rsidRDefault="00AA642D" w:rsidP="00AA642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078C5">
        <w:rPr>
          <w:rFonts w:ascii="Times New Roman" w:hAnsi="Times New Roman"/>
          <w:sz w:val="28"/>
          <w:szCs w:val="28"/>
        </w:rPr>
        <w:t>Размещение Министерством объявления об отмене проведения отбора на официальном сайте (с размещением указателя страницы сайта на едином портале) допускается не позднее чем за 1 рабочий день до даты окончания срока по</w:t>
      </w:r>
      <w:r>
        <w:rPr>
          <w:rFonts w:ascii="Times New Roman" w:hAnsi="Times New Roman"/>
          <w:sz w:val="28"/>
          <w:szCs w:val="28"/>
        </w:rPr>
        <w:t>дачи заявок участниками отбора.</w:t>
      </w:r>
    </w:p>
    <w:p w:rsidR="00AA642D" w:rsidRDefault="00AA642D" w:rsidP="00AA642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078C5">
        <w:rPr>
          <w:rFonts w:ascii="Times New Roman" w:hAnsi="Times New Roman"/>
          <w:sz w:val="28"/>
          <w:szCs w:val="28"/>
        </w:rPr>
        <w:t xml:space="preserve">Участники отбора, подавшие заявки, информируются об отмене проведения отбора путем размещения объявления об отмене отбора на официальном сайте </w:t>
      </w:r>
      <w:r>
        <w:rPr>
          <w:rFonts w:ascii="Times New Roman" w:hAnsi="Times New Roman"/>
          <w:sz w:val="28"/>
          <w:szCs w:val="28"/>
        </w:rPr>
        <w:br/>
      </w:r>
      <w:r w:rsidRPr="008078C5">
        <w:rPr>
          <w:rFonts w:ascii="Times New Roman" w:hAnsi="Times New Roman"/>
          <w:sz w:val="28"/>
          <w:szCs w:val="28"/>
        </w:rPr>
        <w:t xml:space="preserve">(с размещением указателя страницы сайта на едином портале) не позднее чем </w:t>
      </w:r>
      <w:r>
        <w:rPr>
          <w:rFonts w:ascii="Times New Roman" w:hAnsi="Times New Roman"/>
          <w:sz w:val="28"/>
          <w:szCs w:val="28"/>
        </w:rPr>
        <w:br/>
      </w:r>
      <w:r w:rsidRPr="008078C5">
        <w:rPr>
          <w:rFonts w:ascii="Times New Roman" w:hAnsi="Times New Roman"/>
          <w:sz w:val="28"/>
          <w:szCs w:val="28"/>
        </w:rPr>
        <w:t>за 1 рабочий день</w:t>
      </w:r>
      <w:r>
        <w:rPr>
          <w:rFonts w:ascii="Times New Roman" w:hAnsi="Times New Roman"/>
          <w:sz w:val="28"/>
          <w:szCs w:val="28"/>
        </w:rPr>
        <w:t xml:space="preserve"> до даты окончания срока подачи</w:t>
      </w:r>
      <w:r w:rsidRPr="008078C5">
        <w:rPr>
          <w:rFonts w:ascii="Times New Roman" w:hAnsi="Times New Roman"/>
          <w:sz w:val="28"/>
          <w:szCs w:val="28"/>
        </w:rPr>
        <w:t xml:space="preserve"> заявок участниками отбора, которое содержит информацию о причинах отмены отбора.</w:t>
      </w:r>
    </w:p>
    <w:p w:rsidR="00F630C8" w:rsidRDefault="008078C5" w:rsidP="00AA642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73. </w:t>
      </w:r>
      <w:r w:rsidR="00F630C8" w:rsidRPr="00F630C8">
        <w:rPr>
          <w:rFonts w:ascii="Times New Roman" w:hAnsi="Times New Roman"/>
          <w:sz w:val="28"/>
          <w:szCs w:val="28"/>
        </w:rPr>
        <w:t xml:space="preserve">Отбор признается несостоявшимся в следующих случаях: </w:t>
      </w:r>
    </w:p>
    <w:p w:rsidR="00F630C8" w:rsidRDefault="00F630C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630C8">
        <w:rPr>
          <w:rFonts w:ascii="Times New Roman" w:hAnsi="Times New Roman"/>
          <w:sz w:val="28"/>
          <w:szCs w:val="28"/>
        </w:rPr>
        <w:t xml:space="preserve">1) по окончании срока подачи заявок не подано ни одной заявки; </w:t>
      </w:r>
    </w:p>
    <w:p w:rsidR="000B34DB" w:rsidRDefault="00F630C8" w:rsidP="000B34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630C8"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заявки.</w:t>
      </w:r>
    </w:p>
    <w:p w:rsidR="00AA642D" w:rsidRPr="000B34DB" w:rsidRDefault="00AA642D" w:rsidP="000B34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74. Протокол подведения итогов отбора размещается </w:t>
      </w:r>
      <w:r w:rsidR="00200E6C">
        <w:rPr>
          <w:rFonts w:ascii="Times New Roman" w:hAnsi="Times New Roman"/>
          <w:sz w:val="28"/>
        </w:rPr>
        <w:t xml:space="preserve">Министерством не позднее </w:t>
      </w:r>
      <w:r>
        <w:rPr>
          <w:rFonts w:ascii="Times New Roman" w:hAnsi="Times New Roman"/>
          <w:sz w:val="28"/>
        </w:rPr>
        <w:t>14-го календарного дня</w:t>
      </w:r>
      <w:r w:rsidR="00127AD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0B34DB">
        <w:rPr>
          <w:rFonts w:ascii="Times New Roman" w:hAnsi="Times New Roman"/>
          <w:sz w:val="28"/>
          <w:szCs w:val="28"/>
        </w:rPr>
        <w:t xml:space="preserve">следующего за днем определения победителей отбора, </w:t>
      </w:r>
      <w:r>
        <w:rPr>
          <w:rFonts w:ascii="Times New Roman" w:hAnsi="Times New Roman"/>
          <w:sz w:val="28"/>
        </w:rPr>
        <w:t xml:space="preserve">на едином портале и на официальном сайте и включает следующие сведения: </w:t>
      </w:r>
    </w:p>
    <w:p w:rsidR="009E09E4" w:rsidRDefault="006B65D9" w:rsidP="009E09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</w:t>
      </w:r>
      <w:r w:rsidR="00AA642D">
        <w:rPr>
          <w:rFonts w:ascii="Times New Roman" w:hAnsi="Times New Roman"/>
          <w:sz w:val="28"/>
        </w:rPr>
        <w:t xml:space="preserve">, время и место проведения рассмотрения заявок; </w:t>
      </w:r>
    </w:p>
    <w:p w:rsidR="009E09E4" w:rsidRPr="009E09E4" w:rsidRDefault="009E09E4" w:rsidP="009E09E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E09E4">
        <w:rPr>
          <w:rFonts w:ascii="Times New Roman" w:hAnsi="Times New Roman"/>
          <w:color w:val="auto"/>
          <w:sz w:val="28"/>
          <w:szCs w:val="28"/>
        </w:rPr>
        <w:lastRenderedPageBreak/>
        <w:t>2) дату</w:t>
      </w:r>
      <w:r w:rsidRPr="009E09E4">
        <w:rPr>
          <w:rFonts w:ascii="Times New Roman" w:hAnsi="Times New Roman"/>
          <w:color w:val="auto"/>
          <w:sz w:val="28"/>
          <w:szCs w:val="28"/>
        </w:rPr>
        <w:t>, время и место оценки заявок</w:t>
      </w:r>
      <w:r w:rsidRPr="009E09E4">
        <w:rPr>
          <w:rFonts w:ascii="Times New Roman" w:hAnsi="Times New Roman"/>
          <w:color w:val="auto"/>
          <w:sz w:val="28"/>
          <w:szCs w:val="28"/>
        </w:rPr>
        <w:t>;</w:t>
      </w:r>
    </w:p>
    <w:p w:rsidR="00AA642D" w:rsidRDefault="009E09E4" w:rsidP="00AA64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B65D9">
        <w:rPr>
          <w:rFonts w:ascii="Times New Roman" w:hAnsi="Times New Roman"/>
          <w:sz w:val="28"/>
        </w:rPr>
        <w:t>) информацию</w:t>
      </w:r>
      <w:r w:rsidR="00AA642D">
        <w:rPr>
          <w:rFonts w:ascii="Times New Roman" w:hAnsi="Times New Roman"/>
          <w:sz w:val="28"/>
        </w:rPr>
        <w:t xml:space="preserve"> об участниках отбора, заявки которых были рассмотрены; </w:t>
      </w:r>
    </w:p>
    <w:p w:rsidR="00AA642D" w:rsidRDefault="009E09E4" w:rsidP="00AA64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B65D9">
        <w:rPr>
          <w:rFonts w:ascii="Times New Roman" w:hAnsi="Times New Roman"/>
          <w:sz w:val="28"/>
        </w:rPr>
        <w:t>) информацию</w:t>
      </w:r>
      <w:r w:rsidR="00AA642D">
        <w:rPr>
          <w:rFonts w:ascii="Times New Roman" w:hAnsi="Times New Roman"/>
          <w:sz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</w:p>
    <w:p w:rsidR="00AA642D" w:rsidRDefault="009E09E4" w:rsidP="00AA64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B65D9">
        <w:rPr>
          <w:rFonts w:ascii="Times New Roman" w:hAnsi="Times New Roman"/>
          <w:sz w:val="28"/>
        </w:rPr>
        <w:t>) наименование получателя</w:t>
      </w:r>
      <w:r w:rsidR="00AA642D">
        <w:rPr>
          <w:rFonts w:ascii="Times New Roman" w:hAnsi="Times New Roman"/>
          <w:sz w:val="28"/>
        </w:rPr>
        <w:t xml:space="preserve"> субсидии, с которым заключается Соглашение и размер предоставляемой ему субсидии;</w:t>
      </w:r>
    </w:p>
    <w:p w:rsidR="00AA642D" w:rsidRDefault="009E09E4" w:rsidP="00AA642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bookmarkStart w:id="2" w:name="_GoBack"/>
      <w:bookmarkEnd w:id="2"/>
      <w:r w:rsidR="00AA642D">
        <w:rPr>
          <w:rFonts w:ascii="Times New Roman" w:hAnsi="Times New Roman"/>
          <w:sz w:val="28"/>
        </w:rPr>
        <w:t>) последовательность оценки проектов участников отбора, присвоенные проектом участников отбора значения по каждому из предусмотренных критериев оценки проектов участников отбора, принятое на основании результатов оценки указанных проектов решение о присвоении таким проектам порядковых номеров.</w:t>
      </w:r>
    </w:p>
    <w:p w:rsidR="006D1F92" w:rsidRDefault="006D1F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6479" w:rsidRDefault="002539A5">
      <w:pPr>
        <w:spacing w:after="0" w:line="240" w:lineRule="auto"/>
        <w:ind w:left="5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F36479" w:rsidRDefault="002539A5">
      <w:pPr>
        <w:spacing w:after="0" w:line="240" w:lineRule="auto"/>
        <w:ind w:left="5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</w:t>
      </w:r>
      <w:r w:rsidR="002B3779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граждан, и проведения отбора получателей субсидии</w:t>
      </w:r>
    </w:p>
    <w:p w:rsidR="00F36479" w:rsidRDefault="00F36479">
      <w:pPr>
        <w:spacing w:after="0" w:line="240" w:lineRule="auto"/>
        <w:ind w:left="5424"/>
        <w:jc w:val="both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услуг в сфере социального туризма </w:t>
      </w: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</w:t>
      </w:r>
      <w:r w:rsidR="00F1316F">
        <w:rPr>
          <w:rFonts w:ascii="Times New Roman" w:hAnsi="Times New Roman"/>
          <w:sz w:val="28"/>
        </w:rPr>
        <w:t>тории Камчатского края отдельным</w:t>
      </w:r>
      <w:r>
        <w:rPr>
          <w:rFonts w:ascii="Times New Roman" w:hAnsi="Times New Roman"/>
          <w:sz w:val="28"/>
        </w:rPr>
        <w:t xml:space="preserve"> ка</w:t>
      </w:r>
      <w:r w:rsidR="00F1316F">
        <w:rPr>
          <w:rFonts w:ascii="Times New Roman" w:hAnsi="Times New Roman"/>
          <w:sz w:val="28"/>
        </w:rPr>
        <w:t>тегориям</w:t>
      </w:r>
      <w:r>
        <w:rPr>
          <w:rFonts w:ascii="Times New Roman" w:hAnsi="Times New Roman"/>
          <w:sz w:val="28"/>
        </w:rPr>
        <w:t xml:space="preserve"> граждан</w:t>
      </w: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F36479" w:rsidRDefault="002539A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вид экскурсии</w:t>
      </w:r>
      <w:r w:rsidR="001F233D">
        <w:rPr>
          <w:rFonts w:ascii="Times New Roman" w:hAnsi="Times New Roman"/>
          <w:sz w:val="16"/>
        </w:rPr>
        <w:t xml:space="preserve"> в соответствии с частью 8 настоящего Порядка</w:t>
      </w:r>
      <w:r>
        <w:rPr>
          <w:rFonts w:ascii="Times New Roman" w:hAnsi="Times New Roman"/>
          <w:sz w:val="16"/>
        </w:rPr>
        <w:t xml:space="preserve">) </w:t>
      </w:r>
    </w:p>
    <w:p w:rsidR="00F36479" w:rsidRDefault="00F364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89"/>
        <w:gridCol w:w="2551"/>
      </w:tblGrid>
      <w:tr w:rsidR="00F36479" w:rsidTr="00912376">
        <w:trPr>
          <w:trHeight w:val="6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91237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91237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91237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заполнения</w:t>
            </w:r>
          </w:p>
        </w:tc>
      </w:tr>
    </w:tbl>
    <w:p w:rsidR="00262B13" w:rsidRPr="00262B13" w:rsidRDefault="00262B13" w:rsidP="00262B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89"/>
        <w:gridCol w:w="2551"/>
      </w:tblGrid>
      <w:tr w:rsidR="00F36479" w:rsidTr="00262B13">
        <w:trPr>
          <w:trHeight w:val="279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36479">
        <w:trPr>
          <w:trHeight w:val="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Наименование, ИНН, ОГРН туроператора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осуществления деятельности организации в сфере туризма с момента государственной регистрации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7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(период) предоставления услуг по направлению, указанному в настоящем проекте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проведения экскурсии (время/период)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7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Короткое описание тура (объекты пока</w:t>
            </w:r>
            <w:r w:rsidR="00BD3872">
              <w:rPr>
                <w:rFonts w:ascii="Times New Roman" w:hAnsi="Times New Roman"/>
                <w:sz w:val="24"/>
              </w:rPr>
              <w:t>за, достопримечательности и так далее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комплекса услуг (тура) на одного социального туриста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10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социальных туристов, которым будет предоставлен комплекс услуг (тур) в сфере социального туризма за весь срок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7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 (рассчитывается путем умножения показателя строки 6 на показатель строки 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техники безопасности (краткое описание)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13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тура для отдельных категорий граждан (маломобильных граждан, граждан с ограниченными возможностями здоровья) (краткое описание чем и как обеспечивается)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1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специализированного транспорта, в том числе для перевозки детских групп соответствие ГОСТ «Автобусы для перевозки детей. Технические требования» (указать марку, модель, государственный регистрационный номер, указать на каком праве используе</w:t>
            </w:r>
            <w:r w:rsidR="0006648C">
              <w:rPr>
                <w:rFonts w:ascii="Times New Roman" w:hAnsi="Times New Roman"/>
                <w:sz w:val="24"/>
              </w:rPr>
              <w:t>тся: собственность, аренда и так далее</w:t>
            </w:r>
            <w:r>
              <w:rPr>
                <w:rFonts w:ascii="Times New Roman" w:hAnsi="Times New Roman"/>
                <w:sz w:val="24"/>
              </w:rPr>
              <w:t>, также указать как будет задействован в процессе оказания усл</w:t>
            </w:r>
            <w:r w:rsidR="0006648C">
              <w:rPr>
                <w:rFonts w:ascii="Times New Roman" w:hAnsi="Times New Roman"/>
                <w:sz w:val="24"/>
              </w:rPr>
              <w:t>уг в сфере социального туризма)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1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специальных технических средств (средства подъема инвалидов в автобус, светозвуковые устройства для лиц с нарушениями органов слуха, технические приспособления «гид-экскурсовод»)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 социальных туристов: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1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1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имеется (указать краткое описание чем и как обеспечивается)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Страховка социальных туристов (указать дату и номер договора/соглашения)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6479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информация о комплексе услуг (туре)</w:t>
            </w:r>
            <w:r w:rsidR="00EC0960">
              <w:rPr>
                <w:rFonts w:ascii="Times New Roman" w:hAnsi="Times New Roman"/>
                <w:sz w:val="24"/>
              </w:rPr>
              <w:t xml:space="preserve"> (презентации, фотографии и так далее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F3647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36479" w:rsidRDefault="00F36479">
      <w:pPr>
        <w:spacing w:after="0" w:line="240" w:lineRule="auto"/>
        <w:rPr>
          <w:rFonts w:ascii="Times New Roman" w:hAnsi="Times New Roman"/>
          <w:sz w:val="28"/>
        </w:rPr>
      </w:pPr>
    </w:p>
    <w:p w:rsidR="00F36479" w:rsidRDefault="00F36479">
      <w:pPr>
        <w:spacing w:after="0" w:line="240" w:lineRule="auto"/>
        <w:rPr>
          <w:rFonts w:ascii="Times New Roman" w:hAnsi="Times New Roman"/>
          <w:sz w:val="28"/>
        </w:rPr>
      </w:pPr>
    </w:p>
    <w:p w:rsidR="00F36479" w:rsidRDefault="002539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_________________________________</w:t>
      </w:r>
    </w:p>
    <w:p w:rsidR="00F36479" w:rsidRDefault="002539A5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(должность)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(Ф.И.О. (последнее при наличии)</w:t>
      </w:r>
    </w:p>
    <w:p w:rsidR="00F36479" w:rsidRDefault="002539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(при наличии)</w:t>
      </w:r>
    </w:p>
    <w:p w:rsidR="00EB5235" w:rsidRDefault="00EB52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6479" w:rsidRDefault="002539A5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F36479" w:rsidRDefault="002539A5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предоставления в 2024 году из краевого бюджета субсидий юридическим лицам в целях возмещения затрат, связанных с оказанием услуг в сфере социального туризма на терри</w:t>
      </w:r>
      <w:r w:rsidR="004A46E2">
        <w:rPr>
          <w:rFonts w:ascii="Times New Roman" w:hAnsi="Times New Roman"/>
          <w:sz w:val="28"/>
        </w:rPr>
        <w:t>тории Камчатского края отдельным категориям</w:t>
      </w:r>
      <w:r>
        <w:rPr>
          <w:rFonts w:ascii="Times New Roman" w:hAnsi="Times New Roman"/>
          <w:sz w:val="28"/>
        </w:rPr>
        <w:t xml:space="preserve"> граждан, и проведения отбора получателей субсидии</w:t>
      </w:r>
    </w:p>
    <w:p w:rsidR="00043482" w:rsidRDefault="00043482" w:rsidP="0004348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043482" w:rsidRDefault="00043482" w:rsidP="0004348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EB5235" w:rsidRDefault="00EB5235" w:rsidP="0004348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</w:t>
      </w:r>
    </w:p>
    <w:p w:rsidR="00F36479" w:rsidRDefault="002539A5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проектов по предоставлению услуг в сфере</w:t>
      </w:r>
    </w:p>
    <w:p w:rsidR="00F36479" w:rsidRDefault="002539A5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социального туризма на территории Камчатского края отдельной категории граждан</w:t>
      </w:r>
    </w:p>
    <w:p w:rsidR="00F36479" w:rsidRDefault="00F36479" w:rsidP="009D051B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423"/>
        <w:gridCol w:w="1571"/>
        <w:gridCol w:w="3197"/>
      </w:tblGrid>
      <w:tr w:rsidR="00F36479" w:rsidTr="009D051B">
        <w:trPr>
          <w:trHeight w:val="11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7635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7635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7635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 для оценки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7635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</w:tbl>
    <w:p w:rsidR="00006A87" w:rsidRPr="00006A87" w:rsidRDefault="00006A87" w:rsidP="00006A8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423"/>
        <w:gridCol w:w="1571"/>
        <w:gridCol w:w="3197"/>
      </w:tblGrid>
      <w:tr w:rsidR="00F36479" w:rsidTr="00006A87">
        <w:trPr>
          <w:trHeight w:val="355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Pr="00006A87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6A8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Pr="00006A87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6A8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Pr="00006A87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6A8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Pr="00006A87" w:rsidRDefault="002539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6A8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36479" w:rsidTr="004F2F83">
        <w:trPr>
          <w:trHeight w:val="91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осуществления деятельности </w:t>
            </w:r>
            <w:r w:rsidR="00B3076F">
              <w:rPr>
                <w:rFonts w:ascii="Times New Roman" w:hAnsi="Times New Roman"/>
                <w:sz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</w:rPr>
              <w:t>в сфере туризма</w:t>
            </w:r>
            <w:r w:rsidR="00B3076F">
              <w:rPr>
                <w:rFonts w:ascii="Times New Roman" w:hAnsi="Times New Roman"/>
                <w:sz w:val="24"/>
              </w:rPr>
              <w:t xml:space="preserve"> с момента государственной регистрации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2 проекта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от 0 до 2 лет – 0 баллов; 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от 2 до 4 лет – 1 балл; </w:t>
            </w:r>
          </w:p>
          <w:p w:rsidR="00F36479" w:rsidRDefault="00722D7B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от 4 и более лет – 2 балла</w:t>
            </w:r>
            <w:r w:rsidR="002539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36479" w:rsidTr="004F2F83">
        <w:trPr>
          <w:trHeight w:val="8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программы и направления социального тура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722D7B" w:rsidP="003F6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10 баллов</w:t>
            </w:r>
          </w:p>
        </w:tc>
      </w:tr>
      <w:tr w:rsidR="00F36479" w:rsidTr="004F2F83">
        <w:trPr>
          <w:trHeight w:val="361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специализированного транспорта, в том числе для перевозки детских групп соответствие ГОСТ «Автобусы для перевозки детей. Технические требования» (указать марку, модель, государственный регистрационный номер, указать на каком праве использует</w:t>
            </w:r>
            <w:r w:rsidR="00722D7B">
              <w:rPr>
                <w:rFonts w:ascii="Times New Roman" w:hAnsi="Times New Roman"/>
                <w:sz w:val="24"/>
              </w:rPr>
              <w:t>ся: собственность, аренда и так далее)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11 проекта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имеется – 1 балл; </w:t>
            </w:r>
          </w:p>
          <w:p w:rsidR="00F36479" w:rsidRDefault="00722D7B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не имеется – 0 баллов</w:t>
            </w:r>
          </w:p>
        </w:tc>
      </w:tr>
      <w:tr w:rsidR="00F36479" w:rsidTr="004F2F83">
        <w:trPr>
          <w:trHeight w:val="187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тура для отдельных категорий граждан (маломобильных граждан, граждан с ограниченными возможностями здоровья)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367EF8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строка 10 </w:t>
            </w:r>
            <w:r w:rsidR="002539A5">
              <w:rPr>
                <w:rFonts w:ascii="Times New Roman" w:hAnsi="Times New Roman"/>
                <w:sz w:val="24"/>
              </w:rPr>
              <w:t>проекта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доступность обеспечена – 1 балл; 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доступность не обеспечена – </w:t>
            </w:r>
            <w:r w:rsidR="000857F2">
              <w:rPr>
                <w:rFonts w:ascii="Times New Roman" w:hAnsi="Times New Roman"/>
                <w:sz w:val="24"/>
              </w:rPr>
              <w:t>0 баллов</w:t>
            </w:r>
          </w:p>
        </w:tc>
      </w:tr>
      <w:tr w:rsidR="00F36479" w:rsidTr="004F2F83">
        <w:trPr>
          <w:trHeight w:val="25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специальных технических средств (средства подъема инвалидов в автобус, светозвуковые устройства для лиц с нарушениями слуха, технические приспособления</w:t>
            </w:r>
            <w:r w:rsidR="00D74B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«гид-экскурсовод»)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12 проекта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отсутствует – 0 баллов;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средства подъема инвалидов в </w:t>
            </w:r>
            <w:r w:rsidR="003F6810">
              <w:rPr>
                <w:rFonts w:ascii="Times New Roman" w:hAnsi="Times New Roman"/>
                <w:sz w:val="24"/>
              </w:rPr>
              <w:t xml:space="preserve">автобус – 1 </w:t>
            </w:r>
            <w:r>
              <w:rPr>
                <w:rFonts w:ascii="Times New Roman" w:hAnsi="Times New Roman"/>
                <w:sz w:val="24"/>
              </w:rPr>
              <w:t>балл;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светозвуковые устройства для лиц с нарушениями органов слуха – 1 балл;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технические приспособле</w:t>
            </w:r>
            <w:r w:rsidR="00D74B39">
              <w:rPr>
                <w:rFonts w:ascii="Times New Roman" w:hAnsi="Times New Roman"/>
                <w:sz w:val="24"/>
              </w:rPr>
              <w:t>ния «гид-экскурсовод» – 1 балл</w:t>
            </w:r>
          </w:p>
        </w:tc>
      </w:tr>
      <w:tr w:rsidR="00F36479" w:rsidTr="004F2F83">
        <w:trPr>
          <w:trHeight w:val="85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 социальных туристов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13 проекта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отсутствует – 0 баллов;</w:t>
            </w:r>
          </w:p>
          <w:p w:rsidR="00F36479" w:rsidRDefault="00D74B39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имеется – 1 балл</w:t>
            </w:r>
          </w:p>
        </w:tc>
      </w:tr>
      <w:tr w:rsidR="00F36479" w:rsidTr="004F2F83">
        <w:trPr>
          <w:trHeight w:val="7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Страховка социальных туристов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14 проекта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нет – 0 баллов;</w:t>
            </w:r>
          </w:p>
          <w:p w:rsidR="00F36479" w:rsidRDefault="00D74B39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да – 2 балла</w:t>
            </w:r>
          </w:p>
        </w:tc>
      </w:tr>
      <w:tr w:rsidR="00F36479" w:rsidTr="004F2F83">
        <w:trPr>
          <w:trHeight w:val="255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79" w:rsidRDefault="002539A5" w:rsidP="004F2F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D74B39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информация о комплексе услуг (туре)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строка 15 проекта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сведения отсутствуют – 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баллов;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сведения средне характеризуют качественные показатели тура – 1 балл;</w:t>
            </w:r>
          </w:p>
          <w:p w:rsidR="00F36479" w:rsidRDefault="002539A5" w:rsidP="003F6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сведения хорошо характеризуют качественные показатели тура – </w:t>
            </w:r>
            <w:r w:rsidR="003F6810">
              <w:rPr>
                <w:rFonts w:ascii="Times New Roman" w:hAnsi="Times New Roman"/>
                <w:sz w:val="24"/>
              </w:rPr>
              <w:t>2 балла</w:t>
            </w:r>
          </w:p>
        </w:tc>
      </w:tr>
    </w:tbl>
    <w:p w:rsidR="00F36479" w:rsidRDefault="00D74B39" w:rsidP="002B0FA0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 w:rsidR="002539A5">
        <w:rPr>
          <w:rFonts w:ascii="Times New Roman" w:hAnsi="Times New Roman"/>
          <w:sz w:val="28"/>
        </w:rPr>
        <w:t>».</w:t>
      </w:r>
    </w:p>
    <w:sectPr w:rsidR="00F3647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709" w:bottom="1077" w:left="1417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82" w:rsidRDefault="00EA1B82">
      <w:pPr>
        <w:spacing w:after="0" w:line="240" w:lineRule="auto"/>
      </w:pPr>
      <w:r>
        <w:separator/>
      </w:r>
    </w:p>
  </w:endnote>
  <w:endnote w:type="continuationSeparator" w:id="0">
    <w:p w:rsidR="00EA1B82" w:rsidRDefault="00E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48" w:rsidRDefault="00D538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48" w:rsidRDefault="00D538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82" w:rsidRDefault="00EA1B82">
      <w:pPr>
        <w:spacing w:after="0" w:line="240" w:lineRule="auto"/>
      </w:pPr>
      <w:r>
        <w:separator/>
      </w:r>
    </w:p>
  </w:footnote>
  <w:footnote w:type="continuationSeparator" w:id="0">
    <w:p w:rsidR="00EA1B82" w:rsidRDefault="00EA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510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3848" w:rsidRPr="006E43F7" w:rsidRDefault="00D53848" w:rsidP="00D95EF0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D95EF0">
          <w:rPr>
            <w:rFonts w:ascii="Times New Roman" w:hAnsi="Times New Roman"/>
            <w:sz w:val="28"/>
            <w:szCs w:val="28"/>
          </w:rPr>
          <w:fldChar w:fldCharType="begin"/>
        </w:r>
        <w:r w:rsidRPr="00D95EF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95EF0">
          <w:rPr>
            <w:rFonts w:ascii="Times New Roman" w:hAnsi="Times New Roman"/>
            <w:sz w:val="28"/>
            <w:szCs w:val="28"/>
          </w:rPr>
          <w:fldChar w:fldCharType="separate"/>
        </w:r>
        <w:r w:rsidR="00AB1C77">
          <w:rPr>
            <w:rFonts w:ascii="Times New Roman" w:hAnsi="Times New Roman"/>
            <w:noProof/>
            <w:sz w:val="28"/>
            <w:szCs w:val="28"/>
          </w:rPr>
          <w:t>2</w:t>
        </w:r>
        <w:r w:rsidRPr="00D95E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48" w:rsidRDefault="00D53848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9E09E4">
      <w:rPr>
        <w:rFonts w:ascii="Times New Roman" w:hAnsi="Times New Roman"/>
        <w:noProof/>
        <w:sz w:val="28"/>
      </w:rPr>
      <w:t>19</w:t>
    </w:r>
    <w:r>
      <w:rPr>
        <w:rFonts w:ascii="Times New Roman" w:hAnsi="Times New Roman"/>
        <w:sz w:val="28"/>
      </w:rPr>
      <w:fldChar w:fldCharType="end"/>
    </w:r>
  </w:p>
  <w:p w:rsidR="00D53848" w:rsidRDefault="00D53848" w:rsidP="00BF2B23">
    <w:pPr>
      <w:pStyle w:val="ab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48" w:rsidRDefault="00D538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D9F"/>
    <w:multiLevelType w:val="multilevel"/>
    <w:tmpl w:val="7DBC18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79"/>
    <w:rsid w:val="00004F9B"/>
    <w:rsid w:val="00006A87"/>
    <w:rsid w:val="0002054A"/>
    <w:rsid w:val="00022182"/>
    <w:rsid w:val="00024F86"/>
    <w:rsid w:val="00040625"/>
    <w:rsid w:val="00043482"/>
    <w:rsid w:val="00047EF6"/>
    <w:rsid w:val="00055740"/>
    <w:rsid w:val="0006648C"/>
    <w:rsid w:val="00076764"/>
    <w:rsid w:val="000853E1"/>
    <w:rsid w:val="000857F2"/>
    <w:rsid w:val="000876C6"/>
    <w:rsid w:val="000A753E"/>
    <w:rsid w:val="000B04C6"/>
    <w:rsid w:val="000B34DB"/>
    <w:rsid w:val="000B3716"/>
    <w:rsid w:val="000B5A9E"/>
    <w:rsid w:val="000C1869"/>
    <w:rsid w:val="000C42CB"/>
    <w:rsid w:val="000C4410"/>
    <w:rsid w:val="000C5FD4"/>
    <w:rsid w:val="000C6422"/>
    <w:rsid w:val="000C6777"/>
    <w:rsid w:val="000D42D8"/>
    <w:rsid w:val="000E0D18"/>
    <w:rsid w:val="000E25EC"/>
    <w:rsid w:val="000E3FF4"/>
    <w:rsid w:val="000E57B8"/>
    <w:rsid w:val="001011D4"/>
    <w:rsid w:val="00110C34"/>
    <w:rsid w:val="00111479"/>
    <w:rsid w:val="001159CA"/>
    <w:rsid w:val="00122CBD"/>
    <w:rsid w:val="00125117"/>
    <w:rsid w:val="00127AD6"/>
    <w:rsid w:val="00131091"/>
    <w:rsid w:val="00133CE0"/>
    <w:rsid w:val="00143FC7"/>
    <w:rsid w:val="0014437D"/>
    <w:rsid w:val="00154FE8"/>
    <w:rsid w:val="0016043B"/>
    <w:rsid w:val="0016187F"/>
    <w:rsid w:val="00184C74"/>
    <w:rsid w:val="001854BF"/>
    <w:rsid w:val="001A14C0"/>
    <w:rsid w:val="001B0CC8"/>
    <w:rsid w:val="001C3BAE"/>
    <w:rsid w:val="001D01A3"/>
    <w:rsid w:val="001D37D4"/>
    <w:rsid w:val="001D45B2"/>
    <w:rsid w:val="001D7CFA"/>
    <w:rsid w:val="001F19BF"/>
    <w:rsid w:val="001F1EF5"/>
    <w:rsid w:val="001F233D"/>
    <w:rsid w:val="001F4C46"/>
    <w:rsid w:val="001F5CCE"/>
    <w:rsid w:val="00200E6C"/>
    <w:rsid w:val="00204C64"/>
    <w:rsid w:val="00207C63"/>
    <w:rsid w:val="00216E15"/>
    <w:rsid w:val="0022070D"/>
    <w:rsid w:val="00224463"/>
    <w:rsid w:val="00231CC0"/>
    <w:rsid w:val="00231D79"/>
    <w:rsid w:val="00241B0C"/>
    <w:rsid w:val="002464DD"/>
    <w:rsid w:val="00250B5D"/>
    <w:rsid w:val="002539A5"/>
    <w:rsid w:val="00256C2B"/>
    <w:rsid w:val="00262B13"/>
    <w:rsid w:val="00263489"/>
    <w:rsid w:val="0026387D"/>
    <w:rsid w:val="00263A8F"/>
    <w:rsid w:val="0027336E"/>
    <w:rsid w:val="002743DB"/>
    <w:rsid w:val="00275203"/>
    <w:rsid w:val="002757DA"/>
    <w:rsid w:val="00282383"/>
    <w:rsid w:val="0028545D"/>
    <w:rsid w:val="00286735"/>
    <w:rsid w:val="00286A5A"/>
    <w:rsid w:val="00295A93"/>
    <w:rsid w:val="002B0FA0"/>
    <w:rsid w:val="002B3779"/>
    <w:rsid w:val="002B7D77"/>
    <w:rsid w:val="002B7EA5"/>
    <w:rsid w:val="002C6783"/>
    <w:rsid w:val="002E7AF7"/>
    <w:rsid w:val="003002DA"/>
    <w:rsid w:val="00301954"/>
    <w:rsid w:val="00303146"/>
    <w:rsid w:val="00305C18"/>
    <w:rsid w:val="00314096"/>
    <w:rsid w:val="003140E6"/>
    <w:rsid w:val="003256AC"/>
    <w:rsid w:val="00327BB0"/>
    <w:rsid w:val="00335827"/>
    <w:rsid w:val="00337A58"/>
    <w:rsid w:val="00337D6A"/>
    <w:rsid w:val="00340B1F"/>
    <w:rsid w:val="003504FB"/>
    <w:rsid w:val="00351DDF"/>
    <w:rsid w:val="00352FB7"/>
    <w:rsid w:val="00362F37"/>
    <w:rsid w:val="00363D24"/>
    <w:rsid w:val="003663D0"/>
    <w:rsid w:val="00367EF8"/>
    <w:rsid w:val="0037650B"/>
    <w:rsid w:val="0037691A"/>
    <w:rsid w:val="00377FAB"/>
    <w:rsid w:val="00385DEA"/>
    <w:rsid w:val="0038765F"/>
    <w:rsid w:val="003A1AC6"/>
    <w:rsid w:val="003A4FDA"/>
    <w:rsid w:val="003C475E"/>
    <w:rsid w:val="003C559C"/>
    <w:rsid w:val="003D2FC1"/>
    <w:rsid w:val="003D3906"/>
    <w:rsid w:val="003D6546"/>
    <w:rsid w:val="003E5044"/>
    <w:rsid w:val="003F5701"/>
    <w:rsid w:val="003F6810"/>
    <w:rsid w:val="00404363"/>
    <w:rsid w:val="004126F5"/>
    <w:rsid w:val="00422133"/>
    <w:rsid w:val="0042597B"/>
    <w:rsid w:val="0043079D"/>
    <w:rsid w:val="00437848"/>
    <w:rsid w:val="004420DF"/>
    <w:rsid w:val="00452960"/>
    <w:rsid w:val="0046208F"/>
    <w:rsid w:val="004647D3"/>
    <w:rsid w:val="00466D12"/>
    <w:rsid w:val="0047025D"/>
    <w:rsid w:val="00474D27"/>
    <w:rsid w:val="0048167C"/>
    <w:rsid w:val="0048191A"/>
    <w:rsid w:val="00490E4F"/>
    <w:rsid w:val="00497725"/>
    <w:rsid w:val="004A03C3"/>
    <w:rsid w:val="004A09C4"/>
    <w:rsid w:val="004A3024"/>
    <w:rsid w:val="004A46E2"/>
    <w:rsid w:val="004B15B3"/>
    <w:rsid w:val="004B1715"/>
    <w:rsid w:val="004C2ABC"/>
    <w:rsid w:val="004C5070"/>
    <w:rsid w:val="004D1F73"/>
    <w:rsid w:val="004D684A"/>
    <w:rsid w:val="004E0AB3"/>
    <w:rsid w:val="004E30C8"/>
    <w:rsid w:val="004E63EE"/>
    <w:rsid w:val="004F0626"/>
    <w:rsid w:val="004F2F83"/>
    <w:rsid w:val="004F3031"/>
    <w:rsid w:val="004F3E8D"/>
    <w:rsid w:val="004F4929"/>
    <w:rsid w:val="004F7BFD"/>
    <w:rsid w:val="005041A1"/>
    <w:rsid w:val="00510087"/>
    <w:rsid w:val="00522A81"/>
    <w:rsid w:val="00530224"/>
    <w:rsid w:val="005345D6"/>
    <w:rsid w:val="00536F12"/>
    <w:rsid w:val="00540D22"/>
    <w:rsid w:val="00547090"/>
    <w:rsid w:val="005472F7"/>
    <w:rsid w:val="00550852"/>
    <w:rsid w:val="00552611"/>
    <w:rsid w:val="0055671E"/>
    <w:rsid w:val="005647C6"/>
    <w:rsid w:val="00564B7C"/>
    <w:rsid w:val="005733BA"/>
    <w:rsid w:val="00574B5F"/>
    <w:rsid w:val="00595B0D"/>
    <w:rsid w:val="005B64C6"/>
    <w:rsid w:val="005B7D00"/>
    <w:rsid w:val="005C4A68"/>
    <w:rsid w:val="005D2900"/>
    <w:rsid w:val="005E42EE"/>
    <w:rsid w:val="005F1F40"/>
    <w:rsid w:val="005F40DF"/>
    <w:rsid w:val="005F4433"/>
    <w:rsid w:val="005F4CD8"/>
    <w:rsid w:val="00600582"/>
    <w:rsid w:val="006019D4"/>
    <w:rsid w:val="0060305D"/>
    <w:rsid w:val="00605F8E"/>
    <w:rsid w:val="006159BA"/>
    <w:rsid w:val="006236E6"/>
    <w:rsid w:val="00634653"/>
    <w:rsid w:val="006404A9"/>
    <w:rsid w:val="00644E06"/>
    <w:rsid w:val="006475E3"/>
    <w:rsid w:val="0064767B"/>
    <w:rsid w:val="00652C12"/>
    <w:rsid w:val="0066253C"/>
    <w:rsid w:val="00671835"/>
    <w:rsid w:val="0067727B"/>
    <w:rsid w:val="0069024C"/>
    <w:rsid w:val="00690639"/>
    <w:rsid w:val="00691000"/>
    <w:rsid w:val="0069374A"/>
    <w:rsid w:val="006A4F52"/>
    <w:rsid w:val="006A7AE4"/>
    <w:rsid w:val="006B3743"/>
    <w:rsid w:val="006B4A2A"/>
    <w:rsid w:val="006B4A45"/>
    <w:rsid w:val="006B65D9"/>
    <w:rsid w:val="006D1F92"/>
    <w:rsid w:val="006E0906"/>
    <w:rsid w:val="006E1250"/>
    <w:rsid w:val="006E3DE5"/>
    <w:rsid w:val="006E43F7"/>
    <w:rsid w:val="006F0279"/>
    <w:rsid w:val="006F4FE0"/>
    <w:rsid w:val="006F68A4"/>
    <w:rsid w:val="00707017"/>
    <w:rsid w:val="0071032F"/>
    <w:rsid w:val="0072207C"/>
    <w:rsid w:val="00722D7B"/>
    <w:rsid w:val="0072317A"/>
    <w:rsid w:val="00730A13"/>
    <w:rsid w:val="0073352C"/>
    <w:rsid w:val="00733571"/>
    <w:rsid w:val="007528D9"/>
    <w:rsid w:val="0075391B"/>
    <w:rsid w:val="0075749C"/>
    <w:rsid w:val="007635A9"/>
    <w:rsid w:val="00774CB6"/>
    <w:rsid w:val="007825CB"/>
    <w:rsid w:val="007A2E0F"/>
    <w:rsid w:val="007B2549"/>
    <w:rsid w:val="007B71DF"/>
    <w:rsid w:val="007C17AD"/>
    <w:rsid w:val="007C3D42"/>
    <w:rsid w:val="007C5459"/>
    <w:rsid w:val="007C6174"/>
    <w:rsid w:val="007E4AF4"/>
    <w:rsid w:val="007F562F"/>
    <w:rsid w:val="00803474"/>
    <w:rsid w:val="008078C5"/>
    <w:rsid w:val="00810085"/>
    <w:rsid w:val="00812E2C"/>
    <w:rsid w:val="008161E6"/>
    <w:rsid w:val="0082009D"/>
    <w:rsid w:val="00825257"/>
    <w:rsid w:val="008253CE"/>
    <w:rsid w:val="00830694"/>
    <w:rsid w:val="008445BA"/>
    <w:rsid w:val="00853E90"/>
    <w:rsid w:val="008679F0"/>
    <w:rsid w:val="008712D4"/>
    <w:rsid w:val="008B1E0F"/>
    <w:rsid w:val="008E4EB5"/>
    <w:rsid w:val="008E548B"/>
    <w:rsid w:val="009007FE"/>
    <w:rsid w:val="009008B4"/>
    <w:rsid w:val="00901A79"/>
    <w:rsid w:val="00901E5F"/>
    <w:rsid w:val="00906062"/>
    <w:rsid w:val="00907874"/>
    <w:rsid w:val="00912376"/>
    <w:rsid w:val="00914B5A"/>
    <w:rsid w:val="00923353"/>
    <w:rsid w:val="009321B0"/>
    <w:rsid w:val="00937F65"/>
    <w:rsid w:val="00951139"/>
    <w:rsid w:val="00951722"/>
    <w:rsid w:val="009661E1"/>
    <w:rsid w:val="00991D95"/>
    <w:rsid w:val="00991FEE"/>
    <w:rsid w:val="009B5082"/>
    <w:rsid w:val="009B6C2B"/>
    <w:rsid w:val="009B7609"/>
    <w:rsid w:val="009B7829"/>
    <w:rsid w:val="009C1E77"/>
    <w:rsid w:val="009C461F"/>
    <w:rsid w:val="009C6ABB"/>
    <w:rsid w:val="009D051B"/>
    <w:rsid w:val="009D1D76"/>
    <w:rsid w:val="009D3F46"/>
    <w:rsid w:val="009E09E4"/>
    <w:rsid w:val="009E3BAC"/>
    <w:rsid w:val="009F76A4"/>
    <w:rsid w:val="009F77E9"/>
    <w:rsid w:val="00A218A2"/>
    <w:rsid w:val="00A35005"/>
    <w:rsid w:val="00A43296"/>
    <w:rsid w:val="00A46A21"/>
    <w:rsid w:val="00A548CD"/>
    <w:rsid w:val="00A54BED"/>
    <w:rsid w:val="00A55CC5"/>
    <w:rsid w:val="00A55DBC"/>
    <w:rsid w:val="00A571F5"/>
    <w:rsid w:val="00A618B5"/>
    <w:rsid w:val="00A75E54"/>
    <w:rsid w:val="00A85FD1"/>
    <w:rsid w:val="00A94A46"/>
    <w:rsid w:val="00AA4445"/>
    <w:rsid w:val="00AA642D"/>
    <w:rsid w:val="00AB1C77"/>
    <w:rsid w:val="00AB2D89"/>
    <w:rsid w:val="00AB6378"/>
    <w:rsid w:val="00AB653E"/>
    <w:rsid w:val="00AC7529"/>
    <w:rsid w:val="00AD70AB"/>
    <w:rsid w:val="00AE16A9"/>
    <w:rsid w:val="00AE31CC"/>
    <w:rsid w:val="00AF0EA7"/>
    <w:rsid w:val="00AF63D9"/>
    <w:rsid w:val="00B01A82"/>
    <w:rsid w:val="00B14756"/>
    <w:rsid w:val="00B21B87"/>
    <w:rsid w:val="00B274DD"/>
    <w:rsid w:val="00B3076F"/>
    <w:rsid w:val="00B355C2"/>
    <w:rsid w:val="00B43245"/>
    <w:rsid w:val="00B44F7C"/>
    <w:rsid w:val="00B576AE"/>
    <w:rsid w:val="00B67DD6"/>
    <w:rsid w:val="00B70C08"/>
    <w:rsid w:val="00B739C5"/>
    <w:rsid w:val="00B76023"/>
    <w:rsid w:val="00B860FE"/>
    <w:rsid w:val="00B87603"/>
    <w:rsid w:val="00B90F9C"/>
    <w:rsid w:val="00B91167"/>
    <w:rsid w:val="00B936F1"/>
    <w:rsid w:val="00BA4AEF"/>
    <w:rsid w:val="00BA5B7D"/>
    <w:rsid w:val="00BB2FC8"/>
    <w:rsid w:val="00BB4EBC"/>
    <w:rsid w:val="00BC29B1"/>
    <w:rsid w:val="00BC6808"/>
    <w:rsid w:val="00BD3872"/>
    <w:rsid w:val="00BE07A0"/>
    <w:rsid w:val="00BE17F8"/>
    <w:rsid w:val="00BE2CE7"/>
    <w:rsid w:val="00BF2B23"/>
    <w:rsid w:val="00BF6D74"/>
    <w:rsid w:val="00C0038F"/>
    <w:rsid w:val="00C10EC1"/>
    <w:rsid w:val="00C125E6"/>
    <w:rsid w:val="00C12824"/>
    <w:rsid w:val="00C150B6"/>
    <w:rsid w:val="00C21745"/>
    <w:rsid w:val="00C219B9"/>
    <w:rsid w:val="00C43F73"/>
    <w:rsid w:val="00C46AFC"/>
    <w:rsid w:val="00C501C8"/>
    <w:rsid w:val="00C61922"/>
    <w:rsid w:val="00C6612D"/>
    <w:rsid w:val="00C701ED"/>
    <w:rsid w:val="00C7292D"/>
    <w:rsid w:val="00C75EAD"/>
    <w:rsid w:val="00C90CEB"/>
    <w:rsid w:val="00C91E51"/>
    <w:rsid w:val="00C9539F"/>
    <w:rsid w:val="00CA4782"/>
    <w:rsid w:val="00CA4FC6"/>
    <w:rsid w:val="00CA6460"/>
    <w:rsid w:val="00CB3E24"/>
    <w:rsid w:val="00CB5C31"/>
    <w:rsid w:val="00CD0A57"/>
    <w:rsid w:val="00CD0A61"/>
    <w:rsid w:val="00CD4016"/>
    <w:rsid w:val="00CD5A4A"/>
    <w:rsid w:val="00CE4F5A"/>
    <w:rsid w:val="00D05738"/>
    <w:rsid w:val="00D148F2"/>
    <w:rsid w:val="00D213CD"/>
    <w:rsid w:val="00D24443"/>
    <w:rsid w:val="00D25AC9"/>
    <w:rsid w:val="00D25D21"/>
    <w:rsid w:val="00D5118F"/>
    <w:rsid w:val="00D53848"/>
    <w:rsid w:val="00D55684"/>
    <w:rsid w:val="00D63370"/>
    <w:rsid w:val="00D6579F"/>
    <w:rsid w:val="00D65825"/>
    <w:rsid w:val="00D74B39"/>
    <w:rsid w:val="00D805B7"/>
    <w:rsid w:val="00D861CE"/>
    <w:rsid w:val="00D87663"/>
    <w:rsid w:val="00D93626"/>
    <w:rsid w:val="00D95EF0"/>
    <w:rsid w:val="00D96926"/>
    <w:rsid w:val="00DA4EBC"/>
    <w:rsid w:val="00DB551D"/>
    <w:rsid w:val="00DF0E29"/>
    <w:rsid w:val="00DF294E"/>
    <w:rsid w:val="00DF3381"/>
    <w:rsid w:val="00DF4D4B"/>
    <w:rsid w:val="00DF5F01"/>
    <w:rsid w:val="00E01A5A"/>
    <w:rsid w:val="00E055AD"/>
    <w:rsid w:val="00E1379E"/>
    <w:rsid w:val="00E161D3"/>
    <w:rsid w:val="00E16823"/>
    <w:rsid w:val="00E26F71"/>
    <w:rsid w:val="00E41371"/>
    <w:rsid w:val="00E425E6"/>
    <w:rsid w:val="00E44929"/>
    <w:rsid w:val="00E54EAF"/>
    <w:rsid w:val="00E61359"/>
    <w:rsid w:val="00E7231A"/>
    <w:rsid w:val="00E72D51"/>
    <w:rsid w:val="00E815F7"/>
    <w:rsid w:val="00E84021"/>
    <w:rsid w:val="00E84D4A"/>
    <w:rsid w:val="00E873F2"/>
    <w:rsid w:val="00E93819"/>
    <w:rsid w:val="00E9599A"/>
    <w:rsid w:val="00EA170C"/>
    <w:rsid w:val="00EA1B82"/>
    <w:rsid w:val="00EA24BA"/>
    <w:rsid w:val="00EA7B87"/>
    <w:rsid w:val="00EB5235"/>
    <w:rsid w:val="00EB752F"/>
    <w:rsid w:val="00EB791D"/>
    <w:rsid w:val="00EC03FB"/>
    <w:rsid w:val="00EC0960"/>
    <w:rsid w:val="00EC6EEE"/>
    <w:rsid w:val="00ED1004"/>
    <w:rsid w:val="00ED6373"/>
    <w:rsid w:val="00ED7DCA"/>
    <w:rsid w:val="00EE2588"/>
    <w:rsid w:val="00EE6A16"/>
    <w:rsid w:val="00F0091C"/>
    <w:rsid w:val="00F03A59"/>
    <w:rsid w:val="00F0676A"/>
    <w:rsid w:val="00F103E4"/>
    <w:rsid w:val="00F11910"/>
    <w:rsid w:val="00F11FFC"/>
    <w:rsid w:val="00F1316F"/>
    <w:rsid w:val="00F17262"/>
    <w:rsid w:val="00F23D4B"/>
    <w:rsid w:val="00F32E31"/>
    <w:rsid w:val="00F36479"/>
    <w:rsid w:val="00F53598"/>
    <w:rsid w:val="00F5657D"/>
    <w:rsid w:val="00F56CBD"/>
    <w:rsid w:val="00F630C8"/>
    <w:rsid w:val="00F66DF3"/>
    <w:rsid w:val="00F7038E"/>
    <w:rsid w:val="00F73B44"/>
    <w:rsid w:val="00F856BC"/>
    <w:rsid w:val="00F87658"/>
    <w:rsid w:val="00F90A9A"/>
    <w:rsid w:val="00F92CD4"/>
    <w:rsid w:val="00FA29B4"/>
    <w:rsid w:val="00FA5AD7"/>
    <w:rsid w:val="00FB4647"/>
    <w:rsid w:val="00FC1154"/>
    <w:rsid w:val="00FC4033"/>
    <w:rsid w:val="00FE42CA"/>
    <w:rsid w:val="00FF1EDA"/>
    <w:rsid w:val="00FF451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282C3"/>
  <w15:docId w15:val="{AAF27A4C-1595-4CF1-8B3C-C8655993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6253C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Заголовок1"/>
    <w:basedOn w:val="14"/>
    <w:link w:val="15"/>
    <w:rPr>
      <w:rFonts w:ascii="Open Sans" w:hAnsi="Open Sans"/>
      <w:sz w:val="28"/>
    </w:rPr>
  </w:style>
  <w:style w:type="character" w:customStyle="1" w:styleId="15">
    <w:name w:val="Заголовок1"/>
    <w:basedOn w:val="1"/>
    <w:link w:val="13"/>
    <w:rPr>
      <w:rFonts w:ascii="Open Sans" w:hAnsi="Open Sans"/>
      <w:color w:val="000000"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2"/>
    <w:link w:val="a3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20">
    <w:name w:val="toc 2"/>
    <w:next w:val="a"/>
    <w:link w:val="210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</w:rPr>
  </w:style>
  <w:style w:type="paragraph" w:styleId="40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2"/>
    <w:link w:val="a5"/>
    <w:rPr>
      <w:i/>
      <w:sz w:val="24"/>
    </w:rPr>
  </w:style>
  <w:style w:type="paragraph" w:customStyle="1" w:styleId="a7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6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LO-normal">
    <w:name w:val="LO-normal"/>
    <w:link w:val="LO-normal0"/>
    <w:pPr>
      <w:spacing w:after="160" w:line="264" w:lineRule="auto"/>
    </w:pPr>
  </w:style>
  <w:style w:type="character" w:customStyle="1" w:styleId="LO-normal0">
    <w:name w:val="LO-normal"/>
    <w:link w:val="LO-normal"/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a9">
    <w:name w:val="Содержимое таблицы"/>
    <w:basedOn w:val="a"/>
    <w:link w:val="aa"/>
    <w:pPr>
      <w:widowControl w:val="0"/>
    </w:pPr>
  </w:style>
  <w:style w:type="character" w:customStyle="1" w:styleId="aa">
    <w:name w:val="Содержимое таблицы"/>
    <w:basedOn w:val="12"/>
    <w:link w:val="a9"/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ab">
    <w:name w:val="header"/>
    <w:basedOn w:val="a"/>
    <w:link w:val="1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12"/>
    <w:link w:val="ab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List"/>
    <w:basedOn w:val="a3"/>
    <w:link w:val="ad"/>
  </w:style>
  <w:style w:type="character" w:customStyle="1" w:styleId="ad">
    <w:name w:val="Список Знак"/>
    <w:basedOn w:val="a4"/>
    <w:link w:val="ac"/>
  </w:style>
  <w:style w:type="paragraph" w:styleId="ae">
    <w:name w:val="Normal (Web)"/>
    <w:basedOn w:val="a"/>
    <w:link w:val="af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2"/>
    <w:link w:val="ae"/>
    <w:rPr>
      <w:rFonts w:ascii="Times New Roman" w:hAnsi="Times New Roman"/>
      <w:sz w:val="24"/>
    </w:rPr>
  </w:style>
  <w:style w:type="paragraph" w:styleId="35">
    <w:name w:val="toc 3"/>
    <w:next w:val="a"/>
    <w:link w:val="31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2">
    <w:name w:val="Оглавление 3 Знак1"/>
    <w:link w:val="35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2"/>
    <w:link w:val="af0"/>
    <w:rPr>
      <w:rFonts w:ascii="Segoe UI" w:hAnsi="Segoe UI"/>
      <w:sz w:val="1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2"/>
    <w:link w:val="af2"/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Заголовок таблицы"/>
    <w:basedOn w:val="a9"/>
    <w:link w:val="af5"/>
    <w:pPr>
      <w:jc w:val="center"/>
    </w:pPr>
    <w:rPr>
      <w:b/>
    </w:rPr>
  </w:style>
  <w:style w:type="character" w:customStyle="1" w:styleId="af5">
    <w:name w:val="Заголовок таблицы"/>
    <w:basedOn w:val="aa"/>
    <w:link w:val="af4"/>
    <w:rPr>
      <w:b/>
    </w:rPr>
  </w:style>
  <w:style w:type="paragraph" w:customStyle="1" w:styleId="1f1">
    <w:name w:val="Оглавление 1 Знак"/>
    <w:link w:val="1f2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f3">
    <w:name w:val="Нижний колонтитул1"/>
    <w:link w:val="1f4"/>
    <w:rPr>
      <w:rFonts w:ascii="Times New Roman" w:hAnsi="Times New Roman"/>
      <w:sz w:val="28"/>
    </w:rPr>
  </w:style>
  <w:style w:type="character" w:customStyle="1" w:styleId="1f4">
    <w:name w:val="Нижний колонтитул1"/>
    <w:link w:val="1f3"/>
    <w:rPr>
      <w:rFonts w:ascii="Times New Roman" w:hAnsi="Times New Roman"/>
      <w:sz w:val="28"/>
    </w:rPr>
  </w:style>
  <w:style w:type="paragraph" w:customStyle="1" w:styleId="24">
    <w:name w:val="Заголовок2"/>
    <w:link w:val="25"/>
    <w:rPr>
      <w:rFonts w:ascii="XO Thames" w:hAnsi="XO Thames"/>
      <w:b/>
      <w:caps/>
      <w:sz w:val="40"/>
    </w:rPr>
  </w:style>
  <w:style w:type="character" w:customStyle="1" w:styleId="25">
    <w:name w:val="Заголовок2"/>
    <w:link w:val="24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26">
    <w:name w:val="Гиперссылка2"/>
    <w:link w:val="af6"/>
    <w:rPr>
      <w:color w:val="0000FF"/>
      <w:u w:val="single"/>
    </w:rPr>
  </w:style>
  <w:style w:type="character" w:styleId="af6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5">
    <w:name w:val="Список1"/>
    <w:basedOn w:val="Textbody"/>
    <w:link w:val="1f6"/>
  </w:style>
  <w:style w:type="character" w:customStyle="1" w:styleId="1f6">
    <w:name w:val="Список1"/>
    <w:basedOn w:val="Textbody0"/>
    <w:link w:val="1f5"/>
  </w:style>
  <w:style w:type="paragraph" w:styleId="1f7">
    <w:name w:val="toc 1"/>
    <w:next w:val="a"/>
    <w:link w:val="112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12">
    <w:name w:val="Оглавление 1 Знак1"/>
    <w:link w:val="1f7"/>
    <w:rPr>
      <w:rFonts w:ascii="XO Thames" w:hAnsi="XO Thames"/>
      <w:b/>
      <w:sz w:val="28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2"/>
    <w:link w:val="af7"/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  <w:rPr>
      <w:rFonts w:asciiTheme="minorHAnsi" w:hAnsiTheme="minorHAnsi"/>
      <w:color w:val="000000"/>
      <w:sz w:val="22"/>
    </w:rPr>
  </w:style>
  <w:style w:type="paragraph" w:customStyle="1" w:styleId="27">
    <w:name w:val="Заголовок 2 Знак"/>
    <w:link w:val="28"/>
    <w:rPr>
      <w:rFonts w:ascii="XO Thames" w:hAnsi="XO Thames"/>
      <w:b/>
      <w:sz w:val="28"/>
    </w:rPr>
  </w:style>
  <w:style w:type="character" w:customStyle="1" w:styleId="28">
    <w:name w:val="Заголовок 2 Знак"/>
    <w:link w:val="27"/>
    <w:rPr>
      <w:rFonts w:ascii="XO Thames" w:hAnsi="XO Thames"/>
      <w:b/>
      <w:sz w:val="28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styleId="9">
    <w:name w:val="toc 9"/>
    <w:next w:val="a"/>
    <w:link w:val="91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f8">
    <w:name w:val="Заголовок 1 Знак"/>
    <w:link w:val="1f9"/>
    <w:rPr>
      <w:rFonts w:ascii="XO Thames" w:hAnsi="XO Thames"/>
      <w:b/>
      <w:sz w:val="32"/>
    </w:rPr>
  </w:style>
  <w:style w:type="character" w:customStyle="1" w:styleId="1f9">
    <w:name w:val="Заголовок 1 Знак"/>
    <w:link w:val="1f8"/>
    <w:rPr>
      <w:rFonts w:ascii="XO Thames" w:hAnsi="XO Thames"/>
      <w:b/>
      <w:sz w:val="32"/>
    </w:rPr>
  </w:style>
  <w:style w:type="paragraph" w:styleId="af9">
    <w:name w:val="footer"/>
    <w:basedOn w:val="a"/>
    <w:link w:val="1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a">
    <w:name w:val="Нижний колонтитул Знак1"/>
    <w:basedOn w:val="12"/>
    <w:link w:val="af9"/>
    <w:rPr>
      <w:rFonts w:ascii="Times New Roman" w:hAnsi="Times New Roman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afa">
    <w:name w:val="Подзаголовок Знак"/>
    <w:link w:val="afb"/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Plain Text"/>
    <w:basedOn w:val="a"/>
    <w:link w:val="afd"/>
    <w:pPr>
      <w:spacing w:after="0" w:line="240" w:lineRule="auto"/>
    </w:pPr>
    <w:rPr>
      <w:rFonts w:ascii="Calibri" w:hAnsi="Calibri"/>
    </w:rPr>
  </w:style>
  <w:style w:type="character" w:customStyle="1" w:styleId="afd">
    <w:name w:val="Текст Знак"/>
    <w:basedOn w:val="12"/>
    <w:link w:val="afc"/>
    <w:rPr>
      <w:rFonts w:ascii="Calibri" w:hAnsi="Calibri"/>
    </w:rPr>
  </w:style>
  <w:style w:type="paragraph" w:customStyle="1" w:styleId="2b">
    <w:name w:val="Заголовок 2 Знак"/>
    <w:link w:val="2c"/>
    <w:rPr>
      <w:rFonts w:ascii="XO Thames" w:hAnsi="XO Thames"/>
      <w:b/>
      <w:sz w:val="28"/>
    </w:rPr>
  </w:style>
  <w:style w:type="character" w:customStyle="1" w:styleId="2c">
    <w:name w:val="Заголовок 2 Знак"/>
    <w:link w:val="2b"/>
    <w:rPr>
      <w:rFonts w:ascii="XO Thames" w:hAnsi="XO Thames"/>
      <w:b/>
      <w:sz w:val="28"/>
    </w:rPr>
  </w:style>
  <w:style w:type="paragraph" w:customStyle="1" w:styleId="2d">
    <w:name w:val="Название объекта2"/>
    <w:basedOn w:val="14"/>
    <w:link w:val="2e"/>
    <w:rPr>
      <w:i/>
      <w:sz w:val="24"/>
    </w:rPr>
  </w:style>
  <w:style w:type="character" w:customStyle="1" w:styleId="2e">
    <w:name w:val="Название объекта2"/>
    <w:basedOn w:val="1"/>
    <w:link w:val="2d"/>
    <w:rPr>
      <w:rFonts w:asciiTheme="minorHAnsi" w:hAnsiTheme="minorHAnsi"/>
      <w:i/>
      <w:color w:val="000000"/>
      <w:sz w:val="24"/>
    </w:rPr>
  </w:style>
  <w:style w:type="paragraph" w:styleId="81">
    <w:name w:val="toc 8"/>
    <w:next w:val="a"/>
    <w:link w:val="81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9">
    <w:name w:val="Основной шрифт абзаца1"/>
    <w:link w:val="1b"/>
    <w:pPr>
      <w:spacing w:after="160" w:line="264" w:lineRule="auto"/>
    </w:pPr>
  </w:style>
  <w:style w:type="character" w:customStyle="1" w:styleId="1b">
    <w:name w:val="Основной шрифт абзаца1"/>
    <w:link w:val="19"/>
  </w:style>
  <w:style w:type="paragraph" w:customStyle="1" w:styleId="afe">
    <w:name w:val="Нижний колонтитул Знак"/>
    <w:basedOn w:val="1c"/>
    <w:link w:val="aff"/>
    <w:rPr>
      <w:rFonts w:ascii="Times New Roman" w:hAnsi="Times New Roman"/>
      <w:sz w:val="28"/>
    </w:rPr>
  </w:style>
  <w:style w:type="character" w:customStyle="1" w:styleId="aff">
    <w:name w:val="Нижний колонтитул Знак"/>
    <w:basedOn w:val="1d"/>
    <w:link w:val="afe"/>
    <w:rPr>
      <w:rFonts w:ascii="Times New Roman" w:hAnsi="Times New Roman"/>
      <w:sz w:val="28"/>
    </w:rPr>
  </w:style>
  <w:style w:type="paragraph" w:styleId="55">
    <w:name w:val="toc 5"/>
    <w:next w:val="a"/>
    <w:link w:val="51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5"/>
    <w:rPr>
      <w:rFonts w:ascii="XO Thames" w:hAnsi="XO Thames"/>
      <w:sz w:val="28"/>
    </w:rPr>
  </w:style>
  <w:style w:type="paragraph" w:customStyle="1" w:styleId="aff0">
    <w:name w:val="Верхний колонтитул Знак"/>
    <w:basedOn w:val="1c"/>
    <w:link w:val="aff1"/>
  </w:style>
  <w:style w:type="character" w:customStyle="1" w:styleId="aff1">
    <w:name w:val="Верхний колонтитул Знак"/>
    <w:basedOn w:val="1d"/>
    <w:link w:val="aff0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2f">
    <w:name w:val="Гиперссылка2"/>
    <w:basedOn w:val="1f"/>
    <w:link w:val="2f0"/>
    <w:rPr>
      <w:color w:val="0563C1" w:themeColor="hyperlink"/>
      <w:u w:val="single"/>
    </w:rPr>
  </w:style>
  <w:style w:type="character" w:customStyle="1" w:styleId="2f0">
    <w:name w:val="Гиперссылка2"/>
    <w:basedOn w:val="1f0"/>
    <w:link w:val="2f"/>
    <w:rPr>
      <w:color w:val="0563C1" w:themeColor="hyperlink"/>
      <w:u w:val="single"/>
    </w:rPr>
  </w:style>
  <w:style w:type="paragraph" w:customStyle="1" w:styleId="1fb">
    <w:name w:val="Указатель1"/>
    <w:basedOn w:val="14"/>
    <w:link w:val="1fc"/>
  </w:style>
  <w:style w:type="character" w:customStyle="1" w:styleId="1fc">
    <w:name w:val="Указатель1"/>
    <w:basedOn w:val="1"/>
    <w:link w:val="1fb"/>
    <w:rPr>
      <w:rFonts w:asciiTheme="minorHAnsi" w:hAnsiTheme="minorHAnsi"/>
      <w:color w:val="000000"/>
      <w:sz w:val="22"/>
    </w:rPr>
  </w:style>
  <w:style w:type="paragraph" w:customStyle="1" w:styleId="aff2">
    <w:name w:val="Заголовок Знак"/>
    <w:link w:val="aff3"/>
    <w:rPr>
      <w:rFonts w:ascii="Open Sans" w:hAnsi="Open Sans"/>
      <w:sz w:val="28"/>
    </w:rPr>
  </w:style>
  <w:style w:type="character" w:customStyle="1" w:styleId="aff3">
    <w:name w:val="Заголовок Знак"/>
    <w:link w:val="aff2"/>
    <w:rPr>
      <w:rFonts w:ascii="Open Sans" w:hAnsi="Open Sans"/>
      <w:sz w:val="28"/>
    </w:rPr>
  </w:style>
  <w:style w:type="paragraph" w:styleId="aff4">
    <w:name w:val="Subtitle"/>
    <w:next w:val="a"/>
    <w:link w:val="1fd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fd">
    <w:name w:val="Подзаголовок Знак1"/>
    <w:link w:val="aff4"/>
    <w:rPr>
      <w:rFonts w:ascii="XO Thames" w:hAnsi="XO Thames"/>
      <w:i/>
      <w:sz w:val="24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2"/>
    <w:link w:val="aff5"/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aff7">
    <w:name w:val="Колонтитул"/>
    <w:link w:val="aff8"/>
    <w:rPr>
      <w:rFonts w:ascii="XO Thames" w:hAnsi="XO Thames"/>
      <w:sz w:val="20"/>
    </w:rPr>
  </w:style>
  <w:style w:type="character" w:customStyle="1" w:styleId="aff8">
    <w:name w:val="Колонтитул"/>
    <w:link w:val="aff7"/>
    <w:rPr>
      <w:rFonts w:ascii="XO Thames" w:hAnsi="XO Thames"/>
      <w:sz w:val="20"/>
    </w:rPr>
  </w:style>
  <w:style w:type="paragraph" w:styleId="aff9">
    <w:name w:val="Title"/>
    <w:next w:val="a3"/>
    <w:link w:val="1fe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fe">
    <w:name w:val="Заголовок Знак1"/>
    <w:link w:val="aff9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ff">
    <w:name w:val="Верхний колонтитул1"/>
    <w:link w:val="1ff0"/>
  </w:style>
  <w:style w:type="character" w:customStyle="1" w:styleId="1ff0">
    <w:name w:val="Верхний колонтитул1"/>
    <w:link w:val="1ff"/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Internetlink">
    <w:name w:val="Internet link"/>
    <w:basedOn w:val="29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2a"/>
    <w:link w:val="Internetlink"/>
    <w:rPr>
      <w:color w:val="0563C1" w:themeColor="hyperlink"/>
      <w:u w:val="single"/>
    </w:rPr>
  </w:style>
  <w:style w:type="paragraph" w:customStyle="1" w:styleId="1ff1">
    <w:name w:val="Название объекта1"/>
    <w:link w:val="1ff2"/>
    <w:rPr>
      <w:i/>
      <w:sz w:val="24"/>
    </w:rPr>
  </w:style>
  <w:style w:type="character" w:customStyle="1" w:styleId="1ff2">
    <w:name w:val="Название объекта1"/>
    <w:link w:val="1ff1"/>
    <w:rPr>
      <w:i/>
      <w:sz w:val="24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36">
    <w:name w:val="Основной шрифт абзаца3"/>
    <w:link w:val="2f1"/>
  </w:style>
  <w:style w:type="table" w:customStyle="1" w:styleId="2f1">
    <w:name w:val="Сетка таблицы2"/>
    <w:basedOn w:val="a1"/>
    <w:link w:val="36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3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/mintu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8463-2A0F-48B5-BAFE-BF8042A6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23</Pages>
  <Words>7408</Words>
  <Characters>42227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Реук Любовь Викторовна</cp:lastModifiedBy>
  <cp:revision>487</cp:revision>
  <dcterms:created xsi:type="dcterms:W3CDTF">2024-05-14T21:55:00Z</dcterms:created>
  <dcterms:modified xsi:type="dcterms:W3CDTF">2024-05-21T03:23:00Z</dcterms:modified>
</cp:coreProperties>
</file>