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3"/>
        <w:spacing w:after="0" w:before="0" w:line="276" w:lineRule="auto"/>
        <w:ind/>
        <w:rPr>
          <w:rFonts w:ascii="Times New Roman" w:hAnsi="Times New Roman"/>
          <w:sz w:val="28"/>
        </w:rPr>
      </w:pPr>
    </w:p>
    <w:p w14:paraId="06000000">
      <w:pPr>
        <w:pStyle w:val="Style_3"/>
        <w:spacing w:after="0" w:before="0" w:line="240" w:lineRule="auto"/>
        <w:ind w:firstLine="0" w:left="5670" w:right="0"/>
        <w:jc w:val="both"/>
        <w:rPr>
          <w:rFonts w:ascii="Times New Roman" w:hAnsi="Times New Roman"/>
          <w:sz w:val="28"/>
        </w:rPr>
      </w:pPr>
      <w:r>
        <w:rPr>
          <w:rFonts w:ascii="Times New Roman" w:hAnsi="Times New Roman"/>
          <w:sz w:val="28"/>
        </w:rPr>
        <w:t>Приложение к постановлению</w:t>
      </w:r>
    </w:p>
    <w:p w14:paraId="07000000">
      <w:pPr>
        <w:pStyle w:val="Style_3"/>
        <w:spacing w:after="0" w:before="0" w:line="240" w:lineRule="auto"/>
        <w:ind w:firstLine="0" w:left="5670" w:right="0"/>
        <w:jc w:val="both"/>
        <w:rPr>
          <w:rFonts w:ascii="Times New Roman" w:hAnsi="Times New Roman"/>
          <w:sz w:val="28"/>
        </w:rPr>
      </w:pPr>
      <w:r>
        <w:rPr>
          <w:rFonts w:ascii="Times New Roman" w:hAnsi="Times New Roman"/>
          <w:sz w:val="28"/>
        </w:rPr>
        <w:t xml:space="preserve">Правительства Камчатского края </w:t>
      </w:r>
    </w:p>
    <w:p w14:paraId="08000000">
      <w:pPr>
        <w:pStyle w:val="Style_3"/>
        <w:spacing w:after="0" w:before="0" w:line="240" w:lineRule="auto"/>
        <w:ind w:firstLine="0" w:left="5670" w:right="0"/>
        <w:jc w:val="both"/>
        <w:rPr>
          <w:rFonts w:ascii="Times New Roman" w:hAnsi="Times New Roman"/>
          <w:sz w:val="28"/>
        </w:rPr>
      </w:pPr>
      <w:r>
        <w:rPr>
          <w:rFonts w:ascii="Times New Roman" w:hAnsi="Times New Roman"/>
          <w:sz w:val="28"/>
        </w:rPr>
        <w:t>от 23.08.2021 № 369-П</w:t>
      </w:r>
    </w:p>
    <w:p w14:paraId="09000000">
      <w:pPr>
        <w:pStyle w:val="Style_3"/>
        <w:spacing w:after="0" w:before="0" w:line="240" w:lineRule="auto"/>
        <w:ind w:firstLine="709" w:left="0" w:right="0"/>
        <w:rPr>
          <w:rFonts w:ascii="Times New Roman" w:hAnsi="Times New Roman"/>
          <w:sz w:val="28"/>
        </w:rPr>
      </w:pPr>
    </w:p>
    <w:p w14:paraId="0A000000">
      <w:pPr>
        <w:pStyle w:val="Style_3"/>
        <w:tabs>
          <w:tab w:leader="none" w:pos="708" w:val="clear"/>
          <w:tab w:leader="none" w:pos="993" w:val="left"/>
        </w:tabs>
        <w:spacing w:after="0" w:before="0" w:line="240" w:lineRule="auto"/>
        <w:ind w:firstLine="709" w:left="0" w:right="0"/>
        <w:jc w:val="center"/>
        <w:rPr>
          <w:rFonts w:ascii="Times New Roman" w:hAnsi="Times New Roman"/>
          <w:sz w:val="28"/>
        </w:rPr>
      </w:pPr>
      <w:r>
        <w:rPr>
          <w:rFonts w:ascii="Times New Roman" w:hAnsi="Times New Roman"/>
          <w:sz w:val="28"/>
        </w:rPr>
        <w:t>Порядок</w:t>
      </w:r>
    </w:p>
    <w:p w14:paraId="0B000000">
      <w:pPr>
        <w:pStyle w:val="Style_3"/>
        <w:tabs>
          <w:tab w:leader="none" w:pos="708" w:val="clear"/>
          <w:tab w:leader="none" w:pos="993" w:val="left"/>
        </w:tabs>
        <w:spacing w:after="0" w:before="0" w:line="240" w:lineRule="auto"/>
        <w:ind w:firstLine="709" w:left="0" w:right="0"/>
        <w:jc w:val="center"/>
        <w:rPr>
          <w:rFonts w:ascii="Times New Roman" w:hAnsi="Times New Roman"/>
          <w:sz w:val="28"/>
        </w:rPr>
      </w:pPr>
      <w:r>
        <w:rPr>
          <w:rFonts w:ascii="Times New Roman" w:hAnsi="Times New Roman"/>
          <w:sz w:val="28"/>
        </w:rPr>
        <w:t>предоставления в 2022–2024 года</w:t>
      </w:r>
      <w:r>
        <w:rPr>
          <w:sz w:val="28"/>
        </w:rPr>
        <w:t>х</w:t>
      </w:r>
      <w:r>
        <w:rPr>
          <w:rFonts w:ascii="Times New Roman" w:hAnsi="Times New Roman"/>
          <w:sz w:val="28"/>
        </w:rPr>
        <w:t xml:space="preserve"> грантов в форме субсидий</w:t>
      </w:r>
    </w:p>
    <w:p w14:paraId="0C000000">
      <w:pPr>
        <w:pStyle w:val="Style_3"/>
        <w:tabs>
          <w:tab w:leader="none" w:pos="708" w:val="clear"/>
          <w:tab w:leader="none" w:pos="993" w:val="left"/>
        </w:tabs>
        <w:spacing w:after="0" w:before="0" w:line="240" w:lineRule="auto"/>
        <w:ind w:firstLine="709" w:left="0" w:right="0"/>
        <w:jc w:val="center"/>
        <w:rPr>
          <w:rFonts w:ascii="Times New Roman" w:hAnsi="Times New Roman"/>
          <w:sz w:val="28"/>
        </w:rPr>
      </w:pPr>
      <w:r>
        <w:rPr>
          <w:rFonts w:ascii="Times New Roman" w:hAnsi="Times New Roman"/>
          <w:sz w:val="28"/>
        </w:rPr>
        <w:t xml:space="preserve">субъектам малого и среднего предпринимательства, включенным в реестр социальных </w:t>
      </w:r>
      <w:r>
        <w:rPr>
          <w:rFonts w:ascii="Times New Roman" w:hAnsi="Times New Roman"/>
          <w:color w:val="000000"/>
          <w:spacing w:val="0"/>
          <w:sz w:val="28"/>
        </w:rPr>
        <w:t>предпринимателей</w:t>
      </w:r>
    </w:p>
    <w:p w14:paraId="0D000000">
      <w:pPr>
        <w:pStyle w:val="Style_3"/>
        <w:widowControl w:val="0"/>
        <w:spacing w:after="0" w:before="0" w:line="240" w:lineRule="auto"/>
        <w:ind w:firstLine="709" w:left="0" w:right="0"/>
        <w:jc w:val="both"/>
        <w:rPr>
          <w:rFonts w:ascii="Times New Roman" w:hAnsi="Times New Roman"/>
          <w:sz w:val="24"/>
        </w:rPr>
      </w:pPr>
    </w:p>
    <w:p w14:paraId="0E000000">
      <w:pPr>
        <w:pStyle w:val="Style_3"/>
        <w:widowControl w:val="0"/>
        <w:numPr>
          <w:ilvl w:val="0"/>
          <w:numId w:val="1"/>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Настоящий Порядок регламентирует вопросы предоставления в 2022–2024 годах грантов в форме субсидий субъектам малого и среднего предпринимательства, включенным в реестр социальных </w:t>
      </w:r>
      <w:r>
        <w:rPr>
          <w:rFonts w:ascii="Times New Roman" w:hAnsi="Times New Roman"/>
          <w:color w:val="000000"/>
          <w:spacing w:val="0"/>
          <w:sz w:val="28"/>
        </w:rPr>
        <w:t>предпринимателей</w:t>
      </w:r>
      <w:r>
        <w:rPr>
          <w:rFonts w:ascii="Times New Roman" w:hAnsi="Times New Roman"/>
          <w:sz w:val="28"/>
        </w:rPr>
        <w:t xml:space="preserve"> (далее – Порядок, субсидия), на финансовое обеспечение затрат, связанных с реализацией товаров, работ, услуг в сфере социального предпринимательства, в целях достижения результата основного мероприятия 2.3 «I4 Региональный проект «Создание условий для легкого старта и комфортного ведения бизнеса» 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 и определяет цели, порядок и условия предоставления грантов в форме субсидий субъектам малого и среднего предпринимательства, включенным в реестр социальных </w:t>
      </w:r>
      <w:r>
        <w:rPr>
          <w:rFonts w:ascii="Times New Roman" w:hAnsi="Times New Roman"/>
          <w:color w:val="000000"/>
          <w:spacing w:val="0"/>
          <w:sz w:val="28"/>
        </w:rPr>
        <w:t>предпринимателей</w:t>
      </w:r>
      <w:r>
        <w:rPr>
          <w:rFonts w:ascii="Times New Roman" w:hAnsi="Times New Roman"/>
          <w:sz w:val="28"/>
        </w:rPr>
        <w:t xml:space="preserve"> (далее – СМСП-СП, получатель субсидии).</w:t>
      </w:r>
    </w:p>
    <w:p w14:paraId="0F000000">
      <w:pPr>
        <w:pStyle w:val="Style_3"/>
        <w:numPr>
          <w:ilvl w:val="0"/>
          <w:numId w:val="1"/>
        </w:numPr>
        <w:tabs>
          <w:tab w:leader="none" w:pos="708" w:val="clear"/>
          <w:tab w:leader="none" w:pos="709" w:val="left"/>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Субсидия носит целевой характер и не может быть израсходована на цели, не предусмотренные настоящим Порядком.</w:t>
      </w:r>
    </w:p>
    <w:p w14:paraId="10000000">
      <w:pPr>
        <w:pStyle w:val="Style_3"/>
        <w:numPr>
          <w:ilvl w:val="0"/>
          <w:numId w:val="1"/>
        </w:numPr>
        <w:tabs>
          <w:tab w:leader="none" w:pos="708" w:val="clear"/>
          <w:tab w:leader="none" w:pos="709" w:val="left"/>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14:paraId="1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Субсидии предоставляются Министерством в пределах лимитов бюджетных обязательств, доведенных до Министерства в период реализации основного мероприятия 2.3 «I4 Региональный проект «Создание условий для легкого старта и комфортного ведения бизнеса» 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w:t>
      </w:r>
    </w:p>
    <w:p w14:paraId="12000000">
      <w:pPr>
        <w:pStyle w:val="Style_3"/>
        <w:spacing w:after="0" w:before="0" w:line="240" w:lineRule="auto"/>
        <w:ind w:firstLine="709" w:left="0" w:right="0"/>
        <w:jc w:val="both"/>
        <w:rPr>
          <w:rFonts w:ascii="Times New Roman" w:hAnsi="Times New Roman"/>
          <w:b w:val="0"/>
          <w:sz w:val="28"/>
        </w:rPr>
      </w:pPr>
      <w:r>
        <w:rPr>
          <w:rFonts w:ascii="Times New Roman" w:hAnsi="Times New Roman"/>
          <w:b w:val="0"/>
          <w:sz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о бюджете (закона о внесении изменений в закон о бюджете).</w:t>
      </w:r>
    </w:p>
    <w:p w14:paraId="13000000">
      <w:pPr>
        <w:pStyle w:val="Style_3"/>
        <w:numPr>
          <w:ilvl w:val="0"/>
          <w:numId w:val="1"/>
        </w:numPr>
        <w:tabs>
          <w:tab w:leader="none" w:pos="708" w:val="clear"/>
          <w:tab w:leader="none" w:pos="709" w:val="left"/>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Способ проведения отбора – конкурс, который проводится при определении получателя субсидии исходя из наилучших условий достижения результатов, в целях которых предоставляется субсидия.</w:t>
      </w:r>
    </w:p>
    <w:p w14:paraId="14000000">
      <w:pPr>
        <w:pStyle w:val="Style_3"/>
        <w:numPr>
          <w:ilvl w:val="0"/>
          <w:numId w:val="1"/>
        </w:numPr>
        <w:tabs>
          <w:tab w:leader="none" w:pos="708" w:val="clear"/>
          <w:tab w:leader="none" w:pos="709" w:val="left"/>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Для целей настоящего Порядка используются следующие понятия:</w:t>
      </w:r>
    </w:p>
    <w:p w14:paraId="15000000">
      <w:pPr>
        <w:pStyle w:val="Style_4"/>
        <w:widowControl w:val="0"/>
        <w:numPr>
          <w:ilvl w:val="0"/>
          <w:numId w:val="2"/>
        </w:numPr>
        <w:tabs>
          <w:tab w:leader="none" w:pos="708" w:val="clear"/>
          <w:tab w:leader="none" w:pos="1134" w:val="left"/>
        </w:tabs>
        <w:ind w:firstLine="709" w:left="0" w:right="0"/>
        <w:jc w:val="both"/>
        <w:rPr>
          <w:sz w:val="28"/>
        </w:rPr>
      </w:pPr>
      <w:r>
        <w:rPr>
          <w:sz w:val="28"/>
        </w:rPr>
        <w:t>заявитель – индивидуальный предприниматель, глава крестьянского (фермерского) хозяйства или юридическое лицо, которые представили конкурсную заявку на участие в конкурсе;</w:t>
      </w:r>
    </w:p>
    <w:p w14:paraId="16000000">
      <w:pPr>
        <w:pStyle w:val="Style_4"/>
        <w:widowControl w:val="0"/>
        <w:numPr>
          <w:ilvl w:val="0"/>
          <w:numId w:val="2"/>
        </w:numPr>
        <w:tabs>
          <w:tab w:leader="none" w:pos="708" w:val="clear"/>
          <w:tab w:leader="none" w:pos="1134" w:val="left"/>
        </w:tabs>
        <w:ind w:firstLine="709" w:left="0" w:right="0"/>
        <w:jc w:val="both"/>
        <w:rPr>
          <w:sz w:val="28"/>
        </w:rPr>
      </w:pPr>
      <w:r>
        <w:rPr>
          <w:sz w:val="28"/>
        </w:rPr>
        <w:t>конкурс – конкурсный отбор заявителей для предоставления субсидий;</w:t>
      </w:r>
    </w:p>
    <w:p w14:paraId="17000000">
      <w:pPr>
        <w:pStyle w:val="Style_4"/>
        <w:widowControl w:val="0"/>
        <w:numPr>
          <w:ilvl w:val="0"/>
          <w:numId w:val="2"/>
        </w:numPr>
        <w:tabs>
          <w:tab w:leader="none" w:pos="708" w:val="clear"/>
          <w:tab w:leader="none" w:pos="1134" w:val="left"/>
        </w:tabs>
        <w:ind w:firstLine="709" w:left="0" w:right="0"/>
        <w:jc w:val="both"/>
        <w:rPr>
          <w:sz w:val="28"/>
        </w:rPr>
      </w:pPr>
      <w:r>
        <w:rPr>
          <w:sz w:val="28"/>
        </w:rPr>
        <w:t>конкурсная заявка – заявление об участии в конкурсном отборе СМСП-СП, для предоставления субсидий по форме, утвержденной приказом Министерства, и прилагаемые к нему документы в соответствии с приложениями 1 и 2 к настоящему Порядку;</w:t>
      </w:r>
    </w:p>
    <w:p w14:paraId="18000000">
      <w:pPr>
        <w:pStyle w:val="Style_4"/>
        <w:widowControl w:val="0"/>
        <w:numPr>
          <w:ilvl w:val="0"/>
          <w:numId w:val="2"/>
        </w:numPr>
        <w:tabs>
          <w:tab w:leader="none" w:pos="708" w:val="clear"/>
          <w:tab w:leader="none" w:pos="1134" w:val="left"/>
        </w:tabs>
        <w:ind w:firstLine="709" w:left="0" w:right="0"/>
        <w:jc w:val="both"/>
        <w:rPr>
          <w:sz w:val="28"/>
        </w:rPr>
      </w:pPr>
      <w:r>
        <w:rPr>
          <w:sz w:val="28"/>
        </w:rPr>
        <w:t>организатор конкурса – Министерство;</w:t>
      </w:r>
    </w:p>
    <w:p w14:paraId="19000000">
      <w:pPr>
        <w:pStyle w:val="Style_4"/>
        <w:widowControl w:val="0"/>
        <w:numPr>
          <w:ilvl w:val="0"/>
          <w:numId w:val="2"/>
        </w:numPr>
        <w:tabs>
          <w:tab w:leader="none" w:pos="708" w:val="clear"/>
          <w:tab w:leader="none" w:pos="1134" w:val="left"/>
          <w:tab w:leader="none" w:pos="1276" w:val="left"/>
        </w:tabs>
        <w:ind w:firstLine="709" w:left="0" w:right="0"/>
        <w:jc w:val="both"/>
        <w:rPr>
          <w:sz w:val="28"/>
        </w:rPr>
      </w:pPr>
      <w:r>
        <w:rPr>
          <w:sz w:val="28"/>
        </w:rPr>
        <w:t>рабочая группа – коллегиальный орган, сформированный Министерством для определения участников конкурса;</w:t>
      </w:r>
    </w:p>
    <w:p w14:paraId="1A000000">
      <w:pPr>
        <w:pStyle w:val="Style_4"/>
        <w:widowControl w:val="0"/>
        <w:numPr>
          <w:ilvl w:val="0"/>
          <w:numId w:val="2"/>
        </w:numPr>
        <w:tabs>
          <w:tab w:leader="none" w:pos="708" w:val="clear"/>
          <w:tab w:leader="none" w:pos="1134" w:val="left"/>
        </w:tabs>
        <w:ind w:firstLine="709" w:left="0" w:right="0"/>
        <w:jc w:val="both"/>
        <w:rPr>
          <w:sz w:val="28"/>
        </w:rPr>
      </w:pPr>
      <w:r>
        <w:rPr>
          <w:sz w:val="28"/>
        </w:rPr>
        <w:t xml:space="preserve">конкурсная комиссия – коллегиальный орган, сформированный Министерством для определения победителей конкурса (состав Комиссии и регламент ее работы утверждается приказом Министерства); </w:t>
      </w:r>
    </w:p>
    <w:p w14:paraId="1B000000">
      <w:pPr>
        <w:pStyle w:val="Style_4"/>
        <w:widowControl w:val="0"/>
        <w:numPr>
          <w:ilvl w:val="0"/>
          <w:numId w:val="2"/>
        </w:numPr>
        <w:tabs>
          <w:tab w:leader="none" w:pos="708" w:val="clear"/>
          <w:tab w:leader="none" w:pos="1134" w:val="left"/>
        </w:tabs>
        <w:ind w:firstLine="709" w:left="0" w:right="0"/>
        <w:jc w:val="both"/>
        <w:rPr>
          <w:sz w:val="28"/>
        </w:rPr>
      </w:pPr>
      <w:r>
        <w:rPr>
          <w:sz w:val="28"/>
        </w:rPr>
        <w:t>участник конкурса – заявитель, соответствующий требованиям и условиям, предусмотренным настоящим Порядком, и отобранный конкурсной комиссией в соответствии с настоящим Порядком;</w:t>
      </w:r>
    </w:p>
    <w:p w14:paraId="1C000000">
      <w:pPr>
        <w:pStyle w:val="Style_4"/>
        <w:widowControl w:val="0"/>
        <w:numPr>
          <w:ilvl w:val="0"/>
          <w:numId w:val="2"/>
        </w:numPr>
        <w:tabs>
          <w:tab w:leader="none" w:pos="708" w:val="clear"/>
          <w:tab w:leader="none" w:pos="1134" w:val="left"/>
        </w:tabs>
        <w:ind w:firstLine="709" w:left="0" w:right="0"/>
        <w:jc w:val="both"/>
        <w:rPr>
          <w:sz w:val="28"/>
        </w:rPr>
      </w:pPr>
      <w:r>
        <w:rPr>
          <w:sz w:val="28"/>
        </w:rPr>
        <w:t>победитель конкурса – участник конкурса, отобранный конкурсной комиссией в соответствии с настоящим Порядком;</w:t>
      </w:r>
    </w:p>
    <w:p w14:paraId="1D000000">
      <w:pPr>
        <w:pStyle w:val="Style_4"/>
        <w:widowControl w:val="0"/>
        <w:numPr>
          <w:ilvl w:val="0"/>
          <w:numId w:val="2"/>
        </w:numPr>
        <w:tabs>
          <w:tab w:leader="none" w:pos="708" w:val="clear"/>
          <w:tab w:leader="none" w:pos="1134" w:val="left"/>
        </w:tabs>
        <w:ind w:firstLine="709" w:left="0" w:right="0"/>
        <w:jc w:val="both"/>
        <w:rPr>
          <w:sz w:val="28"/>
        </w:rPr>
      </w:pPr>
      <w:r>
        <w:rPr>
          <w:sz w:val="28"/>
        </w:rPr>
        <w:t>проект – комплекс взаимосвязанных мероприятий, направленный на достижение поставленной заявителем цели в сфере предпринимательской деятельности;</w:t>
      </w:r>
    </w:p>
    <w:p w14:paraId="1E000000">
      <w:pPr>
        <w:pStyle w:val="Style_4"/>
        <w:widowControl w:val="0"/>
        <w:numPr>
          <w:ilvl w:val="0"/>
          <w:numId w:val="2"/>
        </w:numPr>
        <w:tabs>
          <w:tab w:leader="none" w:pos="708" w:val="clear"/>
          <w:tab w:leader="none" w:pos="1134" w:val="left"/>
        </w:tabs>
        <w:ind w:firstLine="709" w:left="0" w:right="0"/>
        <w:jc w:val="both"/>
        <w:rPr>
          <w:sz w:val="28"/>
        </w:rPr>
      </w:pPr>
      <w:r>
        <w:rPr>
          <w:sz w:val="28"/>
        </w:rPr>
        <w:t>бизнес-план – документ, являющийся частью конкурсной заявки, в котором подробно изложена информация о реализации проекта;</w:t>
      </w:r>
    </w:p>
    <w:p w14:paraId="1F000000">
      <w:pPr>
        <w:pStyle w:val="Style_4"/>
        <w:widowControl w:val="0"/>
        <w:numPr>
          <w:ilvl w:val="0"/>
          <w:numId w:val="2"/>
        </w:numPr>
        <w:tabs>
          <w:tab w:leader="none" w:pos="708" w:val="clear"/>
          <w:tab w:leader="none" w:pos="1134" w:val="left"/>
        </w:tabs>
        <w:ind w:firstLine="709" w:left="0" w:right="0"/>
        <w:jc w:val="both"/>
        <w:rPr>
          <w:sz w:val="28"/>
        </w:rPr>
      </w:pPr>
      <w:r>
        <w:rPr>
          <w:sz w:val="28"/>
        </w:rPr>
        <w:t>договор о предоставлении субсидии – соглашение между организатором конкурса и получателем субсидии, достигнутое в целях закрепления между ними порядка и условий предоставления субсидии;</w:t>
      </w:r>
    </w:p>
    <w:p w14:paraId="20000000">
      <w:pPr>
        <w:pStyle w:val="Style_4"/>
        <w:widowControl w:val="0"/>
        <w:numPr>
          <w:ilvl w:val="0"/>
          <w:numId w:val="2"/>
        </w:numPr>
        <w:tabs>
          <w:tab w:leader="none" w:pos="708" w:val="clear"/>
          <w:tab w:leader="none" w:pos="1134" w:val="left"/>
        </w:tabs>
        <w:ind w:firstLine="709" w:left="0" w:right="0"/>
        <w:jc w:val="both"/>
        <w:rPr>
          <w:sz w:val="28"/>
        </w:rPr>
      </w:pPr>
      <w:r>
        <w:rPr>
          <w:sz w:val="28"/>
        </w:rPr>
        <w:t>журнал регистрации конкурсных заявок – документ, в котором зафиксированы все конкурсные заявки заявителей в порядке их поступления;</w:t>
      </w:r>
    </w:p>
    <w:p w14:paraId="21000000">
      <w:pPr>
        <w:pStyle w:val="Style_4"/>
        <w:widowControl w:val="0"/>
        <w:numPr>
          <w:ilvl w:val="0"/>
          <w:numId w:val="2"/>
        </w:numPr>
        <w:tabs>
          <w:tab w:leader="none" w:pos="708" w:val="clear"/>
          <w:tab w:leader="none" w:pos="1134" w:val="left"/>
        </w:tabs>
        <w:ind w:firstLine="709" w:left="0" w:right="0"/>
        <w:jc w:val="both"/>
        <w:rPr>
          <w:sz w:val="28"/>
        </w:rPr>
      </w:pPr>
      <w:r>
        <w:rPr>
          <w:sz w:val="28"/>
        </w:rPr>
        <w:t>«социальное предприятие» и «социальное предпринимательство», используемые в настоящем Порядке, применяются в том же значении, что и в Федеральном законе от 24.07.2007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14:paraId="22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Размер субсидии определяется конкурсной комиссией пропорционально размеру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14:paraId="23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Субсидия предоставляется при условии софинансирования СМСП-СП расходов, связанных с реализацией проекта в сфере социального предпринимательства, в размере не менее 25 процентов от размера расходов, предусмотренных на реализацию проектов и указанных в части 7 настоящего Порядк</w:t>
      </w:r>
      <w:r>
        <w:rPr>
          <w:rFonts w:ascii="Times New Roman" w:hAnsi="Times New Roman"/>
          <w:sz w:val="28"/>
        </w:rPr>
        <w:t>а</w:t>
      </w:r>
      <w:r>
        <w:rPr>
          <w:rFonts w:ascii="Times New Roman" w:hAnsi="Times New Roman"/>
          <w:sz w:val="28"/>
        </w:rPr>
        <w:t xml:space="preserve">, которое также предоставляется в целях финансового обеспечения данных расходов. </w:t>
      </w:r>
      <w:r>
        <w:rPr>
          <w:rFonts w:ascii="Times New Roman" w:hAnsi="Times New Roman"/>
          <w:b w:val="0"/>
          <w:sz w:val="28"/>
        </w:rPr>
        <w:t>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w:t>
      </w:r>
    </w:p>
    <w:p w14:paraId="24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Максимальный размер субсидии не превышает 500 тысяч рублей на одного получателя поддержки. Минимальный размер субсидии не может составлять менее 100 тысяч рублей.</w:t>
      </w:r>
    </w:p>
    <w:p w14:paraId="25000000">
      <w:pPr>
        <w:pStyle w:val="Style_3"/>
        <w:widowControl w:val="0"/>
        <w:spacing w:after="0" w:before="0" w:line="240" w:lineRule="auto"/>
        <w:ind w:firstLine="709" w:left="0" w:right="0"/>
        <w:jc w:val="both"/>
        <w:rPr/>
      </w:pPr>
      <w:r>
        <w:rPr>
          <w:rFonts w:ascii="Times New Roman" w:hAnsi="Times New Roman"/>
          <w:sz w:val="28"/>
        </w:rPr>
        <w:t xml:space="preserve">Субсидия предоставляется на конкурсной основе </w:t>
      </w:r>
      <w:r>
        <w:rPr>
          <w:rFonts w:ascii="Times New Roman" w:hAnsi="Times New Roman"/>
          <w:sz w:val="28"/>
        </w:rPr>
        <w:t xml:space="preserve">в соответствии с решением </w:t>
      </w:r>
      <w:r>
        <w:rPr>
          <w:rFonts w:ascii="Times New Roman" w:hAnsi="Times New Roman"/>
          <w:color w:val="000000"/>
          <w:sz w:val="28"/>
        </w:rPr>
        <w:t>Министерства с учетом рекомендаций конкурсной комиссии</w:t>
      </w:r>
      <w:r>
        <w:rPr>
          <w:rFonts w:ascii="Times New Roman" w:hAnsi="Times New Roman"/>
          <w:sz w:val="28"/>
        </w:rPr>
        <w:t>, сформированной Министерством,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 в сфере социального предпринимательства.</w:t>
      </w:r>
    </w:p>
    <w:p w14:paraId="26000000">
      <w:pPr>
        <w:pStyle w:val="Style_3"/>
        <w:tabs>
          <w:tab w:leader="none" w:pos="708" w:val="clear"/>
          <w:tab w:leader="none" w:pos="1134" w:val="left"/>
        </w:tabs>
        <w:spacing w:after="0" w:before="0" w:line="240" w:lineRule="auto"/>
        <w:ind w:firstLine="709" w:left="0" w:right="0"/>
        <w:jc w:val="both"/>
        <w:rPr>
          <w:rFonts w:ascii="Times New Roman" w:hAnsi="Times New Roman"/>
          <w:sz w:val="28"/>
          <w:shd w:fill="FFE779" w:val="clear"/>
        </w:rPr>
      </w:pPr>
      <w:r>
        <w:rPr>
          <w:rFonts w:ascii="Times New Roman" w:hAnsi="Times New Roman"/>
          <w:b w:val="0"/>
          <w:sz w:val="28"/>
        </w:rPr>
        <w:t>Субсидия может быть предоставлен повторно, но не чаще 1 (одного) раза в 3 (три) года с момента заключения соглашения (договора) о предоставлении гранта, в случае достижения установленных показ</w:t>
      </w:r>
      <w:r>
        <w:rPr>
          <w:rFonts w:ascii="Times New Roman" w:hAnsi="Times New Roman"/>
          <w:b w:val="0"/>
          <w:sz w:val="28"/>
        </w:rPr>
        <w:t>ателей.</w:t>
      </w:r>
    </w:p>
    <w:p w14:paraId="27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Субсидии предоставляются СМСП-СП по следующим направлениям расходов, связанных с реализацией проекта в сфере социального предпринимательства:</w:t>
      </w:r>
    </w:p>
    <w:p w14:paraId="28000000">
      <w:pPr>
        <w:pStyle w:val="Style_4"/>
        <w:widowControl w:val="0"/>
        <w:numPr>
          <w:ilvl w:val="0"/>
          <w:numId w:val="3"/>
        </w:numPr>
        <w:tabs>
          <w:tab w:leader="none" w:pos="708" w:val="clear"/>
          <w:tab w:leader="none" w:pos="851" w:val="left"/>
          <w:tab w:leader="none" w:pos="1134" w:val="left"/>
          <w:tab w:leader="none" w:pos="1418" w:val="left"/>
        </w:tabs>
        <w:ind w:firstLine="709" w:left="0" w:right="0"/>
        <w:jc w:val="both"/>
        <w:rPr>
          <w:sz w:val="28"/>
        </w:rPr>
      </w:pPr>
      <w:r>
        <w:rPr>
          <w:sz w:val="28"/>
        </w:rPr>
        <w:t>аренда нежилого помещения за период не более 6 месяцев;</w:t>
      </w:r>
    </w:p>
    <w:p w14:paraId="29000000">
      <w:pPr>
        <w:pStyle w:val="Style_4"/>
        <w:widowControl w:val="0"/>
        <w:numPr>
          <w:ilvl w:val="0"/>
          <w:numId w:val="3"/>
        </w:numPr>
        <w:tabs>
          <w:tab w:leader="none" w:pos="708" w:val="clear"/>
          <w:tab w:leader="none" w:pos="851" w:val="left"/>
          <w:tab w:leader="none" w:pos="1134" w:val="left"/>
          <w:tab w:leader="none" w:pos="1418" w:val="left"/>
        </w:tabs>
        <w:ind w:firstLine="709" w:left="0" w:right="0"/>
        <w:jc w:val="both"/>
        <w:rPr>
          <w:sz w:val="28"/>
        </w:rPr>
      </w:pPr>
      <w:r>
        <w:rPr>
          <w:sz w:val="28"/>
        </w:rPr>
        <w:t>ремонт нежилого помещения, включая приобретение строительных материалов, оборудования, необходимого для ремонта помещения;</w:t>
      </w:r>
    </w:p>
    <w:p w14:paraId="2A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аренда за период не более 6 месяцев и (или) приобретение оргтехники, оборудования (в том числе инвентаря, мебели);</w:t>
      </w:r>
    </w:p>
    <w:p w14:paraId="2B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выплата по передаче прав на франшизу (паушальный платеж);</w:t>
      </w:r>
    </w:p>
    <w:p w14:paraId="2C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2D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оплата коммунальных услуг и услуг электроснабжения за период не более 6 месяцев;</w:t>
      </w:r>
    </w:p>
    <w:p w14:paraId="2E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оформление результатов интеллектуальной деятельности;</w:t>
      </w:r>
    </w:p>
    <w:p w14:paraId="2F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приобретение основных средств (за исключением приобретения зданий, сооружений, земельных участков, автомобилей);</w:t>
      </w:r>
    </w:p>
    <w:p w14:paraId="30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переоборудование транспортных средств для перевозки маломобильных групп населения, в том числе инвалидов;</w:t>
      </w:r>
    </w:p>
    <w:p w14:paraId="31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оплата услуг связи, в том числе информационно-телекоммуникационной сети «Интернет» за период не более 6 месяцев;</w:t>
      </w:r>
    </w:p>
    <w:p w14:paraId="32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 телекоммуникационной сети «Интернет» и продление регистрации, расходы на поисковую оптимизацию,</w:t>
      </w:r>
      <w:r>
        <w:rPr>
          <w:sz w:val="28"/>
        </w:rPr>
        <w:t xml:space="preserve"> </w:t>
      </w:r>
      <w:r>
        <w:rPr>
          <w:b w:val="0"/>
          <w:sz w:val="28"/>
        </w:rPr>
        <w:t>услуги и (или) работы по модернизации и (или) продвижению сайта и аккаунтов в социальных сетях</w:t>
      </w:r>
      <w:r>
        <w:rPr>
          <w:sz w:val="28"/>
        </w:rPr>
        <w:t>)</w:t>
      </w:r>
      <w:r>
        <w:rPr>
          <w:sz w:val="28"/>
        </w:rPr>
        <w:t xml:space="preserve"> за период не более 6 месяцев;</w:t>
      </w:r>
    </w:p>
    <w:p w14:paraId="33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за период не более 6 месяцев);</w:t>
      </w:r>
    </w:p>
    <w:p w14:paraId="34000000">
      <w:pPr>
        <w:pStyle w:val="Style_4"/>
        <w:widowControl w:val="0"/>
        <w:numPr>
          <w:ilvl w:val="0"/>
          <w:numId w:val="3"/>
        </w:numPr>
        <w:tabs>
          <w:tab w:leader="none" w:pos="708" w:val="clear"/>
          <w:tab w:leader="none" w:pos="851" w:val="left"/>
          <w:tab w:leader="none" w:pos="1134" w:val="left"/>
        </w:tabs>
        <w:ind w:firstLine="709" w:left="0" w:right="0"/>
        <w:jc w:val="both"/>
        <w:rPr>
          <w:sz w:val="28"/>
        </w:rPr>
      </w:pPr>
      <w:r>
        <w:rPr>
          <w:sz w:val="28"/>
        </w:rPr>
        <w:t>приобретение сырья, расходных материалов, необходимых для производства продукции и оказания услуг;</w:t>
      </w:r>
    </w:p>
    <w:p w14:paraId="35000000">
      <w:pPr>
        <w:pStyle w:val="Style_4"/>
        <w:widowControl w:val="0"/>
        <w:tabs>
          <w:tab w:leader="none" w:pos="708" w:val="clear"/>
          <w:tab w:leader="none" w:pos="851" w:val="left"/>
          <w:tab w:leader="none" w:pos="1134" w:val="left"/>
        </w:tabs>
        <w:ind w:firstLine="709" w:left="0" w:right="0"/>
        <w:jc w:val="both"/>
        <w:rPr>
          <w:sz w:val="28"/>
        </w:rPr>
      </w:pPr>
      <w:r>
        <w:rPr>
          <w:sz w:val="28"/>
        </w:rPr>
        <w:t xml:space="preserve">14) уплата первого взноса (аванса) при заключении договора лизинга и (или) лизинговых платежей, </w:t>
      </w:r>
      <w:r>
        <w:rPr>
          <w:b w:val="0"/>
          <w:sz w:val="28"/>
        </w:rPr>
        <w:t>за исключением уплаты первого взноса (аванса) и лизинговых</w:t>
      </w:r>
      <w:r>
        <w:rPr>
          <w:sz w:val="28"/>
        </w:rPr>
        <w:t xml:space="preserve"> платежей</w:t>
      </w:r>
      <w:r>
        <w:rPr>
          <w:sz w:val="28"/>
        </w:rPr>
        <w:t xml:space="preserve"> по договору лизинга, сублизинга, в случае если предметом договора является </w:t>
      </w:r>
      <w:r>
        <w:rPr>
          <w:sz w:val="28"/>
        </w:rPr>
        <w:t xml:space="preserve">транспортное средство, за период </w:t>
      </w:r>
      <w:r>
        <w:rPr>
          <w:sz w:val="28"/>
        </w:rPr>
        <w:t xml:space="preserve">не </w:t>
      </w:r>
      <w:r>
        <w:rPr>
          <w:sz w:val="28"/>
        </w:rPr>
        <w:t xml:space="preserve">более </w:t>
      </w:r>
      <w:r>
        <w:rPr>
          <w:sz w:val="28"/>
        </w:rPr>
        <w:br/>
      </w:r>
      <w:r>
        <w:rPr>
          <w:sz w:val="28"/>
        </w:rPr>
        <w:t>6 месяцев;</w:t>
      </w:r>
    </w:p>
    <w:p w14:paraId="36000000">
      <w:pPr>
        <w:pStyle w:val="Style_4"/>
        <w:widowControl w:val="0"/>
        <w:tabs>
          <w:tab w:leader="none" w:pos="708" w:val="clear"/>
          <w:tab w:leader="none" w:pos="851" w:val="left"/>
          <w:tab w:leader="none" w:pos="1134" w:val="left"/>
        </w:tabs>
        <w:ind w:firstLine="709" w:left="0" w:right="0"/>
        <w:jc w:val="both"/>
        <w:rPr>
          <w:sz w:val="28"/>
        </w:rPr>
      </w:pPr>
      <w:r>
        <w:rPr>
          <w:sz w:val="28"/>
        </w:rPr>
        <w:t>15)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 за период не более 6 месяцев;</w:t>
      </w:r>
    </w:p>
    <w:p w14:paraId="37000000">
      <w:pPr>
        <w:pStyle w:val="Style_4"/>
        <w:widowControl w:val="0"/>
        <w:tabs>
          <w:tab w:leader="none" w:pos="708" w:val="clear"/>
          <w:tab w:leader="none" w:pos="851" w:val="left"/>
          <w:tab w:leader="none" w:pos="1134" w:val="left"/>
        </w:tabs>
        <w:ind w:firstLine="709" w:left="0" w:right="0"/>
        <w:jc w:val="both"/>
        <w:rPr>
          <w:sz w:val="28"/>
        </w:rPr>
      </w:pPr>
      <w:r>
        <w:rPr>
          <w:sz w:val="28"/>
        </w:rPr>
        <w:t>16)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38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Не допускается направление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39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 категории получателей субсидии относятся социальные предприятия в соответствии с пунктами 7 и 8 статьи 3 Федерального закона</w:t>
      </w:r>
      <w:r>
        <w:rPr>
          <w:rFonts w:ascii="Times New Roman" w:hAnsi="Times New Roman"/>
          <w:sz w:val="28"/>
        </w:rPr>
        <w:br/>
      </w:r>
      <w:r>
        <w:rPr>
          <w:rFonts w:ascii="Times New Roman" w:hAnsi="Times New Roman"/>
          <w:sz w:val="28"/>
        </w:rPr>
        <w:t>«О развитии малого и среднего предпринимательства в Российской Федерации».</w:t>
      </w:r>
    </w:p>
    <w:p w14:paraId="3A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на дату регистрации конкурсной заявки в журнале регистрации конкурсных заявок должен соответствовать следующим требованиям:</w:t>
      </w:r>
    </w:p>
    <w:p w14:paraId="3B000000">
      <w:pPr>
        <w:pStyle w:val="Style_3"/>
        <w:widowControl w:val="0"/>
        <w:numPr>
          <w:ilvl w:val="0"/>
          <w:numId w:val="4"/>
        </w:numPr>
        <w:tabs>
          <w:tab w:leader="none" w:pos="708" w:val="clear"/>
          <w:tab w:leader="none" w:pos="1134"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является субъектом малого и среднего предпринимательства признанным социальным предприятием в порядке, установленном в соответствии с частью 3 статьи 24.1 Федерального закона «О развитии малого и среднего предпринимательства в Российской Федерации», сведения внесены в единый реестр субъектов малого и среднего предп</w:t>
      </w:r>
      <w:r>
        <w:rPr>
          <w:rFonts w:ascii="Times New Roman" w:hAnsi="Times New Roman"/>
          <w:sz w:val="28"/>
        </w:rPr>
        <w:t>ринимательства в период с 10 июля по 31 декабря текущего календарного года;</w:t>
      </w:r>
    </w:p>
    <w:p w14:paraId="3C000000">
      <w:pPr>
        <w:pStyle w:val="Style_3"/>
        <w:widowControl w:val="0"/>
        <w:numPr>
          <w:ilvl w:val="0"/>
          <w:numId w:val="4"/>
        </w:numPr>
        <w:tabs>
          <w:tab w:leader="none" w:pos="708" w:val="clear"/>
          <w:tab w:leader="none" w:pos="1134" w:val="left"/>
          <w:tab w:leader="none" w:pos="1418" w:val="left"/>
          <w:tab w:leader="none" w:pos="1560" w:val="left"/>
        </w:tabs>
        <w:spacing w:after="0" w:before="0" w:line="240" w:lineRule="auto"/>
        <w:ind w:firstLine="709" w:left="0" w:right="0"/>
        <w:contextualSpacing w:val="1"/>
        <w:jc w:val="both"/>
      </w:pPr>
      <w:r>
        <w:rPr>
          <w:rFonts w:ascii="Times New Roman" w:hAnsi="Times New Roman"/>
          <w:sz w:val="28"/>
        </w:rPr>
        <w:t xml:space="preserve">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w:t>
      </w:r>
      <w:r>
        <w:rPr>
          <w:rStyle w:val="Style_5_ch"/>
          <w:rFonts w:ascii="Times New Roman" w:hAnsi="Times New Roman"/>
          <w:i w:val="0"/>
          <w:color w:val="22272F"/>
          <w:sz w:val="28"/>
        </w:rPr>
        <w:t>даты подачи документов для</w:t>
      </w:r>
      <w:r>
        <w:rPr>
          <w:rStyle w:val="Style_5_ch"/>
          <w:rFonts w:ascii="Times New Roman" w:hAnsi="Times New Roman"/>
          <w:i w:val="0"/>
          <w:color w:val="22272F"/>
          <w:sz w:val="28"/>
        </w:rPr>
        <w:t xml:space="preserve"> </w:t>
      </w:r>
      <w:r>
        <w:rPr>
          <w:rFonts w:ascii="Times New Roman" w:hAnsi="Times New Roman"/>
          <w:sz w:val="28"/>
        </w:rPr>
        <w:t>получения субсидии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(далее – ЦПП), центром инноваций социальной сферы (далее – ЦИСС) или акционерным обществом «Федеральная корпорация по развитию малого и среднего предпринимательства»,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14:paraId="3D000000">
      <w:pPr>
        <w:pStyle w:val="Style_3"/>
        <w:widowControl w:val="0"/>
        <w:numPr>
          <w:ilvl w:val="0"/>
          <w:numId w:val="4"/>
        </w:numPr>
        <w:tabs>
          <w:tab w:leader="none" w:pos="708" w:val="clear"/>
          <w:tab w:leader="none" w:pos="1134"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E000000">
      <w:pPr>
        <w:pStyle w:val="Style_3"/>
        <w:widowControl w:val="0"/>
        <w:numPr>
          <w:ilvl w:val="0"/>
          <w:numId w:val="4"/>
        </w:numPr>
        <w:tabs>
          <w:tab w:leader="none" w:pos="708" w:val="clear"/>
          <w:tab w:leader="none" w:pos="1134"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заявитель </w:t>
      </w:r>
      <w:r>
        <w:rPr>
          <w:rFonts w:ascii="Times New Roman" w:hAnsi="Times New Roman"/>
          <w:sz w:val="28"/>
        </w:rPr>
        <w:t>не является участником соглашений о разделе продукции;</w:t>
      </w:r>
    </w:p>
    <w:p w14:paraId="3F000000">
      <w:pPr>
        <w:pStyle w:val="Style_3"/>
        <w:widowControl w:val="0"/>
        <w:numPr>
          <w:ilvl w:val="0"/>
          <w:numId w:val="4"/>
        </w:numPr>
        <w:tabs>
          <w:tab w:leader="none" w:pos="708" w:val="clear"/>
          <w:tab w:leader="none" w:pos="1134"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не осуществляет предпринимательскую деятельность в сфере игорного бизнеса;</w:t>
      </w:r>
    </w:p>
    <w:p w14:paraId="40000000">
      <w:pPr>
        <w:pStyle w:val="Style_3"/>
        <w:widowControl w:val="0"/>
        <w:numPr>
          <w:ilvl w:val="0"/>
          <w:numId w:val="4"/>
        </w:numPr>
        <w:tabs>
          <w:tab w:leader="none" w:pos="708" w:val="clear"/>
          <w:tab w:leader="none" w:pos="1134"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1000000">
      <w:pPr>
        <w:pStyle w:val="Style_3"/>
        <w:widowControl w:val="0"/>
        <w:numPr>
          <w:ilvl w:val="0"/>
          <w:numId w:val="4"/>
        </w:numPr>
        <w:tabs>
          <w:tab w:leader="none" w:pos="708" w:val="clear"/>
          <w:tab w:leader="none" w:pos="1134"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42000000">
      <w:pPr>
        <w:pStyle w:val="Style_3"/>
        <w:widowControl w:val="0"/>
        <w:numPr>
          <w:ilvl w:val="0"/>
          <w:numId w:val="4"/>
        </w:numPr>
        <w:tabs>
          <w:tab w:leader="none" w:pos="708" w:val="clear"/>
          <w:tab w:leader="none" w:pos="1134"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осуществляет деятельность в сфере социального предпринимательства, в соответствии с которой заявитель признан социальным предприятием;</w:t>
      </w:r>
    </w:p>
    <w:p w14:paraId="43000000">
      <w:pPr>
        <w:pStyle w:val="Style_3"/>
        <w:widowControl w:val="0"/>
        <w:numPr>
          <w:ilvl w:val="0"/>
          <w:numId w:val="4"/>
        </w:numPr>
        <w:tabs>
          <w:tab w:leader="none" w:pos="708" w:val="clear"/>
          <w:tab w:leader="none" w:pos="1134"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реализует проект согласно представленному бизнес-плану;</w:t>
      </w:r>
    </w:p>
    <w:p w14:paraId="44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соответствие бизнес-плана критериям, утвержденным приказом Министерства;</w:t>
      </w:r>
    </w:p>
    <w:p w14:paraId="45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trike w:val="0"/>
          <w:sz w:val="28"/>
        </w:rPr>
      </w:pPr>
      <w:r>
        <w:rPr>
          <w:rFonts w:ascii="Times New Roman" w:hAnsi="Times New Roman"/>
          <w:strike w:val="0"/>
          <w:sz w:val="28"/>
        </w:rPr>
        <w:t>по состоянию на любую дату в течение периода равного 30 календарным дням, предшествующего и (или) следующего за датой подачи документов для получения субсидии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субсидии,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14:paraId="46000000">
      <w:pPr>
        <w:pStyle w:val="Style_4"/>
        <w:widowControl w:val="0"/>
        <w:numPr>
          <w:ilvl w:val="0"/>
          <w:numId w:val="4"/>
        </w:numPr>
        <w:tabs>
          <w:tab w:leader="none" w:pos="708" w:val="clear"/>
          <w:tab w:leader="none" w:pos="1276" w:val="left"/>
        </w:tabs>
        <w:ind w:firstLine="709" w:left="0" w:right="0"/>
        <w:jc w:val="both"/>
        <w:rPr>
          <w:sz w:val="28"/>
        </w:rPr>
      </w:pPr>
      <w:r>
        <w:rPr>
          <w:sz w:val="28"/>
        </w:rPr>
        <w:t>признать утратившим силу;</w:t>
      </w:r>
    </w:p>
    <w:p w14:paraId="47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заявитель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14:paraId="48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Pr>
          <w:rFonts w:ascii="Times New Roman" w:hAnsi="Times New Roman"/>
          <w:sz w:val="28"/>
        </w:rPr>
        <w:fldChar w:fldCharType="begin"/>
      </w:r>
      <w:r>
        <w:rPr>
          <w:rFonts w:ascii="Times New Roman" w:hAnsi="Times New Roman"/>
          <w:sz w:val="28"/>
        </w:rPr>
        <w:instrText>HYPERLINK "consultantplus://offline/ref=5AA71DD9A4650119B856212598351EA5FD6164CE30774478177A26FBA9CE11ACE5A6781E795BF33D3C45AB064631DDD510ACA5BAA5018B02U73BA"</w:instrText>
      </w:r>
      <w:r>
        <w:rPr>
          <w:rFonts w:ascii="Times New Roman" w:hAnsi="Times New Roman"/>
          <w:sz w:val="28"/>
        </w:rPr>
        <w:fldChar w:fldCharType="separate"/>
      </w:r>
      <w:r>
        <w:rPr>
          <w:rFonts w:ascii="Times New Roman" w:hAnsi="Times New Roman"/>
          <w:sz w:val="28"/>
        </w:rPr>
        <w:t>перечень</w:t>
      </w:r>
      <w:r>
        <w:rPr>
          <w:rFonts w:ascii="Times New Roman" w:hAnsi="Times New Roman"/>
          <w:sz w:val="28"/>
        </w:rPr>
        <w:fldChar w:fldCharType="end"/>
      </w:r>
      <w:r>
        <w:rPr>
          <w:rFonts w:ascii="Times New Roman" w:hAnsi="Times New Roman"/>
          <w:sz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9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не получает средства из бюджета Камчатского края на основании иных нормативных правовых актов Камчатского края на цели, указанные в части 7 настоящего Порядка;</w:t>
      </w:r>
    </w:p>
    <w:p w14:paraId="4A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осуществляет виды экономической деятельности, информация о которых содержится в выписке в отношении заявителя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заявителем видам предпринимательской деятельности и реализуемому проекту;</w:t>
      </w:r>
    </w:p>
    <w:p w14:paraId="4B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отношении заявителя отсутствует решение об отказе в предоставлении государственной поддержки в связи с представлением им недостоверных документов и (или) сведений, принятое в течение трех лет, предшествующих дате подачи конкурсной заявки;</w:t>
      </w:r>
    </w:p>
    <w:p w14:paraId="4C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4D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не является получателем субсидий субъектам малого среднего предпринимательства, созданным физическими лицами в возрасте до 25 лет включительно;</w:t>
      </w:r>
    </w:p>
    <w:p w14:paraId="4E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не являлся получателем субсидий, предоставляемых СМСП-СП;</w:t>
      </w:r>
    </w:p>
    <w:p w14:paraId="4F000000">
      <w:pPr>
        <w:pStyle w:val="Style_3"/>
        <w:widowControl w:val="0"/>
        <w:numPr>
          <w:ilvl w:val="0"/>
          <w:numId w:val="4"/>
        </w:numPr>
        <w:tabs>
          <w:tab w:leader="none" w:pos="708" w:val="clear"/>
          <w:tab w:leader="none" w:pos="1276" w:val="left"/>
          <w:tab w:leader="none" w:pos="1418" w:val="left"/>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0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Условия предоставления субсидии:</w:t>
      </w:r>
    </w:p>
    <w:p w14:paraId="5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1) представление заявителем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w:t>
      </w:r>
    </w:p>
    <w:p w14:paraId="52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 признан утратившим силу;</w:t>
      </w:r>
    </w:p>
    <w:p w14:paraId="53000000">
      <w:pPr>
        <w:pStyle w:val="Style_3"/>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 соответствие направлений расходования средств субсидии, указанных в бизнес-плане, расходам, определенным частью 7 настоящего Порядка;</w:t>
      </w:r>
    </w:p>
    <w:p w14:paraId="54000000">
      <w:pPr>
        <w:pStyle w:val="Style_3"/>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4) </w:t>
      </w:r>
      <w:r>
        <w:rPr>
          <w:rFonts w:ascii="Times New Roman" w:hAnsi="Times New Roman"/>
          <w:strike w:val="0"/>
          <w:sz w:val="28"/>
        </w:rPr>
        <w:t xml:space="preserve">субсидия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в размере не менее 25% от размера расходов, предусмотренных на реализацию таких  проектов и указанных в части 7 настоящего Порядка, которое также предоставляется в целях финансового обеспечения данных расходов. </w:t>
      </w:r>
      <w:r>
        <w:rPr>
          <w:rFonts w:ascii="Times New Roman" w:hAnsi="Times New Roman"/>
          <w:sz w:val="28"/>
        </w:rPr>
        <w:t>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w:t>
      </w:r>
    </w:p>
    <w:p w14:paraId="55000000">
      <w:pPr>
        <w:pStyle w:val="Style_3"/>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В качестве софинансирования учитываются расходы, произведенные заявителем за счет собственных средств после даты государственной регистрации заявителя, в течение одного года до момента обращения за предоставлением субсидии;</w:t>
      </w:r>
    </w:p>
    <w:p w14:paraId="56000000">
      <w:pPr>
        <w:pStyle w:val="Style_3"/>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5) отсутствие в отношении заявителя решения об отказе в предоставлении государственной поддержки в связи с представлением им недостоверных документов и (или) сведений, принятого в течение трех лет, предшествующих дате подачи конкурсной заявки;</w:t>
      </w:r>
    </w:p>
    <w:p w14:paraId="57000000">
      <w:pPr>
        <w:pStyle w:val="Style_3"/>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6) отсутствие принятого ранее в отношении заявителя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58000000">
      <w:pPr>
        <w:pStyle w:val="Style_3"/>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7) представление заявителем бизнес-плана по форме, утвержденной приказом Министерства.</w:t>
      </w:r>
    </w:p>
    <w:p w14:paraId="59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Определение победителей конкурса в соответствии с настоящим Порядком проводится в 2 этапа:</w:t>
      </w:r>
    </w:p>
    <w:p w14:paraId="5A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первый этап – определение участников конкурса и оценка бизнес-плана участников конкурса;</w:t>
      </w:r>
    </w:p>
    <w:p w14:paraId="5B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второй этап – определение победителей конкурса.</w:t>
      </w:r>
    </w:p>
    <w:p w14:paraId="5C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Объявление о проведении конкурса размещается на едином портале, а также при необходимости на официальном сайте исполнительных органов Камчатского края на странице Министерства в сети Интернет по адресу: https://www.kamgov.ru/minecon не менее чем за 3 (три) календарных дня до дня начала приема конкурсных заявок о предоставлении субсидии и документов, прилагаемых к ним. </w:t>
      </w:r>
    </w:p>
    <w:p w14:paraId="5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Вместе с объявлением о проведении конкурса на едином портале размещается следующая информация:</w:t>
      </w:r>
    </w:p>
    <w:p w14:paraId="5E000000">
      <w:pPr>
        <w:pStyle w:val="Style_3"/>
        <w:numPr>
          <w:ilvl w:val="0"/>
          <w:numId w:val="5"/>
        </w:numPr>
        <w:tabs>
          <w:tab w:leader="none" w:pos="708" w:val="clear"/>
          <w:tab w:leader="none" w:pos="851"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сроки проведения отбора, а также информация о возможности проведения нескольких этапов конкурса с указанием сроков и порядка их проведения;</w:t>
      </w:r>
    </w:p>
    <w:p w14:paraId="5F000000">
      <w:pPr>
        <w:pStyle w:val="Style_3"/>
        <w:tabs>
          <w:tab w:leader="none" w:pos="708" w:val="clear"/>
          <w:tab w:leader="none" w:pos="851"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даты начала подачи или окончания приема конкурсных заявок участников конкурса, которая не может быть ранее 30-го календарного дня, следующего за днем размещения объявления о проведении конкурса;</w:t>
      </w:r>
    </w:p>
    <w:p w14:paraId="60000000">
      <w:pPr>
        <w:pStyle w:val="Style_4"/>
        <w:numPr>
          <w:ilvl w:val="0"/>
          <w:numId w:val="5"/>
        </w:numPr>
        <w:tabs>
          <w:tab w:leader="none" w:pos="708" w:val="clear"/>
          <w:tab w:leader="none" w:pos="1276" w:val="left"/>
        </w:tabs>
        <w:ind w:firstLine="709" w:left="0" w:right="0"/>
        <w:jc w:val="both"/>
        <w:rPr>
          <w:sz w:val="28"/>
        </w:rPr>
      </w:pPr>
      <w:r>
        <w:rPr>
          <w:sz w:val="28"/>
        </w:rPr>
        <w:t>наименование, местонахождение, почтовый адрес, адреса электронной почты автономной некоммерческой организации «Камчатский центр поддержки предпринимательства» (далее – Центр);</w:t>
      </w:r>
    </w:p>
    <w:p w14:paraId="61000000">
      <w:pPr>
        <w:pStyle w:val="Style_4"/>
        <w:numPr>
          <w:ilvl w:val="0"/>
          <w:numId w:val="5"/>
        </w:numPr>
        <w:tabs>
          <w:tab w:leader="none" w:pos="708" w:val="clear"/>
          <w:tab w:leader="none" w:pos="1276" w:val="left"/>
        </w:tabs>
        <w:ind w:firstLine="709" w:left="0" w:right="0"/>
        <w:jc w:val="both"/>
        <w:rPr>
          <w:sz w:val="28"/>
        </w:rPr>
      </w:pPr>
      <w:r>
        <w:rPr>
          <w:sz w:val="28"/>
        </w:rPr>
        <w:t>результаты предоставления субсидии, в соответствии с частью 70 настоящего Порядка;</w:t>
      </w:r>
    </w:p>
    <w:p w14:paraId="62000000">
      <w:pPr>
        <w:pStyle w:val="Style_4"/>
        <w:numPr>
          <w:ilvl w:val="0"/>
          <w:numId w:val="5"/>
        </w:numPr>
        <w:tabs>
          <w:tab w:leader="none" w:pos="708" w:val="clear"/>
          <w:tab w:leader="none" w:pos="1276" w:val="left"/>
        </w:tabs>
        <w:ind w:firstLine="709" w:left="0" w:right="0"/>
        <w:jc w:val="both"/>
        <w:rPr>
          <w:sz w:val="28"/>
        </w:rPr>
      </w:pPr>
      <w:r>
        <w:rPr>
          <w:sz w:val="28"/>
        </w:rPr>
        <w:t xml:space="preserve">требования к СМСП-СП и перечень документов, представляемых СМСП-СП для подтверждения их соответствия указанным требованиям </w:t>
      </w:r>
      <w:r>
        <w:rPr>
          <w:color w:val="000000"/>
          <w:sz w:val="28"/>
        </w:rPr>
        <w:t>и условиям</w:t>
      </w:r>
      <w:r>
        <w:rPr>
          <w:sz w:val="28"/>
        </w:rPr>
        <w:t>, установленным частями 10 и 11, а также в приложениях 1 и 2 настоящего Порядка;</w:t>
      </w:r>
    </w:p>
    <w:p w14:paraId="63000000">
      <w:pPr>
        <w:pStyle w:val="Style_4"/>
        <w:numPr>
          <w:ilvl w:val="0"/>
          <w:numId w:val="5"/>
        </w:numPr>
        <w:tabs>
          <w:tab w:leader="none" w:pos="708" w:val="clear"/>
          <w:tab w:leader="none" w:pos="1276" w:val="left"/>
        </w:tabs>
        <w:ind w:firstLine="709" w:left="0" w:right="0"/>
        <w:jc w:val="both"/>
        <w:rPr>
          <w:sz w:val="28"/>
        </w:rPr>
      </w:pPr>
      <w:r>
        <w:rPr>
          <w:sz w:val="28"/>
        </w:rPr>
        <w:t>порядок подачи конкурсных заявок и требования к их форме и содержанию, установленные частями 14–20 настоящего Порядка;</w:t>
      </w:r>
    </w:p>
    <w:p w14:paraId="64000000">
      <w:pPr>
        <w:pStyle w:val="Style_4"/>
        <w:numPr>
          <w:ilvl w:val="0"/>
          <w:numId w:val="5"/>
        </w:numPr>
        <w:tabs>
          <w:tab w:leader="none" w:pos="708" w:val="clear"/>
          <w:tab w:leader="none" w:pos="1276" w:val="left"/>
        </w:tabs>
        <w:ind w:firstLine="709" w:left="0" w:right="0"/>
        <w:jc w:val="both"/>
        <w:rPr>
          <w:sz w:val="28"/>
        </w:rPr>
      </w:pPr>
      <w:r>
        <w:rPr>
          <w:sz w:val="28"/>
        </w:rPr>
        <w:t>порядок отзыва конкурсных заявок, порядок возврата конкурсных заявок, определяющий в том числе основания для возврата конкурсных заявок, порядок внесения изменений в конкурсные заявки, установленные частями 21, 22 и 24-33 настоящего Порядка;</w:t>
      </w:r>
    </w:p>
    <w:p w14:paraId="65000000">
      <w:pPr>
        <w:pStyle w:val="Style_4"/>
        <w:numPr>
          <w:ilvl w:val="0"/>
          <w:numId w:val="5"/>
        </w:numPr>
        <w:tabs>
          <w:tab w:leader="none" w:pos="708" w:val="clear"/>
          <w:tab w:leader="none" w:pos="1276" w:val="left"/>
        </w:tabs>
        <w:ind w:firstLine="709" w:left="0" w:right="0"/>
        <w:jc w:val="both"/>
        <w:rPr>
          <w:sz w:val="28"/>
        </w:rPr>
      </w:pPr>
      <w:r>
        <w:rPr>
          <w:sz w:val="28"/>
        </w:rPr>
        <w:t>правила рассмотрения и оценки конкурсных заявок заявителей, установленные частями 34, 35, 36, 38–41 и 43–57 настоящего Порядка;</w:t>
      </w:r>
    </w:p>
    <w:p w14:paraId="66000000">
      <w:pPr>
        <w:pStyle w:val="Style_4"/>
        <w:numPr>
          <w:ilvl w:val="0"/>
          <w:numId w:val="5"/>
        </w:numPr>
        <w:tabs>
          <w:tab w:leader="none" w:pos="708" w:val="clear"/>
          <w:tab w:leader="none" w:pos="1276" w:val="left"/>
        </w:tabs>
        <w:ind w:firstLine="709" w:left="0" w:right="0"/>
        <w:jc w:val="both"/>
        <w:rPr>
          <w:sz w:val="28"/>
        </w:rPr>
      </w:pPr>
      <w:r>
        <w:rPr>
          <w:sz w:val="28"/>
        </w:rPr>
        <w:t>порядок предоставления заявителям разъяснений положений объявления о проведении конкурса, дата начала и окончания срока такого предоставления;</w:t>
      </w:r>
    </w:p>
    <w:p w14:paraId="67000000">
      <w:pPr>
        <w:pStyle w:val="Style_4"/>
        <w:numPr>
          <w:ilvl w:val="0"/>
          <w:numId w:val="5"/>
        </w:numPr>
        <w:tabs>
          <w:tab w:leader="none" w:pos="708" w:val="clear"/>
          <w:tab w:leader="none" w:pos="1276" w:val="left"/>
        </w:tabs>
        <w:ind w:firstLine="709" w:left="0" w:right="0"/>
        <w:jc w:val="both"/>
        <w:rPr>
          <w:sz w:val="28"/>
        </w:rPr>
      </w:pPr>
      <w:r>
        <w:rPr>
          <w:sz w:val="28"/>
        </w:rPr>
        <w:t>срок подписания договора о предоставлении субсидии победителем конкурса, установленный частью 59 настоящего Порядка;</w:t>
      </w:r>
    </w:p>
    <w:p w14:paraId="68000000">
      <w:pPr>
        <w:pStyle w:val="Style_4"/>
        <w:numPr>
          <w:ilvl w:val="0"/>
          <w:numId w:val="5"/>
        </w:numPr>
        <w:tabs>
          <w:tab w:leader="none" w:pos="708" w:val="clear"/>
          <w:tab w:leader="none" w:pos="1276" w:val="left"/>
        </w:tabs>
        <w:ind w:firstLine="709" w:left="0" w:right="0"/>
        <w:jc w:val="both"/>
        <w:rPr>
          <w:sz w:val="28"/>
        </w:rPr>
      </w:pPr>
      <w:r>
        <w:rPr>
          <w:sz w:val="28"/>
        </w:rPr>
        <w:t>условия признания победителя конкурса уклонившимся от заключения договора о предоставлении субсидии, установленные частью 60 настоящего Порядка;</w:t>
      </w:r>
    </w:p>
    <w:p w14:paraId="69000000">
      <w:pPr>
        <w:pStyle w:val="Style_4"/>
        <w:numPr>
          <w:ilvl w:val="0"/>
          <w:numId w:val="5"/>
        </w:numPr>
        <w:tabs>
          <w:tab w:leader="none" w:pos="708" w:val="clear"/>
          <w:tab w:leader="none" w:pos="1276" w:val="left"/>
        </w:tabs>
        <w:ind w:firstLine="709" w:left="0" w:right="0"/>
        <w:jc w:val="both"/>
        <w:rPr>
          <w:sz w:val="28"/>
        </w:rPr>
      </w:pPr>
      <w:r>
        <w:rPr>
          <w:sz w:val="28"/>
        </w:rPr>
        <w:t>дата размещения результатов конкурса на едином портале или на официальном сайте исполнительных органов Камчатского края на странице Министерства в сети Интернет по адресу: https://www.kamgov.ru/minecon, которая не может быть позднее 14-го календарного дня, следующего за днем определения победителей конкурса.</w:t>
      </w:r>
    </w:p>
    <w:p w14:paraId="6A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СМСП-СП представляет конкурсную заявку в Центр.</w:t>
      </w:r>
    </w:p>
    <w:p w14:paraId="6B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 рамках одного конкурса СМСП-СП имеет право подать только одну конкурсную заявку.</w:t>
      </w:r>
    </w:p>
    <w:p w14:paraId="6C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конкурсную заявку СМСП-СП – индивидуального предпринимателя (главы крестьянского (фермерского) хозяйства) входят заявление об участии в конкурсном отборе СМСП-СП, для предоставления субсидий, по форме, утвержденной приказом Министерства, и документы в соответствии с приложением 1 к настоящему Порядку.</w:t>
      </w:r>
    </w:p>
    <w:p w14:paraId="6D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В конкурсную заявку СМСП-СП – юридического лица входят заявление об участии в конкурсном отборе СМСП-СП, для предоставления субсидий, по форме, утвержденной приказом Министерства, </w:t>
      </w:r>
      <w:r>
        <w:rPr>
          <w:sz w:val="28"/>
        </w:rPr>
        <w:t>и</w:t>
      </w:r>
      <w:r>
        <w:rPr>
          <w:rFonts w:ascii="Times New Roman" w:hAnsi="Times New Roman"/>
          <w:sz w:val="28"/>
        </w:rPr>
        <w:t xml:space="preserve"> документы в соответствии с приложением 2 к настоящему Порядку.</w:t>
      </w:r>
    </w:p>
    <w:p w14:paraId="6E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Конкурсная заявка может быть передана в Центр курьерской службой доставки либо посредством почтовой связи или представлена в Центр лично заявителем, либо его представителем на основании доверенности, оформленной в соответствии с законодательством Российской Федерации.</w:t>
      </w:r>
    </w:p>
    <w:p w14:paraId="6F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личного представления конкурсной заявки заявителем либо его представителем копии документов, необходимых для получения субсидии, представляются с предъявлением оригиналов для сверки. При направлении конкурсной заявки Центру курьерской службой доставки либо посредством</w:t>
      </w:r>
      <w:r>
        <w:rPr>
          <w:sz w:val="28"/>
        </w:rPr>
        <w:t xml:space="preserve"> </w:t>
      </w:r>
      <w:r>
        <w:rPr>
          <w:rFonts w:ascii="Times New Roman" w:hAnsi="Times New Roman"/>
          <w:sz w:val="28"/>
        </w:rPr>
        <w:t>почтовой связи копии документов, необходимых для получения субсидии, представляются заверенными надлежащим образом.</w:t>
      </w:r>
    </w:p>
    <w:p w14:paraId="70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Конкурсные заявки регистрируются в журнале регистрации конкурсных заявок в момент их поступления в Центр. В случае личного представления конкурсной заявки запись регистрации включает в себя номер по порядку, наименование заявителя, дату, время, подпись и расшифровку подписи лица, вручившего конкурсную заявку, подпись и расшифровку подписи лица, принявшего конкурсную заявку. При поступлении конкурсной заявки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конкурсную заявку. При этом в журнале регистрации конкурсных заявок датой поступления конкурсных заявок посредством почтовой связи указывается дата отправления таких конкурсных заявок, а время приема в день поступления устанавливается с понедельника по четверг в 17:30, а по пятницам в 16:00, согласно дню поступления в Центр.</w:t>
      </w:r>
    </w:p>
    <w:p w14:paraId="71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Датой и временем поступления конкурсной заявки считаются дата и время ее получения Центром.</w:t>
      </w:r>
    </w:p>
    <w:p w14:paraId="72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В случае одновременного поступления в Центр двух или более конкурсных заявок, направленных посредством почтовой связи, последовательность их регистрации устанавливается в соответствии с датой их отправления. </w:t>
      </w:r>
    </w:p>
    <w:p w14:paraId="73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 случае одновременного поступления в Центр двух или более конкурсных заявок, направленных</w:t>
      </w:r>
      <w:r>
        <w:rPr>
          <w:rFonts w:ascii="Times New Roman" w:hAnsi="Times New Roman"/>
        </w:rPr>
        <w:t xml:space="preserve"> </w:t>
      </w:r>
      <w:r>
        <w:rPr>
          <w:rFonts w:ascii="Times New Roman" w:hAnsi="Times New Roman"/>
          <w:sz w:val="28"/>
        </w:rPr>
        <w:t>через курьерскую службу доставки, последовательность их регистрации устанавливается в соответствии с датой их отправления.</w:t>
      </w:r>
    </w:p>
    <w:p w14:paraId="74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СМСП-СП вправе отозвать конкурсную заявку в любое время до момента рассмотрения ее рабочей группой, о чем вносится соответствующая запись в журнал регистрации конкурсных заявок о предоставлении субсидий. </w:t>
      </w:r>
    </w:p>
    <w:p w14:paraId="75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Отзыв конкурсной заявки производится на основании письменного заявления заявителя.</w:t>
      </w:r>
    </w:p>
    <w:p w14:paraId="76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Отзыв заявки не препятствует повторному обращению СМСП-СП для участия в конкурсе, но не позднее даты и времени окончания приема заявок, предусмотренных в объявлении о проведении конкурса.</w:t>
      </w:r>
    </w:p>
    <w:p w14:paraId="77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Министерство в течение 45 (сорока пяти) рабочих дней с даты окончания срока приема конкурсных заявок принимает решение о предоставлении субсидии победителям конкурса либо об отказе в предоставлении субсидии.</w:t>
      </w:r>
    </w:p>
    <w:p w14:paraId="78000000">
      <w:pPr>
        <w:pStyle w:val="Style_3"/>
        <w:numPr>
          <w:ilvl w:val="0"/>
          <w:numId w:val="1"/>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Основанием для отклонения конкурсных заявок Министерством после проверки их на соответствие приложениям 1 и 2 к настоящему Порядку, является установление одного из следующих условий:</w:t>
      </w:r>
    </w:p>
    <w:p w14:paraId="79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несоответствие представленных заявителем заявки и документов – согласно приложению 1 к настоящему Порядку – для индивидуальных предпринимателей и глав крестьянских (фермерских) хозяйств, согласно приложению 2 к настоящему Порядку – для юридических лиц – требованиям к заявкам, установленным частью 15 настоящего Порядка;</w:t>
      </w:r>
    </w:p>
    <w:p w14:paraId="7A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предоставление СМСП-СП недостоверных сведений и (или) документов, в том числе информации о месте нахождения и адресе юридического лица;</w:t>
      </w:r>
    </w:p>
    <w:p w14:paraId="7B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несоответствие участника конкурса требованиям, установленным частью 10 настоящего Порядка;</w:t>
      </w:r>
    </w:p>
    <w:p w14:paraId="7C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подача участником конкурса заявки после даты и (или) времени, определенных для подачи заявок.</w:t>
      </w:r>
    </w:p>
    <w:p w14:paraId="7D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Конкурсные заявки, поступившие в Центр до начала либо после окончания срока приема конкурсных заявок, в журнале регистрации конкурсных заявок не регистрируются, к участию в конкурсе не допускаются и в течение 5 (пяти) рабочих дней со дня их поступления в Центр возвращаются заявителю</w:t>
      </w:r>
      <w:r>
        <w:rPr>
          <w:sz w:val="28"/>
        </w:rPr>
        <w:t xml:space="preserve"> </w:t>
      </w:r>
      <w:r>
        <w:rPr>
          <w:rFonts w:ascii="Times New Roman" w:hAnsi="Times New Roman"/>
          <w:sz w:val="28"/>
        </w:rPr>
        <w:t>посредством почтовой связи.</w:t>
      </w:r>
    </w:p>
    <w:p w14:paraId="7E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При выявлении организатором конкурса несоответствия конкурсной заявки </w:t>
      </w:r>
      <w:r>
        <w:rPr>
          <w:rFonts w:ascii="Times New Roman" w:hAnsi="Times New Roman"/>
          <w:color w:val="000000"/>
          <w:sz w:val="28"/>
        </w:rPr>
        <w:t xml:space="preserve">требованиям и </w:t>
      </w:r>
      <w:r>
        <w:rPr>
          <w:rFonts w:ascii="Times New Roman" w:hAnsi="Times New Roman"/>
          <w:sz w:val="28"/>
        </w:rPr>
        <w:t xml:space="preserve">условиям, установленным пунктами 11, 16 части 10 и пунктами 1, 3, 4 и 7 части 11 настоящего Порядка, заявителю направляется уведомление о выявленных несоответствиях по адресу электронной почты, указанному в заявлении на предоставление субсидии. </w:t>
      </w:r>
    </w:p>
    <w:p w14:paraId="7F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Заявитель имеет право устранить выявленные несоответствия конкурсной заявки </w:t>
      </w:r>
      <w:r>
        <w:rPr>
          <w:rFonts w:ascii="Times New Roman" w:hAnsi="Times New Roman"/>
          <w:color w:val="000000"/>
          <w:sz w:val="28"/>
        </w:rPr>
        <w:t xml:space="preserve">требованиям и </w:t>
      </w:r>
      <w:r>
        <w:rPr>
          <w:rFonts w:ascii="Times New Roman" w:hAnsi="Times New Roman"/>
          <w:sz w:val="28"/>
        </w:rPr>
        <w:t xml:space="preserve">условиям, установленным пунктами 11, 16 части 10 и пунктами 1, 3, 4 и 7 части 11 настоящего Порядка, и при необходимости представить в Центр подтверждающие документы об их устранении в течение 10 (десяти) рабочих дней с даты направления организатором конкурса уведомления заявителю. </w:t>
      </w:r>
    </w:p>
    <w:p w14:paraId="80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В случае необходимости представления заявителем документов, подтверждающих устранение выявленных несоответствий конкурсной заявки </w:t>
      </w:r>
      <w:r>
        <w:rPr>
          <w:rFonts w:ascii="Times New Roman" w:hAnsi="Times New Roman"/>
          <w:color w:val="000000"/>
          <w:sz w:val="28"/>
        </w:rPr>
        <w:t xml:space="preserve">требованиям и </w:t>
      </w:r>
      <w:r>
        <w:rPr>
          <w:rFonts w:ascii="Times New Roman" w:hAnsi="Times New Roman"/>
          <w:sz w:val="28"/>
        </w:rPr>
        <w:t>условиям, установленным пунктами 11, 16 части 10 и пунктами 1, 3, 4 и 7 части 11 настоящего Порядка, документы представляются заявителем в Центр курьерской службой доставки либо посредством почтовой связи, или лично заявителем либо его законным представителем на основании доверенности, оформленной в соответствии с законодательством Российской Федерации.</w:t>
      </w:r>
    </w:p>
    <w:p w14:paraId="81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личного представления заявителем либо его представителем документов, подтверждающих устранение выявленных в конкурсной заявке несоответствий, копии документов представляются с предъявлением оригиналов для сверки. При направлении в Центр документов, подтверждающих устранение выявленных в конкурсной заявке несоответствий, курьерской службой доставки либо посредством почтовой связи, копии документов представляются заверенными надлежащим образом.</w:t>
      </w:r>
    </w:p>
    <w:p w14:paraId="82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Документы, подтверждающие устранение выявленных в конкурсной заявке несоответствий, регистрируются в журнале регистрации конкурсных заявок в момент их поступления в Центр. В случае личного представления документов запись регистрации включает в себя номер по порядку, наименование заявителя, дату, время, подпись и расшифровку подписи лица, вручившего документы, подпись и расшифровку подписи лица, принявшего документы. При поступлении документов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документы.</w:t>
      </w:r>
    </w:p>
    <w:p w14:paraId="83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Документы, подтверждающие устранение выявленных в конкурсной заявке несоответствий, поступившие в Центр после окончания срока, установленного частью 27 настоящего Порядка, в журнале регистрации конкурсных заявок не регистрируются, рабочей группой и конкурсной комиссией не рассматриваются и в течение 5 (пяти) рабочих дней со дня их поступления в Центр возвращаются заявителю любым способом, подтверждающим их вручение.</w:t>
      </w:r>
    </w:p>
    <w:p w14:paraId="84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если несоответствия, указанные в уведомлении</w:t>
      </w:r>
      <w:r>
        <w:rPr>
          <w:rFonts w:ascii="Times New Roman" w:hAnsi="Times New Roman"/>
          <w:strike w:val="1"/>
          <w:sz w:val="28"/>
        </w:rPr>
        <w:t>,</w:t>
      </w:r>
      <w:r>
        <w:rPr>
          <w:rFonts w:ascii="Times New Roman" w:hAnsi="Times New Roman"/>
          <w:sz w:val="28"/>
        </w:rPr>
        <w:t xml:space="preserve"> направленном организатором конкурса, заявителем не устранены в срок, установленный частью 27 настоящего Порядка, конкурсная заявка рассматривается рабочей группой и комиссией по предоставлению субсидии с учетом выявленных организатором конкурса несоответствий.</w:t>
      </w:r>
    </w:p>
    <w:p w14:paraId="85000000">
      <w:pPr>
        <w:pStyle w:val="Style_3"/>
        <w:numPr>
          <w:ilvl w:val="0"/>
          <w:numId w:val="1"/>
        </w:numPr>
        <w:tabs>
          <w:tab w:leader="none" w:pos="708" w:val="clear"/>
          <w:tab w:leader="none" w:pos="709"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При устранении заявителем выявленных организатором конкурса несоответствий конкурсной заявки требованиям и условиям, установленным пунктами 11, 16 части 10 и пунктами 1, 3, 4, и 7 части 11 настоящего Порядка, в установленный частью 27 настоящего Порядка срок, конкурсная заявка признается соответствующей требованиям и условиям, установленным пунктами 11, 16 части 10 и пунктами 1, 3, 4 и 7 части 11 настоящего Порядка.</w:t>
      </w:r>
    </w:p>
    <w:p w14:paraId="86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Определение участников конкурса проводится рабочей группой. </w:t>
      </w:r>
    </w:p>
    <w:p w14:paraId="87000000">
      <w:pPr>
        <w:pStyle w:val="Style_3"/>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Рабочая группа осуществляет свою деятельность в соответствии с Положением </w:t>
      </w:r>
      <w:r>
        <w:rPr>
          <w:rFonts w:ascii="Times New Roman" w:hAnsi="Times New Roman"/>
          <w:color w:themeColor="text1" w:val="000000"/>
          <w:sz w:val="28"/>
        </w:rPr>
        <w:t xml:space="preserve">о рабочей группе при проведении конкурса для предоставления </w:t>
      </w:r>
      <w:r>
        <w:rPr>
          <w:rFonts w:ascii="Times New Roman" w:hAnsi="Times New Roman"/>
          <w:sz w:val="28"/>
        </w:rPr>
        <w:t xml:space="preserve">грантов в форме субсидий субъектам малого и среднего предпринимательства, включенным в реестр социальных </w:t>
      </w:r>
      <w:r>
        <w:rPr>
          <w:rFonts w:ascii="Times New Roman" w:hAnsi="Times New Roman"/>
          <w:color w:val="000000"/>
          <w:spacing w:val="0"/>
          <w:sz w:val="28"/>
        </w:rPr>
        <w:t>предпринимателей</w:t>
      </w:r>
      <w:r>
        <w:rPr>
          <w:rFonts w:ascii="Times New Roman" w:hAnsi="Times New Roman"/>
          <w:sz w:val="28"/>
        </w:rPr>
        <w:t>, утвержденным приказом Министерства.</w:t>
      </w:r>
    </w:p>
    <w:p w14:paraId="88000000">
      <w:pPr>
        <w:pStyle w:val="Style_3"/>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Состав рабочей группы утверждается приказом Министерства.</w:t>
      </w:r>
    </w:p>
    <w:p w14:paraId="89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Рабочая группа в рамках первого этапа конкурса проводит:</w:t>
      </w:r>
    </w:p>
    <w:p w14:paraId="8A000000">
      <w:pPr>
        <w:pStyle w:val="Style_4"/>
        <w:widowControl w:val="0"/>
        <w:numPr>
          <w:ilvl w:val="0"/>
          <w:numId w:val="6"/>
        </w:numPr>
        <w:tabs>
          <w:tab w:leader="none" w:pos="708" w:val="clear"/>
          <w:tab w:leader="none" w:pos="1134" w:val="left"/>
        </w:tabs>
        <w:ind w:firstLine="709" w:left="0" w:right="0"/>
        <w:jc w:val="both"/>
        <w:rPr>
          <w:sz w:val="28"/>
        </w:rPr>
      </w:pPr>
      <w:r>
        <w:rPr>
          <w:sz w:val="28"/>
        </w:rPr>
        <w:t>рассмотрение и анализ конкурсных заявок на предмет соответствия всем требованиям и условиям, установленным настоящим Порядком;</w:t>
      </w:r>
    </w:p>
    <w:p w14:paraId="8B000000">
      <w:pPr>
        <w:pStyle w:val="Style_4"/>
        <w:widowControl w:val="0"/>
        <w:numPr>
          <w:ilvl w:val="0"/>
          <w:numId w:val="6"/>
        </w:numPr>
        <w:tabs>
          <w:tab w:leader="none" w:pos="708" w:val="clear"/>
          <w:tab w:leader="none" w:pos="1134" w:val="left"/>
        </w:tabs>
        <w:ind w:firstLine="709" w:left="0" w:right="0"/>
        <w:jc w:val="both"/>
        <w:rPr>
          <w:sz w:val="28"/>
        </w:rPr>
      </w:pPr>
      <w:r>
        <w:rPr>
          <w:sz w:val="28"/>
        </w:rPr>
        <w:t>оценку конкурсной заявки участника конкурса согласно критериям, приведенным в приложении 3 к настоящему Порядку;</w:t>
      </w:r>
    </w:p>
    <w:p w14:paraId="8C000000">
      <w:pPr>
        <w:pStyle w:val="Style_4"/>
        <w:widowControl w:val="0"/>
        <w:numPr>
          <w:ilvl w:val="0"/>
          <w:numId w:val="6"/>
        </w:numPr>
        <w:tabs>
          <w:tab w:leader="none" w:pos="708" w:val="clear"/>
          <w:tab w:leader="none" w:pos="1134" w:val="left"/>
        </w:tabs>
        <w:ind w:firstLine="709" w:left="0" w:right="0"/>
        <w:jc w:val="both"/>
        <w:rPr>
          <w:sz w:val="28"/>
        </w:rPr>
      </w:pPr>
      <w:r>
        <w:rPr>
          <w:sz w:val="28"/>
        </w:rPr>
        <w:t>признать утратившим силу.</w:t>
      </w:r>
    </w:p>
    <w:p w14:paraId="8D000000">
      <w:pPr>
        <w:pStyle w:val="Style_3"/>
        <w:numPr>
          <w:ilvl w:val="0"/>
          <w:numId w:val="1"/>
        </w:numPr>
        <w:tabs>
          <w:tab w:leader="none" w:pos="708" w:val="clear"/>
          <w:tab w:leader="none" w:pos="709" w:val="left"/>
          <w:tab w:leader="none" w:pos="993"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Министерство в течение 3 (трех) рабочих дней со дня получения документов, указанных в пункте 1 части 10 настоящего Порядка, получает в отношении заявителя сведения из Единого государственного реестра юридических лиц на официальном сайте Федеральной налоговой службы на странице «Предоставление сведений из ЕГРЮЛ/ЕГРИП в электронном виде», а также осуществляет сверку информации по пункту 21 части 10 настоящего Порядка на официальном сайте Федеральной налоговой службы на странице «Поиск сведений в реестре дисквалифицированных лиц».</w:t>
      </w:r>
    </w:p>
    <w:p w14:paraId="8E000000">
      <w:pPr>
        <w:pStyle w:val="Style_3"/>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вправе самостоятельно представить в Министерство через Центр выписку из Единого государственного реестра юридических лиц (индивидуальных предпринимателей) и из реестра дисквалифицированных лиц.</w:t>
      </w:r>
    </w:p>
    <w:p w14:paraId="8F000000">
      <w:pPr>
        <w:pStyle w:val="Style_3"/>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Министерство в течение 25 (двадцати пяти) рабочих дней со дня получения документов, указанных в приложениях 1 и 2 к настоящему Порядку, проверяет их на полноту и достоверность содержащихся в них сведений, проверяет заявителя на соответствие </w:t>
      </w:r>
      <w:r>
        <w:rPr>
          <w:rFonts w:ascii="Times New Roman" w:hAnsi="Times New Roman"/>
          <w:color w:val="000000"/>
          <w:sz w:val="28"/>
        </w:rPr>
        <w:t>требованиям и условиям</w:t>
      </w:r>
      <w:r>
        <w:rPr>
          <w:rFonts w:ascii="Times New Roman" w:hAnsi="Times New Roman"/>
          <w:sz w:val="28"/>
        </w:rPr>
        <w:t>, указанным в частях 10 и 11 настоящего Порядка.</w:t>
      </w:r>
    </w:p>
    <w:p w14:paraId="90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Продолжительность первого этапа проведения конкурса составляет не более 35 (тридцати пяти) рабочих дней. </w:t>
      </w:r>
    </w:p>
    <w:p w14:paraId="91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По каждому критерию бизнес-плана каждым членом рабочей группы присваивается оценка от 1 до 3. Средняя итоговая оценка </w:t>
      </w:r>
      <w:r>
        <w:rPr>
          <w:rFonts w:ascii="Times New Roman" w:hAnsi="Times New Roman"/>
          <w:sz w:val="28"/>
        </w:rPr>
        <w:br/>
      </w:r>
      <w:r>
        <w:rPr>
          <w:rFonts w:ascii="Times New Roman" w:hAnsi="Times New Roman"/>
          <w:sz w:val="28"/>
        </w:rPr>
        <w:t xml:space="preserve">бизнес-плана по каждому критерию рассчитывается как суммарное значение присвоенных членами рабочей группы оценок по каждому критерию бизнес-плана, деленное на количество оценивающих бизнес-план членов рабочей группы. </w:t>
      </w:r>
    </w:p>
    <w:p w14:paraId="92000000">
      <w:pPr>
        <w:pStyle w:val="Style_3"/>
        <w:widowControl w:val="0"/>
        <w:tabs>
          <w:tab w:leader="none" w:pos="142" w:val="left"/>
          <w:tab w:leader="none" w:pos="708" w:val="clear"/>
          <w:tab w:leader="none" w:pos="1418" w:val="left"/>
        </w:tabs>
        <w:spacing w:after="0" w:before="0" w:line="240" w:lineRule="auto"/>
        <w:ind w:firstLine="709" w:left="0" w:right="0"/>
        <w:jc w:val="both"/>
        <w:rPr>
          <w:rFonts w:ascii="Times New Roman" w:hAnsi="Times New Roman"/>
          <w:sz w:val="28"/>
        </w:rPr>
      </w:pPr>
      <w:r>
        <w:rPr>
          <w:rFonts w:ascii="Times New Roman" w:hAnsi="Times New Roman"/>
          <w:sz w:val="28"/>
        </w:rPr>
        <w:t>Бизнес-план признается соответствующим критериям, если средний балл по каждому из критериев составил не менее 2 баллов.</w:t>
      </w:r>
    </w:p>
    <w:p w14:paraId="93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Баллы по каждому критерию оценки бизнес-плана присваиваются исходя из средней итоговой оценки бизнес-плана по каждому критерию.</w:t>
      </w:r>
    </w:p>
    <w:p w14:paraId="94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Баллы, присвоенные рабочей группой по всем критериям оценки конкурсных заявок, суммируются и учитываются конкурсной комиссией при определении победителей во втором этапе конкурса.</w:t>
      </w:r>
    </w:p>
    <w:p w14:paraId="95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Заявители, соответствующие требованиям и условиям, установленным частями 10 и 11 настоящего Порядка, признаются участниками конкурса.</w:t>
      </w:r>
    </w:p>
    <w:p w14:paraId="96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Основания для отказа в признании заявителя участником конкурса являются:</w:t>
      </w:r>
    </w:p>
    <w:p w14:paraId="97000000">
      <w:pPr>
        <w:pStyle w:val="Style_4"/>
        <w:widowControl w:val="0"/>
        <w:numPr>
          <w:ilvl w:val="0"/>
          <w:numId w:val="7"/>
        </w:numPr>
        <w:tabs>
          <w:tab w:leader="none" w:pos="708" w:val="clear"/>
          <w:tab w:leader="none" w:pos="1276" w:val="left"/>
        </w:tabs>
        <w:ind w:firstLine="709" w:left="0" w:right="0"/>
        <w:jc w:val="both"/>
        <w:rPr>
          <w:sz w:val="28"/>
        </w:rPr>
      </w:pPr>
      <w:r>
        <w:rPr>
          <w:sz w:val="28"/>
        </w:rPr>
        <w:t>несоответствие представленных заявителем документов требованиям, определенными в приложениях 1 и 2 к настоящему Порядку, или непредставление (представление не в полном объеме) указанных документов;</w:t>
      </w:r>
    </w:p>
    <w:p w14:paraId="98000000">
      <w:pPr>
        <w:pStyle w:val="Style_4"/>
        <w:widowControl w:val="0"/>
        <w:numPr>
          <w:ilvl w:val="0"/>
          <w:numId w:val="7"/>
        </w:numPr>
        <w:tabs>
          <w:tab w:leader="none" w:pos="708" w:val="clear"/>
          <w:tab w:leader="none" w:pos="1276" w:val="left"/>
        </w:tabs>
        <w:ind w:firstLine="709" w:left="0" w:right="0"/>
        <w:jc w:val="both"/>
        <w:rPr>
          <w:sz w:val="28"/>
        </w:rPr>
      </w:pPr>
      <w:r>
        <w:rPr>
          <w:sz w:val="28"/>
        </w:rPr>
        <w:t>установление факта недостоверности представленной заявителем информации;</w:t>
      </w:r>
    </w:p>
    <w:p w14:paraId="99000000">
      <w:pPr>
        <w:pStyle w:val="Style_4"/>
        <w:widowControl w:val="0"/>
        <w:numPr>
          <w:ilvl w:val="0"/>
          <w:numId w:val="7"/>
        </w:numPr>
        <w:tabs>
          <w:tab w:leader="none" w:pos="708" w:val="clear"/>
          <w:tab w:leader="none" w:pos="1276" w:val="left"/>
        </w:tabs>
        <w:ind w:firstLine="709" w:left="0" w:right="0"/>
        <w:jc w:val="both"/>
        <w:rPr>
          <w:sz w:val="28"/>
        </w:rPr>
      </w:pPr>
      <w:r>
        <w:rPr>
          <w:sz w:val="28"/>
        </w:rPr>
        <w:t xml:space="preserve">несоответствие заявителя </w:t>
      </w:r>
      <w:r>
        <w:rPr>
          <w:color w:val="000000"/>
          <w:sz w:val="28"/>
        </w:rPr>
        <w:t>требованиям и условиям</w:t>
      </w:r>
      <w:r>
        <w:rPr>
          <w:sz w:val="28"/>
        </w:rPr>
        <w:t>, предусмотренным частями 10 и 11 настоящего Порядка;</w:t>
      </w:r>
    </w:p>
    <w:p w14:paraId="9A000000">
      <w:pPr>
        <w:pStyle w:val="Style_4"/>
        <w:widowControl w:val="0"/>
        <w:numPr>
          <w:ilvl w:val="0"/>
          <w:numId w:val="7"/>
        </w:numPr>
        <w:tabs>
          <w:tab w:leader="none" w:pos="708" w:val="clear"/>
          <w:tab w:leader="none" w:pos="1276" w:val="left"/>
        </w:tabs>
        <w:ind w:firstLine="709" w:left="0" w:right="0"/>
        <w:jc w:val="both"/>
        <w:rPr>
          <w:sz w:val="28"/>
        </w:rPr>
      </w:pPr>
      <w:r>
        <w:rPr>
          <w:sz w:val="28"/>
        </w:rPr>
        <w:t>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9B000000">
      <w:pPr>
        <w:pStyle w:val="Style_3"/>
        <w:numPr>
          <w:ilvl w:val="0"/>
          <w:numId w:val="7"/>
        </w:numPr>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с даты признания СМСП-СП совершившим нарушение порядка и условий оказания поддержки прошло менее одного года, за исключением случая более раннего устранения СМСП-СП такого нарушения при условии соблюдения им срока устранения такого нарушения, установленного Министерством,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СМСП-СП совершившим такое нарушение прошло менее трех лет;</w:t>
      </w:r>
    </w:p>
    <w:p w14:paraId="9C000000">
      <w:pPr>
        <w:pStyle w:val="Style_4"/>
        <w:widowControl w:val="0"/>
        <w:numPr>
          <w:ilvl w:val="0"/>
          <w:numId w:val="7"/>
        </w:numPr>
        <w:tabs>
          <w:tab w:leader="none" w:pos="708" w:val="clear"/>
          <w:tab w:leader="none" w:pos="1276" w:val="left"/>
        </w:tabs>
        <w:ind w:firstLine="709" w:left="0" w:right="0"/>
        <w:jc w:val="both"/>
        <w:rPr>
          <w:sz w:val="28"/>
        </w:rPr>
      </w:pPr>
      <w:bookmarkStart w:id="1" w:name="_Hlk107068640"/>
      <w:r>
        <w:rPr>
          <w:sz w:val="28"/>
        </w:rPr>
        <w:t xml:space="preserve">бизнес-план не признан соответствующим критериям, так как средний балл по каждому из критериев составил менее 2 баллов. </w:t>
      </w:r>
      <w:bookmarkEnd w:id="1"/>
    </w:p>
    <w:p w14:paraId="9D000000">
      <w:pPr>
        <w:pStyle w:val="Style_3"/>
        <w:numPr>
          <w:ilvl w:val="0"/>
          <w:numId w:val="1"/>
        </w:numPr>
        <w:tabs>
          <w:tab w:leader="none" w:pos="708" w:val="clear"/>
          <w:tab w:leader="none" w:pos="709" w:val="left"/>
          <w:tab w:leader="none" w:pos="993"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Рабочей группой оформляется протокол определения участников конкурса, который содержит список заявителей, рекомендованных для признания участниками конкурса, и список заявителей, рекомендованных для отказа в признании их участниками конкурса, с указанием причин вынесения указанных рекомендаций, а также резюме проекта для каждой конкурсной заявки участников конкурса по форме, утвержденной приказом Министерства.</w:t>
      </w:r>
    </w:p>
    <w:p w14:paraId="9E000000">
      <w:pPr>
        <w:pStyle w:val="Style_3"/>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Протокол заседания рабочей группы направляется в Министерство в течение 3 (трех) рабочих дней со дня проведения заседания рабочей группы.</w:t>
      </w:r>
    </w:p>
    <w:p w14:paraId="9F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themeColor="text1" w:val="000000"/>
          <w:sz w:val="28"/>
        </w:rPr>
        <w:t>Решение о признании либо об отказе в признании заявителей участниками конкурса принимается Министерством с учетом рекомендаций рабочей группы</w:t>
      </w:r>
      <w:r>
        <w:rPr>
          <w:rFonts w:ascii="Times New Roman" w:hAnsi="Times New Roman"/>
          <w:sz w:val="28"/>
        </w:rPr>
        <w:t xml:space="preserve">. В случае отказа заявителю в признании его участником конкурса, такой заявитель уведомляется </w:t>
      </w:r>
      <w:r>
        <w:rPr>
          <w:rFonts w:ascii="Times New Roman" w:hAnsi="Times New Roman"/>
          <w:color w:themeColor="text1" w:val="000000"/>
          <w:sz w:val="28"/>
        </w:rPr>
        <w:t>Министерством</w:t>
      </w:r>
      <w:r>
        <w:rPr>
          <w:rFonts w:ascii="Times New Roman" w:hAnsi="Times New Roman"/>
          <w:sz w:val="28"/>
        </w:rPr>
        <w:t xml:space="preserve"> о принятом решении не позднее 5 (пяти) рабочих дней с даты принятия такого решения Министерством любым способом, подтверждающим его уведомление.</w:t>
      </w:r>
    </w:p>
    <w:p w14:paraId="A0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Конкурсная комиссия в рамках проведения второго этапа конкурса проводит определение победителей конкурса на основании очной защиты проектов участниками конкурса.</w:t>
      </w:r>
    </w:p>
    <w:p w14:paraId="A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Конкурсная комиссия осуществляет свою деятельность в соответствии с </w:t>
      </w:r>
      <w:r>
        <w:rPr>
          <w:rFonts w:ascii="Times New Roman" w:hAnsi="Times New Roman"/>
          <w:color w:themeColor="text1" w:val="000000"/>
          <w:sz w:val="28"/>
        </w:rPr>
        <w:t>Положением</w:t>
      </w:r>
      <w:r>
        <w:rPr>
          <w:rFonts w:ascii="Times New Roman" w:hAnsi="Times New Roman"/>
          <w:sz w:val="28"/>
        </w:rPr>
        <w:t xml:space="preserve"> </w:t>
      </w:r>
      <w:r>
        <w:rPr>
          <w:rFonts w:ascii="Times New Roman" w:hAnsi="Times New Roman"/>
          <w:color w:themeColor="text1" w:val="000000"/>
          <w:sz w:val="28"/>
        </w:rPr>
        <w:t xml:space="preserve">о конкурсной комиссии при проведении конкурса для предоставления </w:t>
      </w:r>
      <w:r>
        <w:rPr>
          <w:rFonts w:ascii="Times New Roman" w:hAnsi="Times New Roman"/>
          <w:sz w:val="28"/>
        </w:rPr>
        <w:t>грантов в форме субсидий СМСП-СП, утвержденным приказом Министерства.</w:t>
      </w:r>
    </w:p>
    <w:p w14:paraId="A2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Состав конкурсной комиссии утверждается приказом Министерства.</w:t>
      </w:r>
    </w:p>
    <w:p w14:paraId="A3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themeColor="text1" w:val="000000"/>
          <w:sz w:val="28"/>
        </w:rPr>
        <w:t>Защита</w:t>
      </w:r>
      <w:r>
        <w:rPr>
          <w:rFonts w:ascii="Times New Roman" w:hAnsi="Times New Roman"/>
          <w:sz w:val="28"/>
        </w:rPr>
        <w:t xml:space="preserve"> проектов участниками конкурса может проводиться в онлайн или в офлайн форматах.</w:t>
      </w:r>
    </w:p>
    <w:p w14:paraId="A4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Продолжительность второго этапа проведения конкурса составляет не более 10 (десяти) рабочих дней.</w:t>
      </w:r>
    </w:p>
    <w:p w14:paraId="A5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themeColor="text1" w:val="000000"/>
          <w:sz w:val="28"/>
        </w:rPr>
        <w:t>Участник конкурса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В случае, если в защите проектов участник конкурса не смог принять участие лично либо обеспечить присутствие на защите своего законного представителя, такой участник конкурса не может быть признан победителем конкурса.</w:t>
      </w:r>
    </w:p>
    <w:p w14:paraId="A6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themeColor="text1" w:val="000000"/>
          <w:sz w:val="28"/>
        </w:rPr>
        <w:t>Участник конкурса извещается о месте и времени проведения защиты проектов посредством телефонной связи и (или) по адресу электронной почты, указанной в конкурсной заявке.</w:t>
      </w:r>
    </w:p>
    <w:p w14:paraId="A7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themeColor="text1" w:val="000000"/>
          <w:sz w:val="28"/>
        </w:rPr>
        <w:t>По итогам защиты проекта каждый член конкурсной комиссии присваивает конкурсной</w:t>
      </w:r>
      <w:r>
        <w:rPr>
          <w:rFonts w:ascii="Times New Roman" w:hAnsi="Times New Roman"/>
          <w:sz w:val="28"/>
        </w:rPr>
        <w:t xml:space="preserve"> заявке от 0 до 5 баллов. </w:t>
      </w:r>
    </w:p>
    <w:p w14:paraId="A8000000">
      <w:pPr>
        <w:pStyle w:val="Style_3"/>
        <w:widowControl w:val="0"/>
        <w:tabs>
          <w:tab w:leader="none" w:pos="708" w:val="clear"/>
          <w:tab w:leader="none" w:pos="851"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Конкурсная комиссия руководствуется критериями оценки конкурсных заявок участников конкурса, установленными в приложении 4 к настоящему Порядку.</w:t>
      </w:r>
    </w:p>
    <w:p w14:paraId="A9000000">
      <w:pPr>
        <w:pStyle w:val="Style_3"/>
        <w:widowControl w:val="0"/>
        <w:tabs>
          <w:tab w:leader="none" w:pos="708" w:val="clear"/>
          <w:tab w:leader="none" w:pos="851"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Итоговый балл оценки защиты проекта рассчитывается по следующей формуле:</w:t>
      </w:r>
    </w:p>
    <w:p w14:paraId="AA000000">
      <w:pPr>
        <w:pStyle w:val="Style_3"/>
        <w:widowControl w:val="0"/>
        <w:spacing w:after="0" w:before="0" w:line="240" w:lineRule="auto"/>
        <w:ind/>
        <w:jc w:val="center"/>
        <w:rPr>
          <w:rFonts w:ascii="Times New Roman" w:hAnsi="Times New Roman"/>
          <w:sz w:val="28"/>
        </w:rPr>
      </w:pPr>
      <w:r>
        <w:rPr>
          <w:rFonts w:ascii="Times New Roman" w:hAnsi="Times New Roman"/>
          <w:sz w:val="28"/>
        </w:rPr>
        <w:t>Sf = (S1 + S2 + S3 + … + Si) / i, где</w:t>
      </w:r>
    </w:p>
    <w:p w14:paraId="AB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Sf – итоговый балл оценки защиты проекта;</w:t>
      </w:r>
    </w:p>
    <w:p w14:paraId="AC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S1,2...i – балл, присвоенный конкурсной заявке i-тым членом конкурсной комиссии;</w:t>
      </w:r>
    </w:p>
    <w:p w14:paraId="A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i – количество членов конкурсной комиссии.</w:t>
      </w:r>
    </w:p>
    <w:p w14:paraId="AE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Участник конкурса признается финалистом конкурса в случае, если итоговый балл оценки защиты проекта участника конкурса составляет 3 и более баллов.</w:t>
      </w:r>
    </w:p>
    <w:p w14:paraId="AF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Для каждого финалиста конкурса рассчитывается рейтинговая оценка по следующей формуле:</w:t>
      </w:r>
    </w:p>
    <w:p w14:paraId="B0000000">
      <w:pPr>
        <w:pStyle w:val="Style_3"/>
        <w:widowControl w:val="0"/>
        <w:spacing w:after="0" w:before="0" w:line="240" w:lineRule="auto"/>
        <w:ind/>
        <w:jc w:val="center"/>
        <w:rPr>
          <w:rFonts w:ascii="Times New Roman" w:hAnsi="Times New Roman"/>
          <w:sz w:val="28"/>
        </w:rPr>
      </w:pPr>
      <w:r>
        <w:rPr>
          <w:rFonts w:ascii="Times New Roman" w:hAnsi="Times New Roman"/>
          <w:sz w:val="28"/>
        </w:rPr>
        <w:t>R = (Sf  + K), где</w:t>
      </w:r>
    </w:p>
    <w:p w14:paraId="B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R – рейтинговая оценка финалиста конкурса;</w:t>
      </w:r>
    </w:p>
    <w:p w14:paraId="B2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Sf – итоговый балл оценки защиты проекта;</w:t>
      </w:r>
    </w:p>
    <w:p w14:paraId="B3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K – количество баллов, присвоенных финалистам конкурса рабочей группой.</w:t>
      </w:r>
    </w:p>
    <w:p w14:paraId="B4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Список финалистов конкурса ранжируется в соответствии с итоговой рейтинговой оценкой в порядке убывания, от наибольшей рейтинговой оценки к наименьшей. </w:t>
      </w:r>
    </w:p>
    <w:p w14:paraId="B5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если двум и более финалистам конкурса присвоены равные итоговые рейтинговые оценки, преимущество в ранжировании имеет финалист конкурса, конкурсная заявка которого поступила ранее.</w:t>
      </w:r>
    </w:p>
    <w:p w14:paraId="B6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Победителями конкурса признаются финалисты конкурса, набравшие наибольшие итоговые рейтинговые оценки.</w:t>
      </w:r>
    </w:p>
    <w:p w14:paraId="B7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Распределение субсидии начинается с конкурсной заявки победителя конкурса, набравшего наибольшую итоговую рейтинговую оценку, далее – в порядке возрастания порядковых номеров, присвоенных конкурсным заявкам остальных победителей конкурса.</w:t>
      </w:r>
    </w:p>
    <w:p w14:paraId="B8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если на дату принятия решения о предоставлении субсидии запрашиваемая заявителем сумма субсидии превышает остаток выделенных из бюджета Камчатского края лимитов денежных средств, размер предоставляемой субсидии может быть уменьшен по согласованию с победителем конкурса. Если заявитель не согласовал новые условия, то это расценивается как отказ заявителя от получения субсидии, в таком случае заключение договора о предоставлении субсидии согласовывается со следующим победителем конкурса в порядке наибольшего количества набранных итоговых баллов.</w:t>
      </w:r>
    </w:p>
    <w:p w14:paraId="B9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При этом минимальный размер субсидии не может составлять менее        100 тысяч рублей.</w:t>
      </w:r>
    </w:p>
    <w:p w14:paraId="BA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Решение конкурсной комиссии о признании заявителей победителями конкурса оформляется протоколом заседания конкурсной комиссии, который содержит список заявителей, рекомендованных для признания признанных победителями конкурса, и список заявителей, рекомендованных для отказа в признании их победителями конкурса. Решение конкурсной комиссии носит для Министерства рекомендательный характер. </w:t>
      </w:r>
    </w:p>
    <w:p w14:paraId="BB000000">
      <w:pPr>
        <w:pStyle w:val="Style_4"/>
        <w:tabs>
          <w:tab w:leader="none" w:pos="708" w:val="clear"/>
          <w:tab w:leader="none" w:pos="1134" w:val="left"/>
        </w:tabs>
        <w:ind w:firstLine="709" w:left="0" w:right="0"/>
        <w:jc w:val="both"/>
        <w:rPr>
          <w:color w:val="000000"/>
          <w:sz w:val="28"/>
        </w:rPr>
      </w:pPr>
      <w:r>
        <w:rPr>
          <w:sz w:val="28"/>
        </w:rPr>
        <w:t>Протокол заседания конкурсной комиссии направляется в Министерство</w:t>
      </w:r>
      <w:r>
        <w:rPr>
          <w:color w:themeColor="text1" w:val="000000"/>
          <w:sz w:val="28"/>
        </w:rPr>
        <w:t xml:space="preserve"> в течение 3 (трех) рабочих дней со дня проведения заседания </w:t>
      </w:r>
      <w:r>
        <w:rPr>
          <w:sz w:val="28"/>
        </w:rPr>
        <w:t>конкурсной комиссии</w:t>
      </w:r>
      <w:r>
        <w:rPr>
          <w:color w:themeColor="text1" w:val="000000"/>
          <w:sz w:val="28"/>
        </w:rPr>
        <w:t>.</w:t>
      </w:r>
    </w:p>
    <w:p w14:paraId="BC000000">
      <w:pPr>
        <w:pStyle w:val="Style_3"/>
        <w:spacing w:after="0" w:before="0" w:line="240" w:lineRule="auto"/>
        <w:ind w:firstLine="709" w:left="0" w:right="0"/>
        <w:jc w:val="both"/>
        <w:rPr>
          <w:rFonts w:ascii="Times New Roman" w:hAnsi="Times New Roman"/>
        </w:rPr>
      </w:pPr>
      <w:r>
        <w:rPr>
          <w:rFonts w:ascii="Times New Roman" w:hAnsi="Times New Roman"/>
          <w:sz w:val="28"/>
        </w:rPr>
        <w:t>Министерство принимает решение о предоставлении субсидии с учетом рекомендаций конкурсной комиссии победителям конкурса или об отказе в предоставлении субсидии, о чем заявители уведомляются Министерством не позднее 5 (пяти) рабочих дней с даты принятия такого решения Министерством любым способом, подтверждающим его уведомление.</w:t>
      </w:r>
      <w:r>
        <w:rPr>
          <w:rFonts w:ascii="Times New Roman" w:hAnsi="Times New Roman"/>
        </w:rPr>
        <w:t xml:space="preserve"> </w:t>
      </w:r>
    </w:p>
    <w:p w14:paraId="BD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На едином портале или на официальном сайте исполнительных органов Камчатского края на странице Министерства в сети Интернет по адресу: https://www.kamgov.ru/minecon в срок, не позднее </w:t>
      </w:r>
      <w:r>
        <w:rPr>
          <w:rFonts w:ascii="Times New Roman" w:hAnsi="Times New Roman"/>
          <w:sz w:val="28"/>
        </w:rPr>
        <w:br/>
      </w:r>
      <w:r>
        <w:rPr>
          <w:rFonts w:ascii="Times New Roman" w:hAnsi="Times New Roman"/>
          <w:sz w:val="28"/>
        </w:rPr>
        <w:t>14-го календарного дня, следующего за днем определения конкурсной комиссией победителей конкурса Министерством размещается информация о результатах рассмотрения конкурсных заявок, включающая следующие сведения:</w:t>
      </w:r>
    </w:p>
    <w:p w14:paraId="BE000000">
      <w:pPr>
        <w:pStyle w:val="Style_4"/>
        <w:numPr>
          <w:ilvl w:val="0"/>
          <w:numId w:val="8"/>
        </w:numPr>
        <w:tabs>
          <w:tab w:leader="none" w:pos="708" w:val="clear"/>
          <w:tab w:leader="none" w:pos="1276" w:val="left"/>
        </w:tabs>
        <w:ind w:firstLine="709" w:left="0" w:right="0"/>
        <w:jc w:val="both"/>
        <w:rPr>
          <w:sz w:val="28"/>
        </w:rPr>
      </w:pPr>
      <w:r>
        <w:rPr>
          <w:sz w:val="28"/>
        </w:rPr>
        <w:t>дата, время и место проведения рассмотрения конкурсных заявок;</w:t>
      </w:r>
    </w:p>
    <w:p w14:paraId="BF000000">
      <w:pPr>
        <w:pStyle w:val="Style_4"/>
        <w:numPr>
          <w:ilvl w:val="0"/>
          <w:numId w:val="8"/>
        </w:numPr>
        <w:tabs>
          <w:tab w:leader="none" w:pos="708" w:val="clear"/>
          <w:tab w:leader="none" w:pos="1276" w:val="left"/>
        </w:tabs>
        <w:ind w:firstLine="709" w:left="0" w:right="0"/>
        <w:jc w:val="both"/>
        <w:rPr>
          <w:sz w:val="28"/>
        </w:rPr>
      </w:pPr>
      <w:r>
        <w:rPr>
          <w:sz w:val="28"/>
        </w:rPr>
        <w:t>дата, время и место оценки конкурсных заявок участников конкурса;</w:t>
      </w:r>
    </w:p>
    <w:p w14:paraId="C0000000">
      <w:pPr>
        <w:pStyle w:val="Style_4"/>
        <w:numPr>
          <w:ilvl w:val="0"/>
          <w:numId w:val="8"/>
        </w:numPr>
        <w:tabs>
          <w:tab w:leader="none" w:pos="708" w:val="clear"/>
          <w:tab w:leader="none" w:pos="1276" w:val="left"/>
        </w:tabs>
        <w:ind w:firstLine="709" w:left="0" w:right="0"/>
        <w:jc w:val="both"/>
        <w:rPr>
          <w:sz w:val="28"/>
        </w:rPr>
      </w:pPr>
      <w:r>
        <w:rPr>
          <w:sz w:val="28"/>
        </w:rPr>
        <w:t>информация об участниках конкурса, конкурсные заявки которых были рассмотрены;</w:t>
      </w:r>
    </w:p>
    <w:p w14:paraId="C1000000">
      <w:pPr>
        <w:pStyle w:val="Style_4"/>
        <w:numPr>
          <w:ilvl w:val="0"/>
          <w:numId w:val="8"/>
        </w:numPr>
        <w:tabs>
          <w:tab w:leader="none" w:pos="708" w:val="clear"/>
          <w:tab w:leader="none" w:pos="1276" w:val="left"/>
        </w:tabs>
        <w:ind w:firstLine="709" w:left="0" w:right="0"/>
        <w:jc w:val="both"/>
        <w:rPr>
          <w:sz w:val="28"/>
        </w:rPr>
      </w:pPr>
      <w:r>
        <w:rPr>
          <w:sz w:val="28"/>
        </w:rPr>
        <w:t>информация об участниках конкурса, конкурсные заявки которых были отклонены, с указанием причин их отклонения, в том числе положений объявления о проведении конкурса, которым не соответствуют такие конкурсные заявки;</w:t>
      </w:r>
    </w:p>
    <w:p w14:paraId="C2000000">
      <w:pPr>
        <w:pStyle w:val="Style_4"/>
        <w:numPr>
          <w:ilvl w:val="0"/>
          <w:numId w:val="8"/>
        </w:numPr>
        <w:tabs>
          <w:tab w:leader="none" w:pos="708" w:val="clear"/>
          <w:tab w:leader="none" w:pos="1276" w:val="left"/>
        </w:tabs>
        <w:ind w:firstLine="709" w:left="0" w:right="0"/>
        <w:jc w:val="both"/>
        <w:rPr>
          <w:sz w:val="28"/>
        </w:rPr>
      </w:pPr>
      <w:r>
        <w:rPr>
          <w:sz w:val="28"/>
        </w:rPr>
        <w:t>последовательность оценки конкурсных заявок участников конкурса, присвоенные конкурсным заявкам участников конкурса значения по каждому из предусмотренных критериев оценки конкурсных заявок участников конкурса, принятое на основании результатов оценки указанных конкурсных заявок решение о присвоении таким конкурсным заявкам порядковых номеров;</w:t>
      </w:r>
    </w:p>
    <w:p w14:paraId="C3000000">
      <w:pPr>
        <w:pStyle w:val="Style_4"/>
        <w:numPr>
          <w:ilvl w:val="0"/>
          <w:numId w:val="8"/>
        </w:numPr>
        <w:tabs>
          <w:tab w:leader="none" w:pos="708" w:val="clear"/>
          <w:tab w:leader="none" w:pos="1276" w:val="left"/>
        </w:tabs>
        <w:ind w:firstLine="709" w:left="0" w:right="0"/>
        <w:jc w:val="both"/>
        <w:rPr>
          <w:sz w:val="28"/>
        </w:rPr>
      </w:pPr>
      <w:r>
        <w:rPr>
          <w:sz w:val="28"/>
        </w:rPr>
        <w:t>наименование получателей субсидии, с которыми заключается договор о предоставлении субсидии, и размер предоставляемой ему субсидии.</w:t>
      </w:r>
    </w:p>
    <w:p w14:paraId="C4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Министерство в течение 30 (тридцати) календарных дней со дня принятия решения о предоставлении субсидии заключает в государственной интегрированной информационной системе управления общественными финансами «Электронный бюджет» с победителем конкурса договор о предоставлении субсидии, на основании которого предоставляется субсидия.</w:t>
      </w:r>
    </w:p>
    <w:p w14:paraId="C5000000">
      <w:pPr>
        <w:pStyle w:val="Style_6"/>
        <w:ind w:firstLine="709" w:left="0" w:right="0"/>
        <w:jc w:val="both"/>
      </w:pPr>
      <w:r>
        <w:rPr>
          <w:color w:val="000000"/>
        </w:rPr>
        <w:t xml:space="preserve">Заключение договора </w:t>
      </w:r>
      <w:r>
        <w:t xml:space="preserve">о предоставлении субсидии </w:t>
      </w:r>
      <w:r>
        <w:rPr>
          <w:color w:val="000000"/>
        </w:rPr>
        <w:t xml:space="preserve">осуществляется при условии наличия у победителя конкурса усиленной квалифицированной электронно-цифровой подписи, необходимой для подписания договора в </w:t>
      </w:r>
      <w:r>
        <w:t>государственной интегрированной информационной системе управления общественными финансами «Электронный бюджет».</w:t>
      </w:r>
    </w:p>
    <w:p w14:paraId="C6000000">
      <w:pPr>
        <w:pStyle w:val="Style_6"/>
        <w:ind w:firstLine="709" w:left="0" w:right="0"/>
        <w:jc w:val="both"/>
      </w:pPr>
      <w:r>
        <w:t>Договор о предоставлении субсидии, дополнительные соглашения к нему, в том числе соглашение о расторжении договора о предоставлении субсидии заключаются в соответствии с типовой формой, утвержденной Министерством финансов Российской Федерации.</w:t>
      </w:r>
    </w:p>
    <w:p w14:paraId="C7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если победитель конкурса не подписал договор о предоставлении субсидии в течение 30 (тридцати) календарных дней со дня принятия Министерством решения о предоставлении субсидии, это расценивается как уклонение победителя конкурса от заключения договора о предоставлении субсидии, в таком случае договор о предоставлении субсидии заключается со следующим победителем конкурса в порядке наибольшего количества набранных итоговых баллов.</w:t>
      </w:r>
    </w:p>
    <w:p w14:paraId="C8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если до заключения договора о предоставлении субсидии с победителем конкурса Министерству станут известны факты, подтверждающие недостоверность сведений и (или) документов, предоставленных победителем конкурса, договор о предоставлении субсидии не заключается.</w:t>
      </w:r>
    </w:p>
    <w:p w14:paraId="C9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Основанием для отказа получателю субсидии в предоставлении субсидии является следующее:</w:t>
      </w:r>
    </w:p>
    <w:p w14:paraId="CA000000">
      <w:pPr>
        <w:pStyle w:val="Style_4"/>
        <w:widowControl w:val="0"/>
        <w:numPr>
          <w:ilvl w:val="0"/>
          <w:numId w:val="9"/>
        </w:numPr>
        <w:tabs>
          <w:tab w:leader="none" w:pos="708" w:val="clear"/>
          <w:tab w:leader="none" w:pos="1276" w:val="left"/>
        </w:tabs>
        <w:ind w:firstLine="709" w:left="0" w:right="0"/>
        <w:jc w:val="both"/>
        <w:rPr>
          <w:sz w:val="28"/>
        </w:rPr>
      </w:pPr>
      <w:r>
        <w:rPr>
          <w:sz w:val="28"/>
        </w:rPr>
        <w:t>несоответствие представленных получателем субсидии документов приложениям 1 и 2 к настоящему Порядку, или непредставление (представление не в полном объеме) указанных документов;</w:t>
      </w:r>
    </w:p>
    <w:p w14:paraId="CB000000">
      <w:pPr>
        <w:pStyle w:val="Style_4"/>
        <w:widowControl w:val="0"/>
        <w:numPr>
          <w:ilvl w:val="0"/>
          <w:numId w:val="9"/>
        </w:numPr>
        <w:tabs>
          <w:tab w:leader="none" w:pos="708" w:val="clear"/>
          <w:tab w:leader="none" w:pos="1276" w:val="left"/>
        </w:tabs>
        <w:ind w:firstLine="709" w:left="0" w:right="0"/>
        <w:jc w:val="both"/>
        <w:rPr>
          <w:sz w:val="28"/>
        </w:rPr>
      </w:pPr>
      <w:r>
        <w:rPr>
          <w:sz w:val="28"/>
        </w:rPr>
        <w:t>установление факта недостоверности представленной получателем субсидии информации.</w:t>
      </w:r>
    </w:p>
    <w:p w14:paraId="CC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Признать утратившей силу.</w:t>
      </w:r>
    </w:p>
    <w:p w14:paraId="CD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Обязательными условиями предоставления субсидии, включаемыми в договор о предоставлении субсидии, являются:</w:t>
      </w:r>
    </w:p>
    <w:p w14:paraId="CE000000">
      <w:pPr>
        <w:pStyle w:val="Style_4"/>
        <w:widowControl w:val="0"/>
        <w:numPr>
          <w:ilvl w:val="0"/>
          <w:numId w:val="10"/>
        </w:numPr>
        <w:tabs>
          <w:tab w:leader="none" w:pos="708" w:val="clear"/>
          <w:tab w:leader="none" w:pos="1276" w:val="left"/>
        </w:tabs>
        <w:ind w:firstLine="709" w:left="0" w:right="0"/>
        <w:jc w:val="both"/>
        <w:rPr>
          <w:sz w:val="28"/>
        </w:rPr>
      </w:pPr>
      <w:r>
        <w:rPr>
          <w:sz w:val="28"/>
        </w:rPr>
        <w:t>признать утратившим силу;</w:t>
      </w:r>
    </w:p>
    <w:p w14:paraId="CF000000">
      <w:pPr>
        <w:pStyle w:val="Style_4"/>
        <w:widowControl w:val="0"/>
        <w:numPr>
          <w:ilvl w:val="0"/>
          <w:numId w:val="10"/>
        </w:numPr>
        <w:tabs>
          <w:tab w:leader="none" w:pos="708" w:val="clear"/>
          <w:tab w:leader="none" w:pos="1276" w:val="left"/>
        </w:tabs>
        <w:ind w:firstLine="709" w:left="0" w:right="0"/>
        <w:jc w:val="both"/>
        <w:rPr>
          <w:sz w:val="28"/>
        </w:rPr>
      </w:pPr>
      <w:r>
        <w:rPr>
          <w:sz w:val="28"/>
        </w:rPr>
        <w:t>требование к получателю субсидии о ежегодном в течение трех лет, начиная с года, следующего за годом предоставления субсидии,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от 24.07.2007 № 209-ФЗ «О развитии малого и среднего предпринимательства в Российской Федерации»;</w:t>
      </w:r>
    </w:p>
    <w:p w14:paraId="D0000000">
      <w:pPr>
        <w:pStyle w:val="Style_4"/>
        <w:widowControl w:val="0"/>
        <w:numPr>
          <w:ilvl w:val="0"/>
          <w:numId w:val="10"/>
        </w:numPr>
        <w:tabs>
          <w:tab w:leader="none" w:pos="708" w:val="clear"/>
          <w:tab w:leader="none" w:pos="1276" w:val="left"/>
        </w:tabs>
        <w:ind w:firstLine="709" w:left="0" w:right="0"/>
        <w:jc w:val="both"/>
        <w:rPr>
          <w:sz w:val="28"/>
        </w:rPr>
      </w:pPr>
      <w:r>
        <w:rPr>
          <w:sz w:val="28"/>
        </w:rPr>
        <w:t>требование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w:t>
      </w:r>
    </w:p>
    <w:p w14:paraId="D1000000">
      <w:pPr>
        <w:pStyle w:val="Style_4"/>
        <w:widowControl w:val="0"/>
        <w:numPr>
          <w:ilvl w:val="0"/>
          <w:numId w:val="10"/>
        </w:numPr>
        <w:tabs>
          <w:tab w:leader="none" w:pos="708" w:val="clear"/>
          <w:tab w:leader="none" w:pos="1276" w:val="left"/>
        </w:tabs>
        <w:ind w:firstLine="709" w:left="0" w:right="0"/>
        <w:jc w:val="both"/>
        <w:rPr>
          <w:sz w:val="28"/>
        </w:rPr>
      </w:pPr>
      <w:r>
        <w:rPr>
          <w:sz w:val="28"/>
        </w:rPr>
        <w:t>признать утратившим силу;</w:t>
      </w:r>
    </w:p>
    <w:p w14:paraId="D2000000">
      <w:pPr>
        <w:pStyle w:val="Style_4"/>
        <w:widowControl w:val="0"/>
        <w:numPr>
          <w:ilvl w:val="0"/>
          <w:numId w:val="10"/>
        </w:numPr>
        <w:tabs>
          <w:tab w:leader="none" w:pos="708" w:val="clear"/>
          <w:tab w:leader="none" w:pos="1276" w:val="left"/>
        </w:tabs>
        <w:ind w:firstLine="709" w:left="0" w:right="0"/>
        <w:jc w:val="both"/>
        <w:rPr>
          <w:sz w:val="28"/>
        </w:rPr>
      </w:pPr>
      <w:r>
        <w:rPr>
          <w:sz w:val="28"/>
        </w:rPr>
        <w:t xml:space="preserve">признать утратившим силу; </w:t>
      </w:r>
    </w:p>
    <w:p w14:paraId="D3000000">
      <w:pPr>
        <w:pStyle w:val="Style_4"/>
        <w:widowControl w:val="0"/>
        <w:numPr>
          <w:ilvl w:val="0"/>
          <w:numId w:val="10"/>
        </w:numPr>
        <w:tabs>
          <w:tab w:leader="none" w:pos="708" w:val="clear"/>
          <w:tab w:leader="none" w:pos="1276" w:val="left"/>
        </w:tabs>
        <w:ind w:firstLine="709" w:left="0" w:right="0"/>
        <w:jc w:val="both"/>
        <w:rPr>
          <w:sz w:val="28"/>
        </w:rPr>
      </w:pPr>
      <w:r>
        <w:rPr>
          <w:sz w:val="28"/>
        </w:rPr>
        <w:t>запрет на направление средств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D4000000">
      <w:pPr>
        <w:pStyle w:val="Style_4"/>
        <w:widowControl w:val="0"/>
        <w:numPr>
          <w:ilvl w:val="0"/>
          <w:numId w:val="10"/>
        </w:numPr>
        <w:tabs>
          <w:tab w:leader="none" w:pos="708" w:val="clear"/>
          <w:tab w:leader="none" w:pos="1276" w:val="left"/>
        </w:tabs>
        <w:ind w:firstLine="709" w:left="0" w:right="0"/>
        <w:jc w:val="both"/>
        <w:rPr>
          <w:sz w:val="28"/>
        </w:rPr>
      </w:pPr>
      <w:r>
        <w:rPr>
          <w:sz w:val="28"/>
        </w:rPr>
        <w:t>установление результатов предоставления субсидии;</w:t>
      </w:r>
    </w:p>
    <w:p w14:paraId="D5000000">
      <w:pPr>
        <w:pStyle w:val="Style_4"/>
        <w:widowControl w:val="0"/>
        <w:numPr>
          <w:ilvl w:val="0"/>
          <w:numId w:val="10"/>
        </w:numPr>
        <w:tabs>
          <w:tab w:leader="none" w:pos="708" w:val="clear"/>
          <w:tab w:leader="none" w:pos="1276" w:val="left"/>
        </w:tabs>
        <w:ind w:firstLine="709" w:left="0" w:right="0"/>
        <w:jc w:val="both"/>
        <w:rPr>
          <w:sz w:val="28"/>
        </w:rPr>
      </w:pPr>
      <w:r>
        <w:rPr>
          <w:sz w:val="28"/>
        </w:rPr>
        <w:t xml:space="preserve">установление порядка и сроков предоставления получателем субсидии отчетности о достижении результатов предоставления субсидии, об осуществлении расходов по формам, определенным типовыми формами соглашений, установленными Министерства финансов Российской Федерации; </w:t>
      </w:r>
    </w:p>
    <w:p w14:paraId="D6000000">
      <w:pPr>
        <w:pStyle w:val="Style_4"/>
        <w:widowControl w:val="0"/>
        <w:numPr>
          <w:ilvl w:val="0"/>
          <w:numId w:val="10"/>
        </w:numPr>
        <w:tabs>
          <w:tab w:leader="none" w:pos="708" w:val="clear"/>
          <w:tab w:leader="none" w:pos="1276" w:val="left"/>
        </w:tabs>
        <w:ind w:firstLine="709" w:left="0" w:right="0"/>
        <w:jc w:val="both"/>
        <w:rPr>
          <w:sz w:val="28"/>
        </w:rPr>
      </w:pPr>
      <w:r>
        <w:rPr>
          <w:sz w:val="28"/>
        </w:rPr>
        <w:t>допускается перераспределение средств субсидии между статьями сметы расходов в пределах общей суммы сметы;</w:t>
      </w:r>
    </w:p>
    <w:p w14:paraId="D7000000">
      <w:pPr>
        <w:pStyle w:val="Style_4"/>
        <w:widowControl w:val="0"/>
        <w:numPr>
          <w:ilvl w:val="0"/>
          <w:numId w:val="10"/>
        </w:numPr>
        <w:tabs>
          <w:tab w:leader="none" w:pos="708" w:val="clear"/>
          <w:tab w:leader="none" w:pos="1276" w:val="left"/>
        </w:tabs>
        <w:ind w:firstLine="709" w:left="0" w:right="0"/>
        <w:jc w:val="both"/>
        <w:rPr>
          <w:sz w:val="28"/>
        </w:rPr>
      </w:pPr>
      <w:r>
        <w:rPr>
          <w:sz w:val="28"/>
        </w:rPr>
        <w:t>обязательство получателя субсидии по включению в договоры (соглашения), заключенные в целях исполнения обязательств по договору о предоставлении субсидии, положений о порядке и сроках возврата указанными лицами средств, полученных на основании договоров, заключенных с получателем субсидии, предусмотренных частью 82 настоящего Порядка.</w:t>
      </w:r>
    </w:p>
    <w:p w14:paraId="D8000000">
      <w:pPr>
        <w:pStyle w:val="Style_4"/>
        <w:widowControl w:val="0"/>
        <w:tabs>
          <w:tab w:leader="none" w:pos="708" w:val="clear"/>
          <w:tab w:leader="none" w:pos="1276" w:val="left"/>
        </w:tabs>
        <w:ind w:firstLine="709" w:left="0" w:right="0"/>
        <w:jc w:val="both"/>
        <w:rPr>
          <w:sz w:val="28"/>
        </w:rPr>
      </w:pPr>
      <w:r>
        <w:rPr>
          <w:sz w:val="28"/>
        </w:rPr>
        <w:t>64</w:t>
      </w:r>
      <w:r>
        <w:rPr>
          <w:sz w:val="28"/>
          <w:vertAlign w:val="superscript"/>
        </w:rPr>
        <w:t>1</w:t>
      </w:r>
      <w:r>
        <w:rPr>
          <w:sz w:val="28"/>
        </w:rPr>
        <w:t>. Обязательными условиями предоставления субсидии, включаемыми в договоры о предоставлении субсидии и в договоры, заключенные в целях исполнения обязательств по договорам о предоставлении субсидий, являются:</w:t>
      </w:r>
    </w:p>
    <w:p w14:paraId="D9000000">
      <w:pPr>
        <w:pStyle w:val="Style_4"/>
        <w:widowControl w:val="0"/>
        <w:tabs>
          <w:tab w:leader="none" w:pos="708" w:val="clear"/>
          <w:tab w:leader="none" w:pos="1276" w:val="left"/>
        </w:tabs>
        <w:ind w:firstLine="709" w:left="0" w:right="0"/>
        <w:jc w:val="both"/>
        <w:rPr>
          <w:sz w:val="28"/>
        </w:rPr>
      </w:pPr>
      <w:r>
        <w:rPr>
          <w:sz w:val="28"/>
        </w:rPr>
        <w:t>1)</w:t>
      </w:r>
      <w:r>
        <w:rPr>
          <w:sz w:val="28"/>
        </w:rPr>
        <w:tab/>
      </w:r>
      <w:r>
        <w:rPr>
          <w:sz w:val="28"/>
        </w:rPr>
        <w:t>согласие соответственно получателя субсидии и лиц, являющихся поставщиками (подрядчиками, исполнителями) по договорам,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ими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проверок в соответствии со статьями 2681 и 2692 Бюджетного кодекса Российской Федерации;</w:t>
      </w:r>
    </w:p>
    <w:p w14:paraId="DA000000">
      <w:pPr>
        <w:pStyle w:val="Style_4"/>
        <w:widowControl w:val="0"/>
        <w:tabs>
          <w:tab w:leader="none" w:pos="708" w:val="clear"/>
          <w:tab w:leader="none" w:pos="1276" w:val="left"/>
        </w:tabs>
        <w:ind w:firstLine="709" w:left="0" w:right="0"/>
        <w:jc w:val="both"/>
        <w:rPr>
          <w:sz w:val="28"/>
        </w:rPr>
      </w:pPr>
      <w:r>
        <w:rPr>
          <w:sz w:val="28"/>
        </w:rPr>
        <w:t>2)</w:t>
      </w:r>
      <w:r>
        <w:rPr>
          <w:sz w:val="28"/>
        </w:rPr>
        <w:tab/>
      </w:r>
      <w:r>
        <w:rPr>
          <w:sz w:val="28"/>
        </w:rPr>
        <w:t>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DB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Признать утратившей силу.</w:t>
      </w:r>
    </w:p>
    <w:p w14:paraId="DC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Признать утратившей силу.</w:t>
      </w:r>
    </w:p>
    <w:p w14:paraId="DD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Признать утратившим силу.</w:t>
      </w:r>
    </w:p>
    <w:p w14:paraId="DE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Субсидии предоставляются в соответствии с договором о предоставлении субсидии путем перечисления денежных средств с лицевого счета Министерства на расчетный счет </w:t>
      </w:r>
      <w:r>
        <w:rPr>
          <w:rFonts w:ascii="Times New Roman" w:hAnsi="Times New Roman"/>
          <w:sz w:val="28"/>
        </w:rPr>
        <w:t xml:space="preserve">или </w:t>
      </w:r>
      <w:r>
        <w:rPr>
          <w:rFonts w:ascii="Times New Roman" w:hAnsi="Times New Roman"/>
          <w:b w:val="0"/>
          <w:sz w:val="28"/>
        </w:rPr>
        <w:t>корреспондентский счет получателя субсидии, открытый в учреждениях Центрального банка Российской Федерации или кредитной организации.</w:t>
      </w:r>
    </w:p>
    <w:p w14:paraId="DF000000">
      <w:pPr>
        <w:pStyle w:val="Style_3"/>
        <w:numPr>
          <w:ilvl w:val="0"/>
          <w:numId w:val="1"/>
        </w:numPr>
        <w:tabs>
          <w:tab w:leader="none" w:pos="708" w:val="clear"/>
          <w:tab w:leader="none" w:pos="709" w:val="left"/>
          <w:tab w:leader="none" w:pos="993"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Министерство перечисляет субсидию на расчетный </w:t>
      </w:r>
      <w:r>
        <w:rPr>
          <w:rFonts w:ascii="Times New Roman" w:hAnsi="Times New Roman"/>
          <w:sz w:val="28"/>
        </w:rPr>
        <w:t xml:space="preserve">или </w:t>
      </w:r>
      <w:r>
        <w:rPr>
          <w:rFonts w:ascii="Times New Roman" w:hAnsi="Times New Roman"/>
          <w:b w:val="0"/>
          <w:sz w:val="28"/>
        </w:rPr>
        <w:t>корреспондентский счет получателя субсидии, открытый в учреждениях Центрального банка Российской Федерации или кредитной организации</w:t>
      </w:r>
      <w:r>
        <w:rPr>
          <w:rFonts w:ascii="Times New Roman" w:hAnsi="Times New Roman"/>
          <w:sz w:val="28"/>
        </w:rPr>
        <w:t xml:space="preserve">, реквизиты которого указаны в договоре о предоставлении субсидии, в течение не позднее 10 (десятого) рабочего дня следующего за днем заключения договора о предоставлении субсидии. </w:t>
      </w:r>
    </w:p>
    <w:p w14:paraId="E0000000">
      <w:pPr>
        <w:pStyle w:val="Style_4"/>
        <w:widowControl w:val="0"/>
        <w:numPr>
          <w:ilvl w:val="0"/>
          <w:numId w:val="1"/>
        </w:numPr>
        <w:ind w:firstLine="709" w:left="0" w:right="0"/>
        <w:jc w:val="both"/>
        <w:rPr>
          <w:sz w:val="28"/>
        </w:rPr>
      </w:pPr>
      <w:r>
        <w:rPr>
          <w:sz w:val="28"/>
        </w:rPr>
        <w:t xml:space="preserve">Результатом предоставления субсидии является реализация </w:t>
      </w:r>
      <w:r>
        <w:rPr>
          <w:sz w:val="28"/>
        </w:rPr>
        <w:br/>
      </w:r>
      <w:r>
        <w:rPr>
          <w:sz w:val="28"/>
        </w:rPr>
        <w:t>получателем субсидии не менее 1 (одного) проекта согласно реализуемому бизнес-плану в сфере социального предпринимательства в течение 3 (трех) лет с даты заключения договора о предоставлении субсидии. Значения результата и точная дата завершения указываются в договоре о предоставлении субсидии.</w:t>
      </w:r>
    </w:p>
    <w:p w14:paraId="E1000000">
      <w:pPr>
        <w:pStyle w:val="Style_3"/>
        <w:spacing w:after="40" w:before="40" w:line="240" w:lineRule="auto"/>
        <w:ind w:firstLine="709" w:left="0" w:right="0"/>
        <w:jc w:val="both"/>
        <w:rPr>
          <w:rFonts w:ascii="Times New Roman" w:hAnsi="Times New Roman"/>
          <w:sz w:val="28"/>
        </w:rPr>
      </w:pPr>
      <w:r>
        <w:rPr>
          <w:rFonts w:ascii="Times New Roman" w:hAnsi="Times New Roman"/>
          <w:sz w:val="28"/>
        </w:rPr>
        <w:t>В случае возникновения в 2022 году обстоятельств, приводящих к невозможности достижения значения результатов предоставления субсидии, в целях достижения которых предоставляется субсидия, в сроки, определенные договором о предоставлении субсидии, Министерство по согласованию с получателем субсидии вправе принять решение о внесении изменений в договор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бюджетных средств вправе принять решение об уменьшении значения результата предоставления субсидии.</w:t>
      </w:r>
    </w:p>
    <w:p w14:paraId="E2000000">
      <w:pPr>
        <w:pStyle w:val="Style_4"/>
        <w:widowControl w:val="0"/>
        <w:ind w:firstLine="709" w:left="0" w:right="0"/>
        <w:jc w:val="both"/>
        <w:rPr>
          <w:sz w:val="28"/>
        </w:rPr>
      </w:pPr>
      <w:r>
        <w:rPr>
          <w:sz w:val="28"/>
        </w:rPr>
        <w:t xml:space="preserve">Министерство, принявшее решение, предусмотренное абзацем вторым настоящей части, обеспечивает включение соответствующих положений в договор о предоставлении субсидии. </w:t>
      </w:r>
    </w:p>
    <w:p w14:paraId="E3000000">
      <w:pPr>
        <w:pStyle w:val="Style_4"/>
        <w:widowControl w:val="0"/>
        <w:ind w:firstLine="709" w:left="0" w:right="0"/>
        <w:jc w:val="both"/>
        <w:rPr>
          <w:sz w:val="28"/>
        </w:rPr>
      </w:pPr>
      <w:r>
        <w:rPr>
          <w:sz w:val="28"/>
        </w:rPr>
        <w:t> </w:t>
      </w:r>
      <w:r>
        <w:rPr>
          <w:sz w:val="28"/>
        </w:rPr>
        <w:t>В случае необходимости согласования новых условий по договору о предоставлении субсидии, решение принимается Министерством с учетом рекомендаций рабочей группы, в том числе при необходимости привлекаются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договора. Решение рабочей группы оформляется протоколом и носит рекомендательный характер для Министерства.</w:t>
      </w:r>
    </w:p>
    <w:p w14:paraId="E4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Получатель субсидии представляет в Министерство через Центр:</w:t>
      </w:r>
    </w:p>
    <w:p w14:paraId="E5000000">
      <w:pPr>
        <w:pStyle w:val="Style_3"/>
        <w:numPr>
          <w:ilvl w:val="0"/>
          <w:numId w:val="11"/>
        </w:numPr>
        <w:spacing w:after="0" w:before="0" w:line="240" w:lineRule="auto"/>
        <w:ind w:firstLine="709" w:left="0" w:right="0"/>
        <w:contextualSpacing w:val="1"/>
        <w:jc w:val="both"/>
        <w:rPr>
          <w:rFonts w:ascii="Arial" w:hAnsi="Arial"/>
          <w:sz w:val="24"/>
        </w:rPr>
      </w:pPr>
      <w:r>
        <w:rPr>
          <w:rFonts w:ascii="Times New Roman" w:hAnsi="Times New Roman"/>
          <w:sz w:val="28"/>
        </w:rPr>
        <w:t xml:space="preserve">отчет об осуществлении расходов, источником финансового обеспечения которых является субсидия (далее – отчет о целевом использовании средств субсидии), ежеквартально не позднее 15 (пятнадцатого) числа месяца, следующего за отчетным кварталом, по формам, установленными в соответствии с типовыми формами соглашений, установленными Министерством финансов Российской Федерации; </w:t>
      </w:r>
    </w:p>
    <w:p w14:paraId="E6000000">
      <w:pPr>
        <w:pStyle w:val="Style_3"/>
        <w:widowControl w:val="0"/>
        <w:numPr>
          <w:ilvl w:val="0"/>
          <w:numId w:val="11"/>
        </w:numPr>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отчет о достижении результата предоставления субсидии, указанного в части 70 настоящего Порядка, ежегодно не позднее 1 апреля года, следующего за годом заключения соглашения, по формам, установленными в соответствии с типовыми формами соглашений, установленными Министерством финансов Российской Федерации;</w:t>
      </w:r>
    </w:p>
    <w:p w14:paraId="E7000000">
      <w:pPr>
        <w:pStyle w:val="Style_3"/>
        <w:widowControl w:val="0"/>
        <w:numPr>
          <w:ilvl w:val="0"/>
          <w:numId w:val="11"/>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признан утратившим силу;</w:t>
      </w:r>
    </w:p>
    <w:p w14:paraId="E8000000">
      <w:pPr>
        <w:pStyle w:val="Style_3"/>
        <w:widowControl w:val="0"/>
        <w:numPr>
          <w:ilvl w:val="0"/>
          <w:numId w:val="11"/>
        </w:numPr>
        <w:spacing w:after="0" w:before="0" w:line="240" w:lineRule="auto"/>
        <w:ind w:firstLine="709" w:left="0" w:right="0"/>
        <w:contextualSpacing w:val="1"/>
        <w:jc w:val="both"/>
        <w:rPr>
          <w:rFonts w:ascii="Times New Roman" w:hAnsi="Times New Roman"/>
          <w:sz w:val="28"/>
        </w:rPr>
      </w:pPr>
      <w:bookmarkStart w:id="2" w:name="P114"/>
      <w:bookmarkEnd w:id="2"/>
      <w:r>
        <w:rPr>
          <w:rFonts w:ascii="Times New Roman" w:hAnsi="Times New Roman"/>
          <w:sz w:val="28"/>
        </w:rPr>
        <w:t>информацию о финансово-экономических показателях своей деятельности ежегодно в течение 3 (трех) лет, начиная с года, следующего за годом предоставления субсидии по форме, утвержденной Министерством и указанные в договоре о предоставлении субсидии.</w:t>
      </w:r>
    </w:p>
    <w:p w14:paraId="E9000000">
      <w:pPr>
        <w:pStyle w:val="Style_3"/>
        <w:numPr>
          <w:ilvl w:val="0"/>
          <w:numId w:val="1"/>
        </w:numPr>
        <w:tabs>
          <w:tab w:leader="none" w:pos="708" w:val="clear"/>
          <w:tab w:leader="none" w:pos="709" w:val="left"/>
          <w:tab w:leader="none" w:pos="993"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Министерство осуществляет в отношении получателя субсидии, а также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проверку соблюдения ими порядка и условий предоставления субсидии, в том числе в части достижения результатов ее предоставления.</w:t>
      </w:r>
    </w:p>
    <w:p w14:paraId="EA000000">
      <w:pPr>
        <w:pStyle w:val="Style_3"/>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EB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72</w:t>
      </w:r>
      <w:r>
        <w:rPr>
          <w:rFonts w:ascii="Times New Roman" w:hAnsi="Times New Roman"/>
          <w:sz w:val="28"/>
          <w:vertAlign w:val="superscript"/>
        </w:rPr>
        <w:t>1</w:t>
      </w:r>
      <w:r>
        <w:rPr>
          <w:rFonts w:ascii="Times New Roman" w:hAnsi="Times New Roman"/>
          <w:sz w:val="28"/>
        </w:rPr>
        <w:t>.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14:paraId="EC000000">
      <w:pPr>
        <w:pStyle w:val="Style_3"/>
        <w:numPr>
          <w:ilvl w:val="0"/>
          <w:numId w:val="1"/>
        </w:numPr>
        <w:tabs>
          <w:tab w:leader="none" w:pos="708" w:val="clear"/>
          <w:tab w:leader="none" w:pos="709" w:val="left"/>
          <w:tab w:leader="none" w:pos="993"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В случае выявления нарушения, в том числе по фактам проверок, проведенных Министерством и органами государственного финансового контроля в соответствии с частью 72 настоящего Порядка, получатель субсидии обязан возвратить денежные средства в краевой бюджет в следующем порядке и сроки:</w:t>
      </w:r>
    </w:p>
    <w:p w14:paraId="ED000000">
      <w:pPr>
        <w:pStyle w:val="Style_4"/>
        <w:numPr>
          <w:ilvl w:val="0"/>
          <w:numId w:val="12"/>
        </w:numPr>
        <w:tabs>
          <w:tab w:leader="none" w:pos="708" w:val="clear"/>
          <w:tab w:leader="none" w:pos="709" w:val="left"/>
          <w:tab w:leader="none" w:pos="1276" w:val="left"/>
        </w:tabs>
        <w:ind w:firstLine="709" w:left="0" w:right="0"/>
        <w:jc w:val="both"/>
        <w:rPr>
          <w:sz w:val="28"/>
        </w:rPr>
      </w:pPr>
      <w:r>
        <w:rPr>
          <w:sz w:val="28"/>
        </w:rPr>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EE000000">
      <w:pPr>
        <w:pStyle w:val="Style_4"/>
        <w:numPr>
          <w:ilvl w:val="0"/>
          <w:numId w:val="12"/>
        </w:numPr>
        <w:tabs>
          <w:tab w:leader="none" w:pos="708" w:val="clear"/>
          <w:tab w:leader="none" w:pos="709" w:val="left"/>
          <w:tab w:leader="none" w:pos="1276" w:val="left"/>
        </w:tabs>
        <w:ind w:firstLine="709" w:left="0" w:right="0"/>
        <w:jc w:val="both"/>
        <w:rPr>
          <w:sz w:val="28"/>
        </w:rPr>
      </w:pPr>
      <w:r>
        <w:rPr>
          <w:sz w:val="28"/>
        </w:rPr>
        <w:t xml:space="preserve">в случае выявления нарушения Министерством – в течение </w:t>
      </w:r>
      <w:r>
        <w:rPr>
          <w:sz w:val="28"/>
        </w:rPr>
        <w:br/>
      </w:r>
      <w:r>
        <w:rPr>
          <w:sz w:val="28"/>
        </w:rPr>
        <w:t>20 (двадцати) рабочих дней со дня получения требования Министерства.</w:t>
      </w:r>
    </w:p>
    <w:p w14:paraId="EF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Письменное требование о возврате субсидии направляется Министерством получателю субсидии в течение 15 (пятнадцати) рабочих дней со дня выявления нарушений, указанных в пункте 2 части 73 настоящего Порядка.</w:t>
      </w:r>
    </w:p>
    <w:p w14:paraId="F0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Получатель субсидии обязан возвратить средства субсидии в краевой бюджет в следующих размерах:</w:t>
      </w:r>
    </w:p>
    <w:p w14:paraId="F1000000">
      <w:pPr>
        <w:pStyle w:val="Style_3"/>
        <w:widowControl w:val="0"/>
        <w:numPr>
          <w:ilvl w:val="0"/>
          <w:numId w:val="13"/>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нарушения целей предоставления субсидии – в размере нецелевого использования средств субсидии;</w:t>
      </w:r>
    </w:p>
    <w:p w14:paraId="F2000000">
      <w:pPr>
        <w:pStyle w:val="Style_3"/>
        <w:widowControl w:val="0"/>
        <w:numPr>
          <w:ilvl w:val="0"/>
          <w:numId w:val="13"/>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нарушения условий и порядка предоставления субсидии – в полном объеме;</w:t>
      </w:r>
    </w:p>
    <w:p w14:paraId="F3000000">
      <w:pPr>
        <w:pStyle w:val="Style_3"/>
        <w:widowControl w:val="0"/>
        <w:numPr>
          <w:ilvl w:val="0"/>
          <w:numId w:val="13"/>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случае недостижения значения результата предоставления субсидии, субсидия подлежит возврату в краевой бюджет на лицевой счет Министерства – в размере, определяемом по формуле:</w:t>
      </w:r>
    </w:p>
    <w:p w14:paraId="F4000000">
      <w:pPr>
        <w:pStyle w:val="Style_3"/>
        <w:tabs>
          <w:tab w:leader="none" w:pos="708" w:val="clear"/>
          <w:tab w:leader="none" w:pos="1134" w:val="left"/>
        </w:tabs>
        <w:spacing w:after="0" w:before="0" w:line="240" w:lineRule="auto"/>
        <w:ind/>
        <w:contextualSpacing w:val="1"/>
        <w:jc w:val="center"/>
        <w:rPr>
          <w:rFonts w:ascii="Times New Roman" w:hAnsi="Times New Roman"/>
          <w:sz w:val="28"/>
        </w:rPr>
      </w:pPr>
      <w:r>
        <w:drawing>
          <wp:inline>
            <wp:extent cx="2552700" cy="685800"/>
            <wp:effectExtent b="0" l="0" r="0" t="0"/>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2552700" cy="685800"/>
                    </a:xfrm>
                    <a:prstGeom prst="rect"/>
                  </pic:spPr>
                </pic:pic>
              </a:graphicData>
            </a:graphic>
          </wp:inline>
        </w:drawing>
      </w:r>
      <w:r>
        <w:rPr>
          <w:rFonts w:ascii="Times New Roman" w:hAnsi="Times New Roman"/>
          <w:sz w:val="28"/>
        </w:rPr>
        <w:t>, где</w:t>
      </w:r>
    </w:p>
    <w:p w14:paraId="F5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14:paraId="F6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заявителю;</w:t>
      </w:r>
    </w:p>
    <w:p w14:paraId="F7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фактi</w:t>
      </w:r>
      <w:r>
        <w:rPr>
          <w:rFonts w:ascii="Times New Roman" w:hAnsi="Times New Roman"/>
          <w:sz w:val="28"/>
        </w:rPr>
        <w:t xml:space="preserve"> – фактически достигнутое значение i-го результата предоставления субсидии, установленного договором;</w:t>
      </w:r>
    </w:p>
    <w:p w14:paraId="F8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планi</w:t>
      </w:r>
      <w:r>
        <w:rPr>
          <w:rFonts w:ascii="Times New Roman" w:hAnsi="Times New Roman"/>
          <w:sz w:val="28"/>
        </w:rPr>
        <w:t xml:space="preserve"> – плановое значение i-го результата предоставления субсидии, установленного договором;</w:t>
      </w:r>
    </w:p>
    <w:p w14:paraId="F9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m – количество недостигнутых результатов предоставления субсидии, установленных договором;</w:t>
      </w:r>
    </w:p>
    <w:p w14:paraId="FA00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n – общее количество результатов предоставления субсидии, установленных договором.</w:t>
      </w:r>
    </w:p>
    <w:p w14:paraId="FB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Остаток субсидии, неиспользованный в отчетном финансовом году, может быть использован получателем субсидии в очередном финансовом году на расходы, указанные в части 7 настоящего Порядка, при принятии Министерством по согласованию с Министерством финансов Камчатского края, в порядке, определенном Правительством Камчатского края, решения о наличии потребности в указанных средствах и включении соответствующих положений в договор. Получатель субсидии предоставляет заявление о потребности в данных средствах в следующем финансовом году в Министерство через Центр не позднее 20 декабря текущего года. </w:t>
      </w:r>
    </w:p>
    <w:p w14:paraId="FC000000">
      <w:pPr>
        <w:pStyle w:val="Style_3"/>
        <w:tabs>
          <w:tab w:leader="none" w:pos="708" w:val="clear"/>
          <w:tab w:leader="none" w:pos="993"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Министерство уведомляет о принятом решении получателя субсидии в течение 7 (семи) рабочих дней со дня принятия такого решения посредством почтового отправления, или на электронный адрес электронной почты, или иным способом, подтверждающим его уведомление. </w:t>
      </w:r>
    </w:p>
    <w:p w14:paraId="FD000000">
      <w:pPr>
        <w:pStyle w:val="Style_3"/>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При отрицательном решении по заявлению получателя субсидии, Министерство уведомляет получателя субсидии в течение 3 (трех) рабочих дней со дня принятия такого решения посредством почтового отправления, или на электронный адрес электронной почты, или иным способом, подтверждающим его уведомление.</w:t>
      </w:r>
    </w:p>
    <w:p w14:paraId="FE000000">
      <w:pPr>
        <w:pStyle w:val="Style_3"/>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В случае отсутствия </w:t>
      </w:r>
      <w:r>
        <w:rPr>
          <w:rFonts w:ascii="Times New Roman" w:hAnsi="Times New Roman"/>
          <w:color w:val="000000"/>
          <w:sz w:val="28"/>
        </w:rPr>
        <w:t>положительного</w:t>
      </w:r>
      <w:r>
        <w:rPr>
          <w:rFonts w:ascii="Times New Roman" w:hAnsi="Times New Roman"/>
          <w:sz w:val="28"/>
        </w:rPr>
        <w:t xml:space="preserve"> решения остаток субсидии, неиспользованный в отчетном финансовом году, подлежит возврату в доход краевого бюджета не позднее 15 февраля очередного финансового года.</w:t>
      </w:r>
    </w:p>
    <w:p w14:paraId="FF00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bookmarkStart w:id="3" w:name="P120"/>
      <w:bookmarkEnd w:id="3"/>
      <w:r>
        <w:rPr>
          <w:rFonts w:ascii="Times New Roman" w:hAnsi="Times New Roman"/>
          <w:sz w:val="28"/>
        </w:rPr>
        <w:t>Признано утратившим силу.</w:t>
      </w:r>
    </w:p>
    <w:p w14:paraId="0001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Признано утратившим силу.</w:t>
      </w:r>
    </w:p>
    <w:p w14:paraId="01010000">
      <w:pPr>
        <w:pStyle w:val="Style_4"/>
        <w:widowControl w:val="0"/>
        <w:numPr>
          <w:ilvl w:val="0"/>
          <w:numId w:val="1"/>
        </w:numPr>
        <w:tabs>
          <w:tab w:leader="none" w:pos="708" w:val="clear"/>
          <w:tab w:leader="none" w:pos="1418" w:val="left"/>
        </w:tabs>
        <w:ind w:firstLine="709" w:left="0" w:right="0"/>
        <w:jc w:val="both"/>
        <w:rPr>
          <w:sz w:val="28"/>
        </w:rPr>
      </w:pPr>
      <w:r>
        <w:rPr>
          <w:sz w:val="28"/>
        </w:rPr>
        <w:t>Признано утратившим силу.</w:t>
      </w:r>
    </w:p>
    <w:p w14:paraId="02010000">
      <w:pPr>
        <w:pStyle w:val="Style_4"/>
        <w:widowControl w:val="0"/>
        <w:numPr>
          <w:ilvl w:val="0"/>
          <w:numId w:val="1"/>
        </w:numPr>
        <w:tabs>
          <w:tab w:leader="none" w:pos="708" w:val="clear"/>
          <w:tab w:leader="none" w:pos="993" w:val="left"/>
        </w:tabs>
        <w:ind w:firstLine="709" w:left="0" w:right="0"/>
        <w:jc w:val="both"/>
        <w:rPr>
          <w:sz w:val="28"/>
        </w:rPr>
      </w:pPr>
      <w:r>
        <w:rPr>
          <w:sz w:val="28"/>
        </w:rPr>
        <w:t>При невозврате средств субсидии в сроки, установленные частью 73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(тридцати) рабочих дней со дня, когда Министерству стало известно о неисполнении получателем субсидии обязанности возвратить денежные средства в краевой бюджет.</w:t>
      </w:r>
    </w:p>
    <w:p w14:paraId="03010000">
      <w:pPr>
        <w:pStyle w:val="Style_3"/>
        <w:numPr>
          <w:ilvl w:val="0"/>
          <w:numId w:val="1"/>
        </w:numPr>
        <w:tabs>
          <w:tab w:leader="none" w:pos="708" w:val="clear"/>
          <w:tab w:leader="none" w:pos="709"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Министерство в течение 3 (трех) лет с даты предоставления субсидии осуществляет мониторинг деятельности получателя субсидии и информирует Минэкономразвития России в случае прекращения его деятельности с указанием причин. </w:t>
      </w:r>
    </w:p>
    <w:p w14:paraId="04010000">
      <w:pPr>
        <w:pStyle w:val="Style_4"/>
        <w:numPr>
          <w:ilvl w:val="0"/>
          <w:numId w:val="1"/>
        </w:numPr>
        <w:tabs>
          <w:tab w:leader="none" w:pos="708" w:val="clear"/>
          <w:tab w:leader="none" w:pos="1134" w:val="left"/>
        </w:tabs>
        <w:ind w:firstLine="851" w:left="0" w:right="0"/>
        <w:jc w:val="both"/>
        <w:rPr>
          <w:sz w:val="28"/>
        </w:rPr>
      </w:pPr>
      <w:r>
        <w:rPr>
          <w:sz w:val="28"/>
        </w:rPr>
        <w:t>В случае выявления, в том числе по фактам проверок, проведенных Министерством и органами государственного финансового контроля в соответствии с частью 72 настоящего Порядка, лица, являющиеся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получившие средства на основании договоров, заключенных с получателем субсидии, обязаны возвратить в сроки, не превышающие сроки, указанные в части 73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(десяти) рабочих дней со дня поступления средств на счет получателя субсидии.</w:t>
      </w:r>
    </w:p>
    <w:p w14:paraId="05010000">
      <w:pPr>
        <w:pStyle w:val="Style_4"/>
        <w:tabs>
          <w:tab w:leader="none" w:pos="708" w:val="clear"/>
          <w:tab w:leader="none" w:pos="1134" w:val="left"/>
        </w:tabs>
        <w:ind w:firstLine="709" w:left="0" w:right="0"/>
        <w:jc w:val="both"/>
        <w:rPr>
          <w:sz w:val="28"/>
        </w:rPr>
      </w:pPr>
      <w:r>
        <w:rPr>
          <w:sz w:val="28"/>
        </w:rPr>
        <w:t>В случае невозврата лицами, указанными в абзаце первом настоящей части, средств, полученных за счет средств субсидии, на счет получателя субсидии в указанные сроки, получатель субсидии, предоставивший средства субсидии,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w:t>
      </w:r>
    </w:p>
    <w:p w14:paraId="06010000">
      <w:pPr>
        <w:pStyle w:val="Style_3"/>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83.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07010000">
      <w:pPr>
        <w:pStyle w:val="Style_3"/>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84.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08010000">
      <w:pPr>
        <w:pStyle w:val="Style_4"/>
        <w:tabs>
          <w:tab w:leader="none" w:pos="708" w:val="clear"/>
          <w:tab w:leader="none" w:pos="1134" w:val="left"/>
        </w:tabs>
        <w:ind w:firstLine="709" w:left="0" w:right="0"/>
        <w:jc w:val="both"/>
        <w:rPr>
          <w:sz w:val="28"/>
        </w:rPr>
      </w:pPr>
    </w:p>
    <w:p w14:paraId="09010000">
      <w:pPr>
        <w:pStyle w:val="Style_3"/>
        <w:spacing w:after="0" w:before="0" w:line="240" w:lineRule="auto"/>
        <w:ind w:firstLine="709" w:left="0" w:right="0"/>
        <w:jc w:val="both"/>
        <w:rPr>
          <w:rFonts w:ascii="Times New Roman" w:hAnsi="Times New Roman"/>
          <w:sz w:val="28"/>
        </w:rPr>
      </w:pPr>
    </w:p>
    <w:p w14:paraId="0A010000">
      <w:pPr>
        <w:pStyle w:val="Style_3"/>
        <w:spacing w:after="0" w:before="0" w:line="240" w:lineRule="auto"/>
        <w:ind w:firstLine="709" w:left="0" w:right="0"/>
        <w:rPr>
          <w:rFonts w:ascii="Times New Roman" w:hAnsi="Times New Roman"/>
          <w:sz w:val="24"/>
        </w:rPr>
      </w:pPr>
      <w:r>
        <w:br w:type="page"/>
      </w:r>
    </w:p>
    <w:p w14:paraId="0B010000">
      <w:pPr>
        <w:pStyle w:val="Style_3"/>
        <w:spacing w:after="0" w:before="0" w:line="240" w:lineRule="auto"/>
        <w:ind w:firstLine="0" w:left="5670" w:right="0"/>
        <w:jc w:val="both"/>
        <w:rPr>
          <w:rFonts w:ascii="Times New Roman" w:hAnsi="Times New Roman"/>
          <w:sz w:val="28"/>
        </w:rPr>
      </w:pPr>
      <w:r>
        <w:rPr>
          <w:rFonts w:ascii="Times New Roman" w:hAnsi="Times New Roman"/>
          <w:sz w:val="28"/>
        </w:rPr>
        <w:t>Приложение 1</w:t>
      </w:r>
    </w:p>
    <w:p w14:paraId="0C010000">
      <w:pPr>
        <w:pStyle w:val="Style_3"/>
        <w:spacing w:after="0" w:before="0" w:line="240" w:lineRule="auto"/>
        <w:ind w:firstLine="0" w:left="5670" w:right="0"/>
        <w:jc w:val="both"/>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предпринимателей</w:t>
      </w:r>
    </w:p>
    <w:p w14:paraId="0D010000">
      <w:pPr>
        <w:pStyle w:val="Style_3"/>
        <w:spacing w:after="0" w:before="0" w:line="240" w:lineRule="auto"/>
        <w:ind w:firstLine="0" w:left="5670" w:right="0"/>
        <w:jc w:val="both"/>
        <w:rPr>
          <w:rFonts w:ascii="Times New Roman" w:hAnsi="Times New Roman"/>
          <w:sz w:val="28"/>
        </w:rPr>
      </w:pPr>
    </w:p>
    <w:p w14:paraId="0E010000">
      <w:pPr>
        <w:pStyle w:val="Style_3"/>
        <w:widowControl w:val="0"/>
        <w:spacing w:after="0" w:before="0" w:line="240" w:lineRule="auto"/>
        <w:ind w:firstLine="709" w:left="0" w:right="0"/>
        <w:jc w:val="center"/>
        <w:rPr>
          <w:rFonts w:ascii="Times New Roman" w:hAnsi="Times New Roman"/>
          <w:sz w:val="28"/>
        </w:rPr>
      </w:pPr>
      <w:bookmarkStart w:id="4" w:name="P138"/>
      <w:bookmarkEnd w:id="4"/>
      <w:r>
        <w:rPr>
          <w:rFonts w:ascii="Times New Roman" w:hAnsi="Times New Roman"/>
          <w:sz w:val="28"/>
        </w:rPr>
        <w:t xml:space="preserve">Перечень документов, </w:t>
      </w:r>
    </w:p>
    <w:p w14:paraId="0F010000">
      <w:pPr>
        <w:pStyle w:val="Style_3"/>
        <w:widowControl w:val="0"/>
        <w:spacing w:after="0" w:before="0" w:line="240" w:lineRule="auto"/>
        <w:ind w:firstLine="709" w:left="0" w:right="0"/>
        <w:jc w:val="center"/>
        <w:rPr>
          <w:rFonts w:ascii="Times New Roman" w:hAnsi="Times New Roman"/>
          <w:sz w:val="28"/>
        </w:rPr>
      </w:pPr>
      <w:r>
        <w:rPr>
          <w:rFonts w:ascii="Times New Roman" w:hAnsi="Times New Roman"/>
          <w:sz w:val="28"/>
        </w:rPr>
        <w:t>предоставляемых индивидуальными предпринимателями и главами крестьянских (фермерских) хозяйств для участия в конкурсе по предоставлению в 2022–2024 годах грантов в форме субсидий субъектам малого и среднего предпринимательства, включенным в реестр социальных предпринимателей</w:t>
      </w:r>
    </w:p>
    <w:p w14:paraId="10010000">
      <w:pPr>
        <w:pStyle w:val="Style_3"/>
        <w:widowControl w:val="0"/>
        <w:spacing w:after="0" w:before="0" w:line="240" w:lineRule="auto"/>
        <w:ind w:firstLine="709" w:left="0" w:right="0"/>
        <w:jc w:val="both"/>
        <w:rPr>
          <w:rFonts w:ascii="Times New Roman" w:hAnsi="Times New Roman"/>
          <w:sz w:val="28"/>
        </w:rPr>
      </w:pPr>
    </w:p>
    <w:p w14:paraId="11010000">
      <w:pPr>
        <w:pStyle w:val="Style_3"/>
        <w:widowControl w:val="0"/>
        <w:numPr>
          <w:ilvl w:val="1"/>
          <w:numId w:val="13"/>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Заявление по </w:t>
      </w:r>
      <w:r>
        <w:rPr>
          <w:rFonts w:ascii="Times New Roman" w:hAnsi="Times New Roman"/>
          <w:sz w:val="28"/>
        </w:rPr>
        <w:fldChar w:fldCharType="begin"/>
      </w:r>
      <w:r>
        <w:rPr>
          <w:rFonts w:ascii="Times New Roman" w:hAnsi="Times New Roman"/>
          <w:sz w:val="28"/>
        </w:rPr>
        <w:instrText>HYPERLINK \l "P164"</w:instrText>
      </w:r>
      <w:r>
        <w:rPr>
          <w:rFonts w:ascii="Times New Roman" w:hAnsi="Times New Roman"/>
          <w:sz w:val="28"/>
        </w:rPr>
        <w:fldChar w:fldCharType="separate"/>
      </w:r>
      <w:r>
        <w:rPr>
          <w:rFonts w:ascii="Times New Roman" w:hAnsi="Times New Roman"/>
          <w:sz w:val="28"/>
        </w:rPr>
        <w:t>форме</w:t>
      </w:r>
      <w:r>
        <w:rPr>
          <w:rFonts w:ascii="Times New Roman" w:hAnsi="Times New Roman"/>
          <w:sz w:val="28"/>
        </w:rPr>
        <w:fldChar w:fldCharType="end"/>
      </w:r>
      <w:r>
        <w:rPr>
          <w:rFonts w:ascii="Times New Roman" w:hAnsi="Times New Roman"/>
          <w:sz w:val="28"/>
        </w:rPr>
        <w:t>, утвержденной приказом Министерства.</w:t>
      </w:r>
    </w:p>
    <w:p w14:paraId="12010000">
      <w:pPr>
        <w:pStyle w:val="Style_3"/>
        <w:widowControl w:val="0"/>
        <w:numPr>
          <w:ilvl w:val="1"/>
          <w:numId w:val="13"/>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Копия всех страниц паспорта индивидуального предпринимателя или главы крестьянского (фермерского) хозяйства.</w:t>
      </w:r>
    </w:p>
    <w:p w14:paraId="13010000">
      <w:pPr>
        <w:pStyle w:val="Style_3"/>
        <w:numPr>
          <w:ilvl w:val="1"/>
          <w:numId w:val="13"/>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Бизнес-план по форме, утвержденной приказом Министерства, на бумажном носителе и в электронном виде.</w:t>
      </w:r>
    </w:p>
    <w:p w14:paraId="14010000">
      <w:pPr>
        <w:pStyle w:val="Style_3"/>
        <w:numPr>
          <w:ilvl w:val="1"/>
          <w:numId w:val="13"/>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Справка налогового органа об отсутствии просроченной задолженности по налогам, сборами иным обязательным платежам в бюджеты бюджетной системы Российской Федерации, превышающей 3 тыс. рублей, сформированная на дату не ранее, чем за 30 дней до даты регистрации конкурсной заявки в журнале регистрации конкурсных заявок.</w:t>
      </w:r>
    </w:p>
    <w:p w14:paraId="15010000">
      <w:pPr>
        <w:pStyle w:val="Style_3"/>
        <w:widowControl w:val="0"/>
        <w:numPr>
          <w:ilvl w:val="1"/>
          <w:numId w:val="13"/>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Копия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16010000">
      <w:pPr>
        <w:pStyle w:val="Style_3"/>
        <w:widowControl w:val="0"/>
        <w:numPr>
          <w:ilvl w:val="1"/>
          <w:numId w:val="13"/>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Копия документа, подтверждающего прохождение СМСП, впервые признанного социальным предприятием, обучения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 проведение которой организовано ЦПП, ЦИСС или Корпорацией МСП.</w:t>
      </w:r>
    </w:p>
    <w:p w14:paraId="17010000">
      <w:pPr>
        <w:pStyle w:val="Style_3"/>
        <w:numPr>
          <w:ilvl w:val="1"/>
          <w:numId w:val="13"/>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Копии документов, подтверждающих софинансирование заявителем бизнес-плана за счет собственных средств в размере не менее 25 процентов от размера расходов, предусмотренных на реализацию проекта в сфере социального предпринимательства:</w:t>
      </w:r>
    </w:p>
    <w:p w14:paraId="18010000">
      <w:pPr>
        <w:pStyle w:val="Style_3"/>
        <w:widowControl w:val="0"/>
        <w:numPr>
          <w:ilvl w:val="0"/>
          <w:numId w:val="14"/>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19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платежное поручение с отметкой банка;</w:t>
      </w:r>
    </w:p>
    <w:p w14:paraId="1A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1B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документ, подтверждающий получение товара, имущества (чек,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1C010000">
      <w:pPr>
        <w:pStyle w:val="Style_3"/>
        <w:widowControl w:val="0"/>
        <w:numPr>
          <w:ilvl w:val="0"/>
          <w:numId w:val="14"/>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1D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 </w:t>
      </w:r>
      <w:r>
        <w:rPr>
          <w:rFonts w:ascii="Times New Roman" w:hAnsi="Times New Roman"/>
          <w:sz w:val="28"/>
        </w:rPr>
        <w:tab/>
      </w:r>
      <w:r>
        <w:rPr>
          <w:rFonts w:ascii="Times New Roman" w:hAnsi="Times New Roman"/>
          <w:sz w:val="28"/>
        </w:rPr>
        <w:t>кассовый чек, чек;</w:t>
      </w:r>
    </w:p>
    <w:p w14:paraId="1E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1F010000">
      <w:pPr>
        <w:pStyle w:val="Style_3"/>
        <w:numPr>
          <w:ilvl w:val="1"/>
          <w:numId w:val="13"/>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(предоставляется СМСП-СП, срок с даты государственной регистрации которых составляет менее одного года).</w:t>
      </w:r>
    </w:p>
    <w:p w14:paraId="20010000">
      <w:pPr>
        <w:pStyle w:val="Style_3"/>
        <w:numPr>
          <w:ilvl w:val="1"/>
          <w:numId w:val="13"/>
        </w:numPr>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Заявитель вправе самостоятельно представить в Министерство выписку из Единого государственного реестра индивидуальных предпринимателей и из реестра дисквалифицированных лиц.</w:t>
      </w:r>
    </w:p>
    <w:p w14:paraId="21010000">
      <w:pPr>
        <w:pStyle w:val="Style_3"/>
        <w:widowControl w:val="0"/>
        <w:spacing w:after="0" w:before="0" w:line="240" w:lineRule="auto"/>
        <w:ind w:firstLine="709" w:left="0" w:right="0"/>
        <w:jc w:val="both"/>
        <w:rPr>
          <w:rFonts w:ascii="Times New Roman" w:hAnsi="Times New Roman"/>
          <w:sz w:val="28"/>
        </w:rPr>
      </w:pPr>
    </w:p>
    <w:p w14:paraId="22010000">
      <w:pPr>
        <w:pStyle w:val="Style_3"/>
        <w:widowControl w:val="0"/>
        <w:spacing w:after="0" w:before="0" w:line="240" w:lineRule="auto"/>
        <w:ind w:firstLine="709" w:left="0" w:right="0"/>
        <w:jc w:val="both"/>
        <w:rPr>
          <w:rFonts w:ascii="Times New Roman" w:hAnsi="Times New Roman"/>
          <w:sz w:val="28"/>
        </w:rPr>
      </w:pPr>
    </w:p>
    <w:p w14:paraId="23010000">
      <w:pPr>
        <w:pStyle w:val="Style_3"/>
        <w:widowControl w:val="0"/>
        <w:spacing w:after="0" w:before="0" w:line="240" w:lineRule="auto"/>
        <w:ind w:firstLine="709" w:left="0" w:right="0"/>
        <w:jc w:val="both"/>
        <w:rPr>
          <w:rFonts w:ascii="Times New Roman" w:hAnsi="Times New Roman"/>
          <w:sz w:val="28"/>
        </w:rPr>
      </w:pPr>
    </w:p>
    <w:p w14:paraId="24010000">
      <w:pPr>
        <w:pStyle w:val="Style_3"/>
        <w:widowControl w:val="0"/>
        <w:spacing w:after="0" w:before="0" w:line="240" w:lineRule="auto"/>
        <w:ind w:firstLine="709" w:left="0" w:right="0"/>
        <w:jc w:val="both"/>
        <w:rPr>
          <w:rFonts w:ascii="Times New Roman" w:hAnsi="Times New Roman"/>
          <w:sz w:val="28"/>
        </w:rPr>
      </w:pPr>
    </w:p>
    <w:p w14:paraId="25010000">
      <w:pPr>
        <w:pStyle w:val="Style_3"/>
        <w:spacing w:after="0" w:before="0" w:line="240" w:lineRule="auto"/>
        <w:ind w:firstLine="709" w:left="0" w:right="0"/>
        <w:rPr>
          <w:rFonts w:ascii="Times New Roman" w:hAnsi="Times New Roman"/>
          <w:sz w:val="28"/>
        </w:rPr>
      </w:pPr>
      <w:bookmarkStart w:id="5" w:name="P164"/>
      <w:bookmarkEnd w:id="5"/>
      <w:r>
        <w:br w:type="page"/>
      </w:r>
    </w:p>
    <w:p w14:paraId="26010000">
      <w:pPr>
        <w:pStyle w:val="Style_3"/>
        <w:spacing w:after="0" w:before="0" w:line="240" w:lineRule="auto"/>
        <w:ind w:firstLine="0" w:left="5670" w:right="0"/>
        <w:jc w:val="both"/>
        <w:rPr>
          <w:rFonts w:ascii="Times New Roman" w:hAnsi="Times New Roman"/>
          <w:sz w:val="28"/>
        </w:rPr>
      </w:pPr>
      <w:r>
        <w:rPr>
          <w:rFonts w:ascii="Times New Roman" w:hAnsi="Times New Roman"/>
          <w:sz w:val="28"/>
        </w:rPr>
        <w:t>Приложение 2</w:t>
      </w:r>
    </w:p>
    <w:p w14:paraId="27010000">
      <w:pPr>
        <w:pStyle w:val="Style_3"/>
        <w:spacing w:after="0" w:before="0" w:line="240" w:lineRule="auto"/>
        <w:ind w:firstLine="0" w:left="5670" w:right="0"/>
        <w:jc w:val="both"/>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предпринимателей</w:t>
      </w:r>
    </w:p>
    <w:p w14:paraId="28010000">
      <w:pPr>
        <w:pStyle w:val="Style_3"/>
        <w:widowControl w:val="0"/>
        <w:spacing w:after="0" w:before="0" w:line="240" w:lineRule="auto"/>
        <w:ind w:firstLine="709" w:left="0" w:right="0"/>
        <w:jc w:val="right"/>
        <w:rPr>
          <w:rFonts w:ascii="Times New Roman" w:hAnsi="Times New Roman"/>
          <w:sz w:val="24"/>
        </w:rPr>
      </w:pPr>
    </w:p>
    <w:p w14:paraId="29010000">
      <w:pPr>
        <w:pStyle w:val="Style_3"/>
        <w:widowControl w:val="0"/>
        <w:spacing w:after="0" w:before="0" w:line="240" w:lineRule="auto"/>
        <w:ind w:firstLine="709" w:left="0" w:right="0"/>
        <w:jc w:val="center"/>
        <w:rPr>
          <w:rFonts w:ascii="Times New Roman" w:hAnsi="Times New Roman"/>
          <w:sz w:val="28"/>
        </w:rPr>
      </w:pPr>
      <w:r>
        <w:rPr>
          <w:rFonts w:ascii="Times New Roman" w:hAnsi="Times New Roman"/>
          <w:sz w:val="28"/>
        </w:rPr>
        <w:t xml:space="preserve">Перечень документов, </w:t>
      </w:r>
    </w:p>
    <w:p w14:paraId="2A010000">
      <w:pPr>
        <w:pStyle w:val="Style_3"/>
        <w:widowControl w:val="0"/>
        <w:spacing w:after="0" w:before="0" w:line="240" w:lineRule="auto"/>
        <w:ind w:firstLine="709" w:left="0" w:right="0"/>
        <w:jc w:val="center"/>
        <w:rPr>
          <w:rFonts w:ascii="Times New Roman" w:hAnsi="Times New Roman"/>
          <w:sz w:val="28"/>
        </w:rPr>
      </w:pPr>
      <w:r>
        <w:rPr>
          <w:rFonts w:ascii="Times New Roman" w:hAnsi="Times New Roman"/>
          <w:sz w:val="28"/>
        </w:rPr>
        <w:t>представляемых юридическими лицами для участия в конкурсе по предоставлению в 2022–2024 годах грантов в форме субсидий субъектам малого и среднего предпринимательства, включенным в реестр социальных предпринимателей</w:t>
      </w:r>
    </w:p>
    <w:p w14:paraId="2B010000">
      <w:pPr>
        <w:pStyle w:val="Style_3"/>
        <w:widowControl w:val="0"/>
        <w:spacing w:after="0" w:before="0" w:line="240" w:lineRule="auto"/>
        <w:ind w:firstLine="709" w:left="0" w:right="0"/>
        <w:jc w:val="center"/>
        <w:rPr>
          <w:rFonts w:ascii="Times New Roman" w:hAnsi="Times New Roman"/>
          <w:b w:val="1"/>
          <w:sz w:val="28"/>
        </w:rPr>
      </w:pPr>
    </w:p>
    <w:p w14:paraId="2C010000">
      <w:pPr>
        <w:pStyle w:val="Style_3"/>
        <w:widowControl w:val="0"/>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Заявление по форме, утвержденной приказом Министерства.</w:t>
      </w:r>
    </w:p>
    <w:p w14:paraId="2D010000">
      <w:pPr>
        <w:pStyle w:val="Style_3"/>
        <w:widowControl w:val="0"/>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Копия(и) документа (ов), подтверждающих полномочия руководителя юридического лица на осуществление действий от имени юридического лица.</w:t>
      </w:r>
    </w:p>
    <w:p w14:paraId="2E010000">
      <w:pPr>
        <w:pStyle w:val="Style_3"/>
        <w:widowControl w:val="0"/>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Копия всех страниц паспорта руководителя юридического лица.</w:t>
      </w:r>
    </w:p>
    <w:p w14:paraId="2F010000">
      <w:pPr>
        <w:pStyle w:val="Style_3"/>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Бизнес-план по форме, утвержденной приказом Министерства, на бумажном носителе и в электронном виде.</w:t>
      </w:r>
    </w:p>
    <w:p w14:paraId="30010000">
      <w:pPr>
        <w:pStyle w:val="Style_3"/>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Справка налогового органа об отсутствии просроченной задолженности по налогам, сборами иным обязательным платежам в бюджеты бюджетной системы Российской Федерации, превышающей 3 тыс. рублей, сформированная на дату не ранее, чем за 30 дней до даты регистрации конкурсной заявки в журнале регистрации конкурсных заявок.</w:t>
      </w:r>
    </w:p>
    <w:p w14:paraId="31010000">
      <w:pPr>
        <w:pStyle w:val="Style_3"/>
        <w:widowControl w:val="0"/>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Копия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32010000">
      <w:pPr>
        <w:pStyle w:val="Style_3"/>
        <w:widowControl w:val="0"/>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Копия документа, подтверждающего прохождение СМСП, впервые признанного социальным предприятием, обучения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 проведение которой организовано ЦПП, ЦИСС или Корпорацией МСП.</w:t>
      </w:r>
    </w:p>
    <w:p w14:paraId="33010000">
      <w:pPr>
        <w:pStyle w:val="Style_3"/>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Копии документов, подтверждающих софинансирование заявителем бизнес-плана за счет собственных средств в размере не менее 25 процентов от размера расходов, предусмотренных на реализацию проекта в сфере социального предпринимательства:</w:t>
      </w:r>
    </w:p>
    <w:p w14:paraId="34010000">
      <w:pPr>
        <w:pStyle w:val="Style_3"/>
        <w:widowControl w:val="0"/>
        <w:numPr>
          <w:ilvl w:val="0"/>
          <w:numId w:val="16"/>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35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 </w:t>
      </w:r>
      <w:r>
        <w:rPr>
          <w:rFonts w:ascii="Times New Roman" w:hAnsi="Times New Roman"/>
          <w:sz w:val="28"/>
        </w:rPr>
        <w:tab/>
      </w:r>
      <w:r>
        <w:rPr>
          <w:rFonts w:ascii="Times New Roman" w:hAnsi="Times New Roman"/>
          <w:sz w:val="28"/>
        </w:rPr>
        <w:t>платежное поручение с отметкой банка;</w:t>
      </w:r>
    </w:p>
    <w:p w14:paraId="36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 </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37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w:t>
      </w:r>
      <w:r>
        <w:rPr>
          <w:rFonts w:ascii="Times New Roman" w:hAnsi="Times New Roman"/>
          <w:sz w:val="28"/>
        </w:rPr>
        <w:tab/>
      </w:r>
      <w:r>
        <w:rPr>
          <w:rFonts w:ascii="Times New Roman" w:hAnsi="Times New Roman"/>
          <w:sz w:val="28"/>
        </w:rPr>
        <w:t>документ, подтверждающий получение товара, имущества (чек,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38010000">
      <w:pPr>
        <w:pStyle w:val="Style_3"/>
        <w:widowControl w:val="0"/>
        <w:numPr>
          <w:ilvl w:val="0"/>
          <w:numId w:val="16"/>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39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кассовый чек, чек;</w:t>
      </w:r>
    </w:p>
    <w:p w14:paraId="3A010000">
      <w:pPr>
        <w:pStyle w:val="Style_3"/>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3B010000">
      <w:pPr>
        <w:pStyle w:val="Style_3"/>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(предоставляется СМСП-СП, срок с даты государственной регистрации которых составляет менее одного года).</w:t>
      </w:r>
    </w:p>
    <w:p w14:paraId="3C010000">
      <w:pPr>
        <w:pStyle w:val="Style_3"/>
        <w:numPr>
          <w:ilvl w:val="1"/>
          <w:numId w:val="15"/>
        </w:numPr>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Заявитель вправе самостоятельно представить в Министерство выписку из Единого государственного реестра юридических лиц и из реестра дисквалифицированных лиц.</w:t>
      </w:r>
    </w:p>
    <w:p w14:paraId="3D010000">
      <w:pPr>
        <w:pStyle w:val="Style_3"/>
        <w:widowControl w:val="0"/>
        <w:spacing w:after="0" w:before="0" w:line="240" w:lineRule="auto"/>
        <w:ind w:firstLine="709" w:left="0" w:right="0"/>
        <w:jc w:val="both"/>
        <w:rPr>
          <w:rFonts w:ascii="Times New Roman" w:hAnsi="Times New Roman"/>
          <w:sz w:val="28"/>
        </w:rPr>
      </w:pPr>
    </w:p>
    <w:p w14:paraId="3E010000">
      <w:pPr>
        <w:pStyle w:val="Style_3"/>
        <w:widowControl w:val="0"/>
        <w:spacing w:after="0" w:before="0" w:line="240" w:lineRule="auto"/>
        <w:ind w:firstLine="709" w:left="0" w:right="0"/>
        <w:jc w:val="both"/>
        <w:rPr>
          <w:rFonts w:ascii="Times New Roman" w:hAnsi="Times New Roman"/>
          <w:sz w:val="28"/>
        </w:rPr>
      </w:pPr>
    </w:p>
    <w:p w14:paraId="3F010000">
      <w:pPr>
        <w:pStyle w:val="Style_3"/>
        <w:widowControl w:val="0"/>
        <w:spacing w:after="0" w:before="0" w:line="240" w:lineRule="auto"/>
        <w:ind w:firstLine="709" w:left="0" w:right="0"/>
        <w:jc w:val="both"/>
        <w:rPr>
          <w:rFonts w:ascii="Times New Roman" w:hAnsi="Times New Roman"/>
          <w:sz w:val="28"/>
        </w:rPr>
      </w:pPr>
    </w:p>
    <w:p w14:paraId="40010000">
      <w:pPr>
        <w:pStyle w:val="Style_3"/>
        <w:widowControl w:val="0"/>
        <w:spacing w:after="0" w:before="0" w:line="240" w:lineRule="auto"/>
        <w:ind w:firstLine="709" w:left="0" w:right="0"/>
        <w:jc w:val="both"/>
        <w:rPr>
          <w:rFonts w:ascii="Times New Roman" w:hAnsi="Times New Roman"/>
          <w:sz w:val="28"/>
        </w:rPr>
      </w:pPr>
    </w:p>
    <w:p w14:paraId="41010000">
      <w:pPr>
        <w:pStyle w:val="Style_3"/>
        <w:widowControl w:val="0"/>
        <w:spacing w:after="0" w:before="0" w:line="240" w:lineRule="auto"/>
        <w:ind w:firstLine="709" w:left="0" w:right="0"/>
        <w:jc w:val="both"/>
        <w:rPr>
          <w:rFonts w:ascii="Times New Roman" w:hAnsi="Times New Roman"/>
          <w:sz w:val="28"/>
        </w:rPr>
      </w:pPr>
    </w:p>
    <w:p w14:paraId="42010000">
      <w:pPr>
        <w:pStyle w:val="Style_3"/>
        <w:widowControl w:val="0"/>
        <w:spacing w:after="0" w:before="0" w:line="240" w:lineRule="auto"/>
        <w:ind w:firstLine="709" w:left="0" w:right="0"/>
        <w:jc w:val="both"/>
        <w:rPr>
          <w:rFonts w:ascii="Times New Roman" w:hAnsi="Times New Roman"/>
          <w:sz w:val="28"/>
        </w:rPr>
      </w:pPr>
    </w:p>
    <w:p w14:paraId="43010000">
      <w:pPr>
        <w:pStyle w:val="Style_3"/>
        <w:widowControl w:val="0"/>
        <w:spacing w:after="0" w:before="0" w:line="240" w:lineRule="auto"/>
        <w:ind w:firstLine="709" w:left="0" w:right="0"/>
        <w:jc w:val="both"/>
        <w:rPr>
          <w:rFonts w:ascii="Times New Roman" w:hAnsi="Times New Roman"/>
          <w:sz w:val="28"/>
        </w:rPr>
      </w:pPr>
    </w:p>
    <w:p w14:paraId="44010000">
      <w:pPr>
        <w:pStyle w:val="Style_3"/>
        <w:widowControl w:val="0"/>
        <w:spacing w:after="0" w:before="0" w:line="240" w:lineRule="auto"/>
        <w:ind w:firstLine="709" w:left="0" w:right="0"/>
        <w:jc w:val="both"/>
        <w:rPr>
          <w:rFonts w:ascii="Times New Roman" w:hAnsi="Times New Roman"/>
          <w:sz w:val="28"/>
        </w:rPr>
      </w:pPr>
    </w:p>
    <w:p w14:paraId="45010000">
      <w:pPr>
        <w:pStyle w:val="Style_3"/>
        <w:widowControl w:val="0"/>
        <w:spacing w:after="0" w:before="0" w:line="240" w:lineRule="auto"/>
        <w:ind w:firstLine="709" w:left="0" w:right="0"/>
        <w:jc w:val="both"/>
        <w:rPr>
          <w:rFonts w:ascii="Times New Roman" w:hAnsi="Times New Roman"/>
          <w:sz w:val="28"/>
        </w:rPr>
      </w:pPr>
    </w:p>
    <w:p w14:paraId="46010000">
      <w:pPr>
        <w:pStyle w:val="Style_3"/>
        <w:widowControl w:val="0"/>
        <w:spacing w:after="0" w:before="0" w:line="240" w:lineRule="auto"/>
        <w:ind w:firstLine="709" w:left="0" w:right="0"/>
        <w:jc w:val="both"/>
        <w:rPr>
          <w:rFonts w:ascii="Times New Roman" w:hAnsi="Times New Roman"/>
          <w:sz w:val="28"/>
        </w:rPr>
      </w:pPr>
    </w:p>
    <w:p w14:paraId="47010000">
      <w:pPr>
        <w:pStyle w:val="Style_3"/>
        <w:widowControl w:val="0"/>
        <w:spacing w:after="0" w:before="0" w:line="240" w:lineRule="auto"/>
        <w:ind w:firstLine="709" w:left="0" w:right="0"/>
        <w:jc w:val="both"/>
        <w:rPr>
          <w:rFonts w:ascii="Times New Roman" w:hAnsi="Times New Roman"/>
          <w:sz w:val="28"/>
        </w:rPr>
      </w:pPr>
    </w:p>
    <w:p w14:paraId="48010000">
      <w:pPr>
        <w:pStyle w:val="Style_3"/>
        <w:widowControl w:val="0"/>
        <w:spacing w:after="0" w:before="0" w:line="240" w:lineRule="auto"/>
        <w:ind w:firstLine="709" w:left="0" w:right="0"/>
        <w:jc w:val="both"/>
        <w:rPr>
          <w:rFonts w:ascii="Times New Roman" w:hAnsi="Times New Roman"/>
          <w:sz w:val="28"/>
        </w:rPr>
      </w:pPr>
    </w:p>
    <w:p w14:paraId="49010000">
      <w:pPr>
        <w:pStyle w:val="Style_3"/>
        <w:widowControl w:val="0"/>
        <w:spacing w:after="0" w:before="0" w:line="240" w:lineRule="auto"/>
        <w:ind w:firstLine="709" w:left="0" w:right="0"/>
        <w:jc w:val="both"/>
        <w:rPr>
          <w:rFonts w:ascii="Times New Roman" w:hAnsi="Times New Roman"/>
          <w:sz w:val="28"/>
        </w:rPr>
      </w:pPr>
    </w:p>
    <w:p w14:paraId="4A010000">
      <w:pPr>
        <w:pStyle w:val="Style_3"/>
        <w:widowControl w:val="0"/>
        <w:spacing w:after="0" w:before="0" w:line="240" w:lineRule="auto"/>
        <w:ind w:firstLine="709" w:left="0" w:right="0"/>
        <w:jc w:val="both"/>
        <w:rPr>
          <w:rFonts w:ascii="Times New Roman" w:hAnsi="Times New Roman"/>
          <w:sz w:val="28"/>
        </w:rPr>
      </w:pPr>
    </w:p>
    <w:p w14:paraId="4B010000">
      <w:pPr>
        <w:pStyle w:val="Style_3"/>
        <w:widowControl w:val="0"/>
        <w:spacing w:after="0" w:before="0" w:line="240" w:lineRule="auto"/>
        <w:ind w:firstLine="709" w:left="0" w:right="0"/>
        <w:jc w:val="both"/>
        <w:rPr>
          <w:rFonts w:ascii="Times New Roman" w:hAnsi="Times New Roman"/>
          <w:sz w:val="28"/>
        </w:rPr>
      </w:pPr>
    </w:p>
    <w:p w14:paraId="4C010000">
      <w:pPr>
        <w:pStyle w:val="Style_3"/>
        <w:widowControl w:val="0"/>
        <w:spacing w:after="0" w:before="0" w:line="240" w:lineRule="auto"/>
        <w:ind w:firstLine="709" w:left="0" w:right="0"/>
        <w:jc w:val="both"/>
        <w:rPr>
          <w:rFonts w:ascii="Times New Roman" w:hAnsi="Times New Roman"/>
          <w:sz w:val="28"/>
        </w:rPr>
      </w:pPr>
    </w:p>
    <w:p w14:paraId="4D010000">
      <w:pPr>
        <w:pStyle w:val="Style_3"/>
        <w:spacing w:after="0" w:before="0" w:line="240" w:lineRule="auto"/>
        <w:ind w:firstLine="709" w:left="0" w:right="0"/>
        <w:rPr>
          <w:rFonts w:ascii="Times New Roman" w:hAnsi="Times New Roman"/>
          <w:sz w:val="24"/>
        </w:rPr>
      </w:pPr>
    </w:p>
    <w:p w14:paraId="4E010000">
      <w:pPr>
        <w:pStyle w:val="Style_3"/>
        <w:spacing w:after="0" w:before="0" w:line="240" w:lineRule="auto"/>
        <w:ind w:firstLine="0" w:left="5670" w:right="0"/>
        <w:jc w:val="both"/>
        <w:rPr>
          <w:rFonts w:ascii="Times New Roman" w:hAnsi="Times New Roman"/>
          <w:sz w:val="28"/>
        </w:rPr>
      </w:pPr>
      <w:r>
        <w:rPr>
          <w:rFonts w:ascii="Times New Roman" w:hAnsi="Times New Roman"/>
          <w:sz w:val="28"/>
        </w:rPr>
        <w:t>Приложение 3</w:t>
      </w:r>
    </w:p>
    <w:p w14:paraId="4F010000">
      <w:pPr>
        <w:pStyle w:val="Style_3"/>
        <w:widowControl w:val="0"/>
        <w:spacing w:after="0" w:before="0" w:line="240" w:lineRule="auto"/>
        <w:ind w:firstLine="0" w:left="5670" w:right="0"/>
        <w:jc w:val="both"/>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предпринимателей</w:t>
      </w:r>
    </w:p>
    <w:p w14:paraId="50010000">
      <w:pPr>
        <w:pStyle w:val="Style_3"/>
        <w:widowControl w:val="0"/>
        <w:spacing w:after="0" w:before="0" w:line="240" w:lineRule="auto"/>
        <w:ind w:firstLine="0" w:left="5670" w:right="0"/>
        <w:jc w:val="both"/>
        <w:rPr>
          <w:rFonts w:ascii="Times New Roman" w:hAnsi="Times New Roman"/>
          <w:sz w:val="28"/>
        </w:rPr>
      </w:pPr>
    </w:p>
    <w:p w14:paraId="51010000">
      <w:pPr>
        <w:pStyle w:val="Style_3"/>
        <w:spacing w:after="0" w:before="0" w:line="240" w:lineRule="auto"/>
        <w:ind w:firstLine="709" w:left="0" w:right="0"/>
        <w:jc w:val="center"/>
        <w:rPr>
          <w:rFonts w:ascii="Times New Roman" w:hAnsi="Times New Roman"/>
          <w:sz w:val="28"/>
        </w:rPr>
      </w:pPr>
      <w:r>
        <w:rPr>
          <w:rFonts w:ascii="Times New Roman" w:hAnsi="Times New Roman"/>
          <w:sz w:val="28"/>
        </w:rPr>
        <w:t>Критерии</w:t>
      </w:r>
    </w:p>
    <w:p w14:paraId="52010000">
      <w:pPr>
        <w:pStyle w:val="Style_3"/>
        <w:spacing w:after="0" w:before="0" w:line="240" w:lineRule="auto"/>
        <w:ind w:firstLine="709" w:left="0" w:right="0"/>
        <w:jc w:val="center"/>
        <w:rPr>
          <w:rFonts w:ascii="Times New Roman" w:hAnsi="Times New Roman"/>
          <w:sz w:val="28"/>
        </w:rPr>
      </w:pPr>
      <w:r>
        <w:rPr>
          <w:rFonts w:ascii="Times New Roman" w:hAnsi="Times New Roman"/>
          <w:sz w:val="28"/>
        </w:rPr>
        <w:t xml:space="preserve">оценки рабочей группой конкурсных заявок участников конкурса для предоставления грантов в форме субсидий субъектам малого и среднего предпринимательства, включенных в реестр социальных </w:t>
      </w:r>
      <w:r>
        <w:rPr>
          <w:rFonts w:ascii="Times New Roman" w:hAnsi="Times New Roman"/>
          <w:color w:val="000000"/>
          <w:spacing w:val="0"/>
          <w:sz w:val="28"/>
        </w:rPr>
        <w:t>предпринимателей</w:t>
      </w:r>
    </w:p>
    <w:p w14:paraId="53010000">
      <w:pPr>
        <w:pStyle w:val="Style_3"/>
        <w:spacing w:after="0" w:before="0" w:line="240" w:lineRule="auto"/>
        <w:ind w:firstLine="709" w:left="0" w:right="0"/>
        <w:jc w:val="center"/>
        <w:rPr>
          <w:rFonts w:ascii="Times New Roman" w:hAnsi="Times New Roman"/>
          <w:sz w:val="28"/>
        </w:rPr>
      </w:pPr>
    </w:p>
    <w:tbl>
      <w:tblPr>
        <w:tblStyle w:val="Style_7"/>
        <w:tblInd w:type="dxa" w:w="0"/>
        <w:tblLayout w:type="fixed"/>
        <w:tblCellMar>
          <w:top w:type="dxa" w:w="0"/>
          <w:left w:type="dxa" w:w="108"/>
          <w:bottom w:type="dxa" w:w="0"/>
          <w:right w:type="dxa" w:w="108"/>
        </w:tblCellMar>
      </w:tblPr>
      <w:tblGrid>
        <w:gridCol w:w="846"/>
        <w:gridCol w:w="2551"/>
        <w:gridCol w:w="5250"/>
        <w:gridCol w:w="979"/>
      </w:tblGrid>
      <w:tr>
        <w:tc>
          <w:tcPr>
            <w:tcW w:type="dxa" w:w="846"/>
            <w:tcMar>
              <w:top w:type="dxa" w:w="0"/>
              <w:left w:type="dxa" w:w="108"/>
              <w:bottom w:type="dxa" w:w="0"/>
              <w:right w:type="dxa" w:w="108"/>
            </w:tcMar>
          </w:tcPr>
          <w:p w14:paraId="54010000">
            <w:pPr>
              <w:pStyle w:val="Style_3"/>
              <w:widowControl w:val="0"/>
              <w:spacing w:after="0" w:before="0" w:line="240" w:lineRule="auto"/>
              <w:ind w:firstLine="0" w:left="0" w:right="0"/>
              <w:jc w:val="center"/>
              <w:rPr>
                <w:rFonts w:ascii="Times New Roman" w:hAnsi="Times New Roman"/>
                <w:sz w:val="28"/>
              </w:rPr>
            </w:pPr>
          </w:p>
        </w:tc>
        <w:tc>
          <w:tcPr>
            <w:tcW w:type="dxa" w:w="2551"/>
            <w:tcMar>
              <w:top w:type="dxa" w:w="0"/>
              <w:left w:type="dxa" w:w="108"/>
              <w:bottom w:type="dxa" w:w="0"/>
              <w:right w:type="dxa" w:w="108"/>
            </w:tcMar>
            <w:vAlign w:val="center"/>
          </w:tcPr>
          <w:p w14:paraId="55010000">
            <w:pPr>
              <w:pStyle w:val="Style_3"/>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Наименование критерия</w:t>
            </w:r>
          </w:p>
        </w:tc>
        <w:tc>
          <w:tcPr>
            <w:tcW w:type="dxa" w:w="5250"/>
            <w:tcMar>
              <w:top w:type="dxa" w:w="0"/>
              <w:left w:type="dxa" w:w="108"/>
              <w:bottom w:type="dxa" w:w="0"/>
              <w:right w:type="dxa" w:w="108"/>
            </w:tcMar>
            <w:vAlign w:val="center"/>
          </w:tcPr>
          <w:p w14:paraId="56010000">
            <w:pPr>
              <w:pStyle w:val="Style_3"/>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Значения</w:t>
            </w:r>
          </w:p>
        </w:tc>
        <w:tc>
          <w:tcPr>
            <w:tcW w:type="dxa" w:w="979"/>
            <w:tcMar>
              <w:top w:type="dxa" w:w="0"/>
              <w:left w:type="dxa" w:w="108"/>
              <w:bottom w:type="dxa" w:w="0"/>
              <w:right w:type="dxa" w:w="108"/>
            </w:tcMar>
            <w:vAlign w:val="center"/>
          </w:tcPr>
          <w:p w14:paraId="57010000">
            <w:pPr>
              <w:pStyle w:val="Style_3"/>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Баллы</w:t>
            </w:r>
          </w:p>
        </w:tc>
      </w:tr>
    </w:tbl>
    <w:p w14:paraId="58010000">
      <w:pPr>
        <w:pStyle w:val="Style_3"/>
        <w:spacing w:after="0" w:before="0" w:line="240" w:lineRule="auto"/>
        <w:ind/>
        <w:rPr>
          <w:sz w:val="2"/>
        </w:rPr>
      </w:pPr>
    </w:p>
    <w:tbl>
      <w:tblPr>
        <w:tblStyle w:val="Style_7"/>
        <w:tblInd w:type="dxa" w:w="0"/>
        <w:tblLayout w:type="fixed"/>
        <w:tblCellMar>
          <w:top w:type="dxa" w:w="0"/>
          <w:left w:type="dxa" w:w="108"/>
          <w:bottom w:type="dxa" w:w="0"/>
          <w:right w:type="dxa" w:w="108"/>
        </w:tblCellMar>
      </w:tblPr>
      <w:tblGrid>
        <w:gridCol w:w="846"/>
        <w:gridCol w:w="2551"/>
        <w:gridCol w:w="5250"/>
        <w:gridCol w:w="979"/>
      </w:tblGrid>
      <w:tr>
        <w:trPr>
          <w:tblHeader/>
        </w:trPr>
        <w:tc>
          <w:tcPr>
            <w:tcW w:type="dxa" w:w="846"/>
            <w:tcMar>
              <w:top w:type="dxa" w:w="0"/>
              <w:left w:type="dxa" w:w="108"/>
              <w:bottom w:type="dxa" w:w="0"/>
              <w:right w:type="dxa" w:w="108"/>
            </w:tcMar>
          </w:tcPr>
          <w:p w14:paraId="59010000">
            <w:pPr>
              <w:pStyle w:val="Style_3"/>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w:t>
            </w:r>
          </w:p>
        </w:tc>
        <w:tc>
          <w:tcPr>
            <w:tcW w:type="dxa" w:w="2551"/>
            <w:tcMar>
              <w:top w:type="dxa" w:w="0"/>
              <w:left w:type="dxa" w:w="108"/>
              <w:bottom w:type="dxa" w:w="0"/>
              <w:right w:type="dxa" w:w="108"/>
            </w:tcMar>
            <w:vAlign w:val="center"/>
          </w:tcPr>
          <w:p w14:paraId="5A010000">
            <w:pPr>
              <w:pStyle w:val="Style_3"/>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2</w:t>
            </w:r>
          </w:p>
        </w:tc>
        <w:tc>
          <w:tcPr>
            <w:tcW w:type="dxa" w:w="5250"/>
            <w:tcMar>
              <w:top w:type="dxa" w:w="0"/>
              <w:left w:type="dxa" w:w="108"/>
              <w:bottom w:type="dxa" w:w="0"/>
              <w:right w:type="dxa" w:w="108"/>
            </w:tcMar>
            <w:vAlign w:val="center"/>
          </w:tcPr>
          <w:p w14:paraId="5B010000">
            <w:pPr>
              <w:pStyle w:val="Style_3"/>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3</w:t>
            </w:r>
          </w:p>
        </w:tc>
        <w:tc>
          <w:tcPr>
            <w:tcW w:type="dxa" w:w="979"/>
            <w:tcMar>
              <w:top w:type="dxa" w:w="0"/>
              <w:left w:type="dxa" w:w="108"/>
              <w:bottom w:type="dxa" w:w="0"/>
              <w:right w:type="dxa" w:w="108"/>
            </w:tcMar>
            <w:vAlign w:val="center"/>
          </w:tcPr>
          <w:p w14:paraId="5C010000">
            <w:pPr>
              <w:pStyle w:val="Style_3"/>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4</w:t>
            </w:r>
          </w:p>
        </w:tc>
      </w:tr>
      <w:tr>
        <w:tc>
          <w:tcPr>
            <w:tcW w:type="dxa" w:w="846"/>
            <w:tcMar>
              <w:top w:type="dxa" w:w="0"/>
              <w:left w:type="dxa" w:w="108"/>
              <w:bottom w:type="dxa" w:w="0"/>
              <w:right w:type="dxa" w:w="108"/>
            </w:tcMar>
          </w:tcPr>
          <w:p w14:paraId="5D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1.</w:t>
            </w:r>
          </w:p>
        </w:tc>
        <w:tc>
          <w:tcPr>
            <w:tcW w:type="dxa" w:w="2551"/>
            <w:tcMar>
              <w:top w:type="dxa" w:w="0"/>
              <w:left w:type="dxa" w:w="108"/>
              <w:bottom w:type="dxa" w:w="0"/>
              <w:right w:type="dxa" w:w="108"/>
            </w:tcMar>
          </w:tcPr>
          <w:p w14:paraId="5E010000">
            <w:pPr>
              <w:pStyle w:val="Style_3"/>
              <w:widowControl w:val="0"/>
              <w:spacing w:after="0" w:before="0" w:line="240" w:lineRule="auto"/>
              <w:ind w:firstLine="29" w:left="0" w:right="0"/>
              <w:jc w:val="left"/>
              <w:rPr>
                <w:rFonts w:ascii="Times New Roman" w:hAnsi="Times New Roman"/>
                <w:sz w:val="28"/>
              </w:rPr>
            </w:pPr>
            <w:r>
              <w:rPr>
                <w:rFonts w:ascii="Times New Roman" w:hAnsi="Times New Roman"/>
                <w:color w:val="000000"/>
                <w:spacing w:val="0"/>
                <w:sz w:val="28"/>
              </w:rPr>
              <w:t>Территориальный признак</w:t>
            </w:r>
          </w:p>
        </w:tc>
        <w:tc>
          <w:tcPr>
            <w:tcW w:type="dxa" w:w="5250"/>
            <w:tcMar>
              <w:top w:type="dxa" w:w="0"/>
              <w:left w:type="dxa" w:w="108"/>
              <w:bottom w:type="dxa" w:w="0"/>
              <w:right w:type="dxa" w:w="108"/>
            </w:tcMar>
          </w:tcPr>
          <w:p w14:paraId="5F010000">
            <w:pPr>
              <w:pStyle w:val="Style_3"/>
              <w:widowControl w:val="0"/>
              <w:tabs>
                <w:tab w:leader="none" w:pos="459" w:val="left"/>
                <w:tab w:leader="none" w:pos="708" w:val="clear"/>
              </w:tabs>
              <w:spacing w:after="0" w:before="0" w:line="240" w:lineRule="auto"/>
              <w:ind w:firstLine="0" w:left="34" w:right="0"/>
              <w:jc w:val="both"/>
              <w:rPr>
                <w:rFonts w:ascii="Times New Roman" w:hAnsi="Times New Roman"/>
                <w:sz w:val="28"/>
              </w:rPr>
            </w:pPr>
            <w:r>
              <w:rPr>
                <w:rFonts w:ascii="Times New Roman" w:hAnsi="Times New Roman"/>
                <w:color w:val="000000"/>
                <w:spacing w:val="0"/>
                <w:sz w:val="28"/>
              </w:rPr>
              <w:t>1. Участник конкурса реализует проект на земельных участках, предоставленных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60010000">
            <w:pPr>
              <w:pStyle w:val="Style_3"/>
              <w:widowControl w:val="0"/>
              <w:tabs>
                <w:tab w:leader="none" w:pos="459" w:val="left"/>
                <w:tab w:leader="none" w:pos="708" w:val="clear"/>
              </w:tabs>
              <w:spacing w:after="0" w:before="0" w:line="240" w:lineRule="auto"/>
              <w:ind w:firstLine="0" w:left="34" w:right="0"/>
              <w:jc w:val="both"/>
              <w:rPr>
                <w:rFonts w:ascii="Times New Roman" w:hAnsi="Times New Roman"/>
                <w:sz w:val="28"/>
              </w:rPr>
            </w:pPr>
            <w:r>
              <w:rPr>
                <w:rFonts w:ascii="Times New Roman" w:hAnsi="Times New Roman"/>
                <w:color w:val="000000"/>
                <w:spacing w:val="0"/>
                <w:sz w:val="28"/>
              </w:rPr>
              <w:t>2. Участник конкурса реализует проект в городском округе «поселок Палана», в Карагинском, Тигильском, Соболевском, Олюторском, Пенжинском муниципальных районах, Алеутском муниципальном округе Камчатского края.</w:t>
            </w:r>
          </w:p>
        </w:tc>
        <w:tc>
          <w:tcPr>
            <w:tcW w:type="dxa" w:w="979"/>
            <w:tcMar>
              <w:top w:type="dxa" w:w="0"/>
              <w:left w:type="dxa" w:w="108"/>
              <w:bottom w:type="dxa" w:w="0"/>
              <w:right w:type="dxa" w:w="108"/>
            </w:tcMar>
          </w:tcPr>
          <w:p w14:paraId="61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1</w:t>
            </w:r>
          </w:p>
        </w:tc>
      </w:tr>
      <w:tr>
        <w:trPr>
          <w:trHeight w:hRule="atLeast" w:val="381"/>
        </w:trPr>
        <w:tc>
          <w:tcPr>
            <w:tcW w:type="dxa" w:w="846"/>
            <w:tcMar>
              <w:top w:type="dxa" w:w="0"/>
              <w:left w:type="dxa" w:w="108"/>
              <w:bottom w:type="dxa" w:w="0"/>
              <w:right w:type="dxa" w:w="108"/>
            </w:tcMar>
          </w:tcPr>
          <w:p w14:paraId="62010000">
            <w:pPr>
              <w:pStyle w:val="Style_3"/>
              <w:widowControl w:val="0"/>
              <w:spacing w:after="0" w:before="0" w:line="240" w:lineRule="auto"/>
              <w:ind w:firstLine="29" w:left="0" w:right="0"/>
              <w:contextualSpacing w:val="1"/>
              <w:jc w:val="center"/>
              <w:rPr>
                <w:rFonts w:ascii="Times New Roman" w:hAnsi="Times New Roman"/>
                <w:sz w:val="28"/>
              </w:rPr>
            </w:pPr>
            <w:r>
              <w:rPr>
                <w:rFonts w:ascii="Times New Roman" w:hAnsi="Times New Roman"/>
                <w:color w:val="000000"/>
                <w:spacing w:val="0"/>
                <w:sz w:val="28"/>
              </w:rPr>
              <w:t>2.</w:t>
            </w:r>
          </w:p>
        </w:tc>
        <w:tc>
          <w:tcPr>
            <w:tcW w:type="dxa" w:w="2551"/>
            <w:tcMar>
              <w:top w:type="dxa" w:w="0"/>
              <w:left w:type="dxa" w:w="108"/>
              <w:bottom w:type="dxa" w:w="0"/>
              <w:right w:type="dxa" w:w="108"/>
            </w:tcMar>
          </w:tcPr>
          <w:p w14:paraId="63010000">
            <w:pPr>
              <w:pStyle w:val="Style_3"/>
              <w:widowControl w:val="0"/>
              <w:spacing w:after="0" w:before="0" w:line="240" w:lineRule="auto"/>
              <w:ind w:firstLine="29" w:left="0" w:right="0"/>
              <w:contextualSpacing w:val="1"/>
              <w:jc w:val="left"/>
              <w:rPr>
                <w:rFonts w:ascii="Times New Roman" w:hAnsi="Times New Roman"/>
                <w:sz w:val="28"/>
              </w:rPr>
            </w:pPr>
            <w:r>
              <w:rPr>
                <w:rFonts w:ascii="Times New Roman" w:hAnsi="Times New Roman"/>
                <w:color w:val="000000"/>
                <w:spacing w:val="0"/>
                <w:sz w:val="28"/>
              </w:rPr>
              <w:t>Факт отнесения к поставщикам социальных услуг</w:t>
            </w:r>
          </w:p>
        </w:tc>
        <w:tc>
          <w:tcPr>
            <w:tcW w:type="dxa" w:w="5250"/>
            <w:tcMar>
              <w:top w:type="dxa" w:w="0"/>
              <w:left w:type="dxa" w:w="108"/>
              <w:bottom w:type="dxa" w:w="0"/>
              <w:right w:type="dxa" w:w="108"/>
            </w:tcMar>
          </w:tcPr>
          <w:p w14:paraId="64010000">
            <w:pPr>
              <w:pStyle w:val="Style_3"/>
              <w:widowControl w:val="0"/>
              <w:tabs>
                <w:tab w:leader="none" w:pos="459" w:val="left"/>
                <w:tab w:leader="none" w:pos="708" w:val="clear"/>
              </w:tabs>
              <w:spacing w:after="0" w:before="0" w:line="240" w:lineRule="auto"/>
              <w:ind w:firstLine="0" w:left="34" w:right="0"/>
              <w:jc w:val="both"/>
              <w:rPr>
                <w:rFonts w:ascii="Times New Roman" w:hAnsi="Times New Roman"/>
                <w:sz w:val="28"/>
              </w:rPr>
            </w:pPr>
            <w:r>
              <w:rPr>
                <w:rFonts w:ascii="Times New Roman" w:hAnsi="Times New Roman"/>
                <w:color w:val="000000"/>
                <w:spacing w:val="0"/>
                <w:sz w:val="28"/>
              </w:rPr>
              <w:t>Включен в реестр поставщиков социальных услуг</w:t>
            </w:r>
          </w:p>
        </w:tc>
        <w:tc>
          <w:tcPr>
            <w:tcW w:type="dxa" w:w="979"/>
            <w:tcMar>
              <w:top w:type="dxa" w:w="0"/>
              <w:left w:type="dxa" w:w="108"/>
              <w:bottom w:type="dxa" w:w="0"/>
              <w:right w:type="dxa" w:w="108"/>
            </w:tcMar>
          </w:tcPr>
          <w:p w14:paraId="65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1</w:t>
            </w:r>
          </w:p>
        </w:tc>
      </w:tr>
      <w:tr>
        <w:tc>
          <w:tcPr>
            <w:tcW w:type="dxa" w:w="846"/>
            <w:vMerge w:val="restart"/>
            <w:tcMar>
              <w:top w:type="dxa" w:w="0"/>
              <w:left w:type="dxa" w:w="108"/>
              <w:bottom w:type="dxa" w:w="0"/>
              <w:right w:type="dxa" w:w="108"/>
            </w:tcMar>
          </w:tcPr>
          <w:p w14:paraId="66010000">
            <w:pPr>
              <w:pStyle w:val="Style_3"/>
              <w:widowControl w:val="0"/>
              <w:tabs>
                <w:tab w:leader="none" w:pos="240" w:val="left"/>
                <w:tab w:leader="none" w:pos="708" w:val="clear"/>
              </w:tabs>
              <w:spacing w:after="0" w:before="0" w:line="240" w:lineRule="auto"/>
              <w:ind w:firstLine="29" w:left="0" w:right="0"/>
              <w:contextualSpacing w:val="1"/>
              <w:jc w:val="center"/>
              <w:rPr>
                <w:rFonts w:ascii="Times New Roman" w:hAnsi="Times New Roman"/>
                <w:sz w:val="28"/>
              </w:rPr>
            </w:pPr>
            <w:r>
              <w:rPr>
                <w:rFonts w:ascii="Times New Roman" w:hAnsi="Times New Roman"/>
                <w:color w:val="000000"/>
                <w:spacing w:val="0"/>
                <w:sz w:val="28"/>
              </w:rPr>
              <w:t>3.</w:t>
            </w:r>
          </w:p>
        </w:tc>
        <w:tc>
          <w:tcPr>
            <w:tcW w:type="dxa" w:w="2551"/>
            <w:vMerge w:val="restart"/>
            <w:tcMar>
              <w:top w:type="dxa" w:w="0"/>
              <w:left w:type="dxa" w:w="108"/>
              <w:bottom w:type="dxa" w:w="0"/>
              <w:right w:type="dxa" w:w="108"/>
            </w:tcMar>
          </w:tcPr>
          <w:p w14:paraId="67010000">
            <w:pPr>
              <w:pStyle w:val="Style_3"/>
              <w:widowControl w:val="0"/>
              <w:tabs>
                <w:tab w:leader="none" w:pos="240" w:val="left"/>
                <w:tab w:leader="none" w:pos="708" w:val="clear"/>
              </w:tabs>
              <w:spacing w:after="0" w:before="0" w:line="240" w:lineRule="auto"/>
              <w:ind w:firstLine="29" w:left="0" w:right="0"/>
              <w:contextualSpacing w:val="1"/>
              <w:jc w:val="left"/>
              <w:rPr>
                <w:rFonts w:ascii="Times New Roman" w:hAnsi="Times New Roman"/>
                <w:sz w:val="28"/>
              </w:rPr>
            </w:pPr>
            <w:r>
              <w:rPr>
                <w:rFonts w:ascii="Times New Roman" w:hAnsi="Times New Roman"/>
                <w:color w:val="000000"/>
                <w:spacing w:val="0"/>
                <w:sz w:val="28"/>
              </w:rPr>
              <w:t xml:space="preserve">Оценка бизнес-плана </w:t>
            </w:r>
          </w:p>
          <w:p w14:paraId="68010000">
            <w:pPr>
              <w:pStyle w:val="Style_3"/>
              <w:widowControl w:val="0"/>
              <w:spacing w:after="0" w:before="0" w:line="240" w:lineRule="auto"/>
              <w:ind w:firstLine="29" w:left="0" w:right="0"/>
              <w:jc w:val="left"/>
              <w:rPr>
                <w:rFonts w:ascii="Times New Roman" w:hAnsi="Times New Roman"/>
                <w:sz w:val="28"/>
              </w:rPr>
            </w:pPr>
          </w:p>
        </w:tc>
        <w:tc>
          <w:tcPr>
            <w:tcW w:type="dxa" w:w="6229"/>
            <w:gridSpan w:val="2"/>
            <w:tcMar>
              <w:top w:type="dxa" w:w="0"/>
              <w:left w:type="dxa" w:w="108"/>
              <w:bottom w:type="dxa" w:w="0"/>
              <w:right w:type="dxa" w:w="108"/>
            </w:tcMar>
          </w:tcPr>
          <w:p w14:paraId="69010000">
            <w:pPr>
              <w:pStyle w:val="Style_3"/>
              <w:widowControl w:val="0"/>
              <w:numPr>
                <w:ilvl w:val="0"/>
                <w:numId w:val="17"/>
              </w:numPr>
              <w:tabs>
                <w:tab w:leader="none" w:pos="318" w:val="left"/>
                <w:tab w:leader="none" w:pos="459" w:val="left"/>
                <w:tab w:leader="none" w:pos="708" w:val="clear"/>
              </w:tabs>
              <w:spacing w:after="0" w:before="0" w:line="240" w:lineRule="auto"/>
              <w:ind w:firstLine="0" w:left="34" w:right="0"/>
              <w:contextualSpacing w:val="1"/>
              <w:jc w:val="left"/>
              <w:rPr>
                <w:rFonts w:ascii="Times New Roman" w:hAnsi="Times New Roman"/>
                <w:sz w:val="28"/>
              </w:rPr>
            </w:pPr>
            <w:r>
              <w:rPr>
                <w:rFonts w:ascii="Times New Roman" w:hAnsi="Times New Roman"/>
                <w:color w:val="000000"/>
                <w:spacing w:val="0"/>
                <w:sz w:val="28"/>
              </w:rPr>
              <w:t xml:space="preserve">Описание предприятия и отрасли </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6A010000">
            <w:pPr>
              <w:pStyle w:val="Style_4"/>
              <w:widowControl w:val="0"/>
              <w:numPr>
                <w:ilvl w:val="0"/>
                <w:numId w:val="18"/>
              </w:numPr>
              <w:tabs>
                <w:tab w:leader="none" w:pos="317" w:val="left"/>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не все разделы заполнены, либо некоторые вопросы остались без ответа, представлена очень краткая информация</w:t>
            </w:r>
          </w:p>
        </w:tc>
        <w:tc>
          <w:tcPr>
            <w:tcW w:type="dxa" w:w="979"/>
            <w:tcMar>
              <w:top w:type="dxa" w:w="0"/>
              <w:left w:type="dxa" w:w="108"/>
              <w:bottom w:type="dxa" w:w="0"/>
              <w:right w:type="dxa" w:w="108"/>
            </w:tcMar>
          </w:tcPr>
          <w:p w14:paraId="6B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1</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6C010000">
            <w:pPr>
              <w:pStyle w:val="Style_4"/>
              <w:widowControl w:val="0"/>
              <w:numPr>
                <w:ilvl w:val="0"/>
                <w:numId w:val="18"/>
              </w:numPr>
              <w:tabs>
                <w:tab w:leader="none" w:pos="317" w:val="left"/>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в разделе нет описаний особенностей ведения бизнеса, не описана сезонность, имеются несоответствия с другими разделами бизнес-плана</w:t>
            </w:r>
          </w:p>
        </w:tc>
        <w:tc>
          <w:tcPr>
            <w:tcW w:type="dxa" w:w="979"/>
            <w:tcMar>
              <w:top w:type="dxa" w:w="0"/>
              <w:left w:type="dxa" w:w="108"/>
              <w:bottom w:type="dxa" w:w="0"/>
              <w:right w:type="dxa" w:w="108"/>
            </w:tcMar>
          </w:tcPr>
          <w:p w14:paraId="6D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2</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6E010000">
            <w:pPr>
              <w:pStyle w:val="Style_4"/>
              <w:widowControl w:val="0"/>
              <w:numPr>
                <w:ilvl w:val="0"/>
                <w:numId w:val="18"/>
              </w:numPr>
              <w:tabs>
                <w:tab w:leader="none" w:pos="317" w:val="left"/>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type="dxa" w:w="979"/>
            <w:tcMar>
              <w:top w:type="dxa" w:w="0"/>
              <w:left w:type="dxa" w:w="108"/>
              <w:bottom w:type="dxa" w:w="0"/>
              <w:right w:type="dxa" w:w="108"/>
            </w:tcMar>
          </w:tcPr>
          <w:p w14:paraId="6F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3</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70010000">
            <w:pPr>
              <w:pStyle w:val="Style_3"/>
              <w:widowControl w:val="0"/>
              <w:tabs>
                <w:tab w:leader="none" w:pos="459" w:val="left"/>
                <w:tab w:leader="none" w:pos="708" w:val="clear"/>
              </w:tabs>
              <w:spacing w:after="0" w:before="0" w:line="240" w:lineRule="auto"/>
              <w:ind w:firstLine="0" w:left="34" w:right="0"/>
              <w:contextualSpacing w:val="1"/>
              <w:jc w:val="left"/>
              <w:rPr>
                <w:rFonts w:ascii="Times New Roman" w:hAnsi="Times New Roman"/>
                <w:sz w:val="28"/>
              </w:rPr>
            </w:pPr>
            <w:r>
              <w:rPr>
                <w:rFonts w:ascii="Times New Roman" w:hAnsi="Times New Roman"/>
                <w:color w:val="000000"/>
                <w:spacing w:val="0"/>
                <w:sz w:val="28"/>
              </w:rPr>
              <w:t>2. Анализ рынка</w:t>
            </w:r>
          </w:p>
        </w:tc>
        <w:tc>
          <w:tcPr>
            <w:tcW w:type="dxa" w:w="979"/>
            <w:tcMar>
              <w:top w:type="dxa" w:w="0"/>
              <w:left w:type="dxa" w:w="108"/>
              <w:bottom w:type="dxa" w:w="0"/>
              <w:right w:type="dxa" w:w="108"/>
            </w:tcMar>
          </w:tcPr>
          <w:p w14:paraId="71010000">
            <w:pPr>
              <w:pStyle w:val="Style_3"/>
              <w:widowControl w:val="0"/>
              <w:spacing w:after="0" w:before="0" w:line="240" w:lineRule="auto"/>
              <w:ind w:firstLine="29" w:left="0" w:right="0"/>
              <w:jc w:val="center"/>
              <w:rPr>
                <w:rFonts w:ascii="Times New Roman" w:hAnsi="Times New Roman"/>
                <w:sz w:val="28"/>
              </w:rPr>
            </w:pP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72010000">
            <w:pPr>
              <w:pStyle w:val="Style_4"/>
              <w:widowControl w:val="0"/>
              <w:numPr>
                <w:ilvl w:val="0"/>
                <w:numId w:val="19"/>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не все разделы заполнены, либо некоторые вопросы остались без ответа, представлена очень краткая информация</w:t>
            </w:r>
          </w:p>
        </w:tc>
        <w:tc>
          <w:tcPr>
            <w:tcW w:type="dxa" w:w="979"/>
            <w:tcMar>
              <w:top w:type="dxa" w:w="0"/>
              <w:left w:type="dxa" w:w="108"/>
              <w:bottom w:type="dxa" w:w="0"/>
              <w:right w:type="dxa" w:w="108"/>
            </w:tcMar>
          </w:tcPr>
          <w:p w14:paraId="73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1</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74010000">
            <w:pPr>
              <w:pStyle w:val="Style_4"/>
              <w:widowControl w:val="0"/>
              <w:numPr>
                <w:ilvl w:val="0"/>
                <w:numId w:val="19"/>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type="dxa" w:w="979"/>
            <w:tcMar>
              <w:top w:type="dxa" w:w="0"/>
              <w:left w:type="dxa" w:w="108"/>
              <w:bottom w:type="dxa" w:w="0"/>
              <w:right w:type="dxa" w:w="108"/>
            </w:tcMar>
          </w:tcPr>
          <w:p w14:paraId="75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2</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76010000">
            <w:pPr>
              <w:pStyle w:val="Style_4"/>
              <w:widowControl w:val="0"/>
              <w:numPr>
                <w:ilvl w:val="0"/>
                <w:numId w:val="19"/>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type="dxa" w:w="979"/>
            <w:tcMar>
              <w:top w:type="dxa" w:w="0"/>
              <w:left w:type="dxa" w:w="108"/>
              <w:bottom w:type="dxa" w:w="0"/>
              <w:right w:type="dxa" w:w="108"/>
            </w:tcMar>
          </w:tcPr>
          <w:p w14:paraId="77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3</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6229"/>
            <w:gridSpan w:val="2"/>
            <w:tcMar>
              <w:top w:type="dxa" w:w="0"/>
              <w:left w:type="dxa" w:w="108"/>
              <w:bottom w:type="dxa" w:w="0"/>
              <w:right w:type="dxa" w:w="108"/>
            </w:tcMar>
          </w:tcPr>
          <w:p w14:paraId="78010000">
            <w:pPr>
              <w:pStyle w:val="Style_3"/>
              <w:widowControl w:val="0"/>
              <w:tabs>
                <w:tab w:leader="none" w:pos="459" w:val="left"/>
                <w:tab w:leader="none" w:pos="708" w:val="clear"/>
              </w:tabs>
              <w:spacing w:after="0" w:before="0" w:line="240" w:lineRule="auto"/>
              <w:ind w:firstLine="0" w:left="34" w:right="0"/>
              <w:jc w:val="left"/>
              <w:rPr>
                <w:rFonts w:ascii="Times New Roman" w:hAnsi="Times New Roman"/>
                <w:sz w:val="28"/>
              </w:rPr>
            </w:pPr>
            <w:r>
              <w:rPr>
                <w:rFonts w:ascii="Times New Roman" w:hAnsi="Times New Roman"/>
                <w:color w:val="000000"/>
                <w:spacing w:val="0"/>
                <w:sz w:val="28"/>
              </w:rPr>
              <w:t>3. План маркетинга</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79010000">
            <w:pPr>
              <w:pStyle w:val="Style_4"/>
              <w:widowControl w:val="0"/>
              <w:numPr>
                <w:ilvl w:val="0"/>
                <w:numId w:val="20"/>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не все разделы заполнены, либо некоторые вопросы остались без ответа, представлена очень краткая информация</w:t>
            </w:r>
          </w:p>
        </w:tc>
        <w:tc>
          <w:tcPr>
            <w:tcW w:type="dxa" w:w="979"/>
            <w:tcMar>
              <w:top w:type="dxa" w:w="0"/>
              <w:left w:type="dxa" w:w="108"/>
              <w:bottom w:type="dxa" w:w="0"/>
              <w:right w:type="dxa" w:w="108"/>
            </w:tcMar>
          </w:tcPr>
          <w:p w14:paraId="7A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1</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7B010000">
            <w:pPr>
              <w:pStyle w:val="Style_4"/>
              <w:widowControl w:val="0"/>
              <w:numPr>
                <w:ilvl w:val="0"/>
                <w:numId w:val="20"/>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type="dxa" w:w="979"/>
            <w:tcMar>
              <w:top w:type="dxa" w:w="0"/>
              <w:left w:type="dxa" w:w="108"/>
              <w:bottom w:type="dxa" w:w="0"/>
              <w:right w:type="dxa" w:w="108"/>
            </w:tcMar>
          </w:tcPr>
          <w:p w14:paraId="7C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2</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7D010000">
            <w:pPr>
              <w:pStyle w:val="Style_4"/>
              <w:widowControl w:val="0"/>
              <w:numPr>
                <w:ilvl w:val="0"/>
                <w:numId w:val="20"/>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type="dxa" w:w="979"/>
            <w:tcMar>
              <w:top w:type="dxa" w:w="0"/>
              <w:left w:type="dxa" w:w="108"/>
              <w:bottom w:type="dxa" w:w="0"/>
              <w:right w:type="dxa" w:w="108"/>
            </w:tcMar>
          </w:tcPr>
          <w:p w14:paraId="7E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3</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6229"/>
            <w:gridSpan w:val="2"/>
            <w:tcMar>
              <w:top w:type="dxa" w:w="0"/>
              <w:left w:type="dxa" w:w="108"/>
              <w:bottom w:type="dxa" w:w="0"/>
              <w:right w:type="dxa" w:w="108"/>
            </w:tcMar>
          </w:tcPr>
          <w:p w14:paraId="7F010000">
            <w:pPr>
              <w:pStyle w:val="Style_3"/>
              <w:widowControl w:val="0"/>
              <w:tabs>
                <w:tab w:leader="none" w:pos="459" w:val="left"/>
                <w:tab w:leader="none" w:pos="708" w:val="clear"/>
              </w:tabs>
              <w:spacing w:after="0" w:before="0" w:line="240" w:lineRule="auto"/>
              <w:ind w:firstLine="0" w:left="34" w:right="0"/>
              <w:jc w:val="left"/>
              <w:rPr>
                <w:rFonts w:ascii="Times New Roman" w:hAnsi="Times New Roman"/>
                <w:sz w:val="28"/>
              </w:rPr>
            </w:pPr>
            <w:r>
              <w:rPr>
                <w:rFonts w:ascii="Times New Roman" w:hAnsi="Times New Roman"/>
                <w:color w:val="000000"/>
                <w:spacing w:val="0"/>
                <w:sz w:val="28"/>
              </w:rPr>
              <w:t xml:space="preserve">4. Производственный план </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80010000">
            <w:pPr>
              <w:pStyle w:val="Style_4"/>
              <w:widowControl w:val="0"/>
              <w:numPr>
                <w:ilvl w:val="0"/>
                <w:numId w:val="21"/>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не все разделы заполнены, либо некоторые вопросы остались без ответа, представлена очень краткая информация</w:t>
            </w:r>
          </w:p>
        </w:tc>
        <w:tc>
          <w:tcPr>
            <w:tcW w:type="dxa" w:w="979"/>
            <w:tcMar>
              <w:top w:type="dxa" w:w="0"/>
              <w:left w:type="dxa" w:w="108"/>
              <w:bottom w:type="dxa" w:w="0"/>
              <w:right w:type="dxa" w:w="108"/>
            </w:tcMar>
          </w:tcPr>
          <w:p w14:paraId="81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1</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82010000">
            <w:pPr>
              <w:pStyle w:val="Style_4"/>
              <w:widowControl w:val="0"/>
              <w:numPr>
                <w:ilvl w:val="0"/>
                <w:numId w:val="21"/>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type="dxa" w:w="979"/>
            <w:tcMar>
              <w:top w:type="dxa" w:w="0"/>
              <w:left w:type="dxa" w:w="108"/>
              <w:bottom w:type="dxa" w:w="0"/>
              <w:right w:type="dxa" w:w="108"/>
            </w:tcMar>
          </w:tcPr>
          <w:p w14:paraId="83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2</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84010000">
            <w:pPr>
              <w:pStyle w:val="Style_4"/>
              <w:widowControl w:val="0"/>
              <w:numPr>
                <w:ilvl w:val="0"/>
                <w:numId w:val="21"/>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type="dxa" w:w="979"/>
            <w:tcMar>
              <w:top w:type="dxa" w:w="0"/>
              <w:left w:type="dxa" w:w="108"/>
              <w:bottom w:type="dxa" w:w="0"/>
              <w:right w:type="dxa" w:w="108"/>
            </w:tcMar>
          </w:tcPr>
          <w:p w14:paraId="85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3</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6229"/>
            <w:gridSpan w:val="2"/>
            <w:tcMar>
              <w:top w:type="dxa" w:w="0"/>
              <w:left w:type="dxa" w:w="108"/>
              <w:bottom w:type="dxa" w:w="0"/>
              <w:right w:type="dxa" w:w="108"/>
            </w:tcMar>
          </w:tcPr>
          <w:p w14:paraId="86010000">
            <w:pPr>
              <w:pStyle w:val="Style_3"/>
              <w:widowControl w:val="0"/>
              <w:tabs>
                <w:tab w:leader="none" w:pos="459" w:val="left"/>
                <w:tab w:leader="none" w:pos="708" w:val="clear"/>
              </w:tabs>
              <w:spacing w:after="0" w:before="0" w:line="240" w:lineRule="auto"/>
              <w:ind w:firstLine="0" w:left="34" w:right="0"/>
              <w:jc w:val="left"/>
              <w:rPr>
                <w:rFonts w:ascii="Times New Roman" w:hAnsi="Times New Roman"/>
                <w:sz w:val="28"/>
              </w:rPr>
            </w:pPr>
            <w:r>
              <w:rPr>
                <w:rFonts w:ascii="Times New Roman" w:hAnsi="Times New Roman"/>
                <w:color w:val="000000"/>
                <w:spacing w:val="0"/>
                <w:sz w:val="28"/>
              </w:rPr>
              <w:t>5. План движения денежных средств</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87010000">
            <w:pPr>
              <w:pStyle w:val="Style_4"/>
              <w:widowControl w:val="0"/>
              <w:numPr>
                <w:ilvl w:val="0"/>
                <w:numId w:val="22"/>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type="dxa" w:w="979"/>
            <w:tcMar>
              <w:top w:type="dxa" w:w="0"/>
              <w:left w:type="dxa" w:w="108"/>
              <w:bottom w:type="dxa" w:w="0"/>
              <w:right w:type="dxa" w:w="108"/>
            </w:tcMar>
          </w:tcPr>
          <w:p w14:paraId="88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1</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89010000">
            <w:pPr>
              <w:pStyle w:val="Style_4"/>
              <w:widowControl w:val="0"/>
              <w:numPr>
                <w:ilvl w:val="0"/>
                <w:numId w:val="22"/>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type="dxa" w:w="979"/>
            <w:tcMar>
              <w:top w:type="dxa" w:w="0"/>
              <w:left w:type="dxa" w:w="108"/>
              <w:bottom w:type="dxa" w:w="0"/>
              <w:right w:type="dxa" w:w="108"/>
            </w:tcMar>
          </w:tcPr>
          <w:p w14:paraId="8A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2</w:t>
            </w:r>
          </w:p>
        </w:tc>
      </w:tr>
      <w:tr>
        <w:tc>
          <w:tcPr>
            <w:tcW w:type="dxa" w:w="846"/>
            <w:gridSpan w:val="1"/>
            <w:vMerge w:val="continue"/>
            <w:tcMar>
              <w:top w:type="dxa" w:w="0"/>
              <w:left w:type="dxa" w:w="108"/>
              <w:bottom w:type="dxa" w:w="0"/>
              <w:right w:type="dxa" w:w="108"/>
            </w:tcMar>
          </w:tcPr>
          <w:p/>
        </w:tc>
        <w:tc>
          <w:tcPr>
            <w:tcW w:type="dxa" w:w="2551"/>
            <w:gridSpan w:val="1"/>
            <w:vMerge w:val="continue"/>
            <w:tcMar>
              <w:top w:type="dxa" w:w="0"/>
              <w:left w:type="dxa" w:w="108"/>
              <w:bottom w:type="dxa" w:w="0"/>
              <w:right w:type="dxa" w:w="108"/>
            </w:tcMar>
          </w:tcPr>
          <w:p/>
        </w:tc>
        <w:tc>
          <w:tcPr>
            <w:tcW w:type="dxa" w:w="5250"/>
            <w:tcMar>
              <w:top w:type="dxa" w:w="0"/>
              <w:left w:type="dxa" w:w="108"/>
              <w:bottom w:type="dxa" w:w="0"/>
              <w:right w:type="dxa" w:w="108"/>
            </w:tcMar>
          </w:tcPr>
          <w:p w14:paraId="8B010000">
            <w:pPr>
              <w:pStyle w:val="Style_4"/>
              <w:widowControl w:val="0"/>
              <w:numPr>
                <w:ilvl w:val="0"/>
                <w:numId w:val="22"/>
              </w:numPr>
              <w:tabs>
                <w:tab w:leader="none" w:pos="459" w:val="left"/>
                <w:tab w:leader="none" w:pos="708" w:val="clear"/>
              </w:tabs>
              <w:spacing w:after="0" w:before="0" w:line="240" w:lineRule="auto"/>
              <w:ind w:firstLine="0" w:left="34" w:right="0"/>
              <w:contextualSpacing w:val="1"/>
              <w:jc w:val="both"/>
              <w:rPr>
                <w:sz w:val="28"/>
              </w:rPr>
            </w:pPr>
            <w:r>
              <w:rPr>
                <w:color w:val="000000"/>
                <w:spacing w:val="0"/>
                <w:sz w:val="28"/>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type="dxa" w:w="979"/>
            <w:tcMar>
              <w:top w:type="dxa" w:w="0"/>
              <w:left w:type="dxa" w:w="108"/>
              <w:bottom w:type="dxa" w:w="0"/>
              <w:right w:type="dxa" w:w="108"/>
            </w:tcMar>
          </w:tcPr>
          <w:p w14:paraId="8C010000">
            <w:pPr>
              <w:pStyle w:val="Style_3"/>
              <w:widowControl w:val="0"/>
              <w:spacing w:after="0" w:before="0" w:line="240" w:lineRule="auto"/>
              <w:ind w:firstLine="29" w:left="0" w:right="0"/>
              <w:jc w:val="center"/>
              <w:rPr>
                <w:rFonts w:ascii="Times New Roman" w:hAnsi="Times New Roman"/>
                <w:sz w:val="28"/>
              </w:rPr>
            </w:pPr>
            <w:r>
              <w:rPr>
                <w:rFonts w:ascii="Times New Roman" w:hAnsi="Times New Roman"/>
                <w:color w:val="000000"/>
                <w:spacing w:val="0"/>
                <w:sz w:val="28"/>
              </w:rPr>
              <w:t>3</w:t>
            </w:r>
          </w:p>
        </w:tc>
      </w:tr>
    </w:tbl>
    <w:p w14:paraId="8D010000">
      <w:pPr>
        <w:pStyle w:val="Style_3"/>
        <w:spacing w:after="0" w:before="0" w:line="240" w:lineRule="auto"/>
        <w:ind/>
        <w:rPr>
          <w:rFonts w:ascii="Times New Roman" w:hAnsi="Times New Roman"/>
          <w:sz w:val="28"/>
        </w:rPr>
      </w:pPr>
      <w:r>
        <w:rPr>
          <w:rFonts w:ascii="Times New Roman" w:hAnsi="Times New Roman"/>
          <w:sz w:val="28"/>
        </w:rPr>
        <w:t xml:space="preserve">                                                                                                                                     </w:t>
      </w:r>
      <w:bookmarkStart w:id="6" w:name="_GoBack"/>
      <w:bookmarkEnd w:id="6"/>
    </w:p>
    <w:p w14:paraId="8E010000">
      <w:pPr>
        <w:pStyle w:val="Style_3"/>
        <w:spacing w:after="0" w:before="0" w:line="240" w:lineRule="auto"/>
        <w:ind/>
        <w:rPr>
          <w:rFonts w:ascii="Times New Roman" w:hAnsi="Times New Roman"/>
          <w:sz w:val="28"/>
        </w:rPr>
      </w:pPr>
    </w:p>
    <w:p w14:paraId="8F010000">
      <w:pPr>
        <w:pStyle w:val="Style_3"/>
        <w:spacing w:after="0" w:before="0" w:line="240" w:lineRule="auto"/>
        <w:ind/>
        <w:rPr>
          <w:rFonts w:ascii="Times New Roman" w:hAnsi="Times New Roman"/>
          <w:sz w:val="28"/>
        </w:rPr>
      </w:pPr>
    </w:p>
    <w:p w14:paraId="90010000">
      <w:pPr>
        <w:pStyle w:val="Style_3"/>
        <w:spacing w:after="0" w:before="0" w:line="240" w:lineRule="auto"/>
        <w:ind/>
        <w:rPr>
          <w:rFonts w:ascii="Times New Roman" w:hAnsi="Times New Roman"/>
          <w:sz w:val="28"/>
        </w:rPr>
      </w:pPr>
    </w:p>
    <w:p w14:paraId="91010000">
      <w:pPr>
        <w:pStyle w:val="Style_3"/>
        <w:spacing w:after="0" w:before="0" w:line="240" w:lineRule="auto"/>
        <w:ind/>
        <w:rPr>
          <w:rFonts w:ascii="Times New Roman" w:hAnsi="Times New Roman"/>
          <w:sz w:val="28"/>
        </w:rPr>
      </w:pPr>
    </w:p>
    <w:p w14:paraId="92010000">
      <w:pPr>
        <w:pStyle w:val="Style_3"/>
        <w:spacing w:after="0" w:before="0" w:line="240" w:lineRule="auto"/>
        <w:ind/>
        <w:rPr>
          <w:rFonts w:ascii="Times New Roman" w:hAnsi="Times New Roman"/>
          <w:sz w:val="28"/>
        </w:rPr>
      </w:pPr>
    </w:p>
    <w:p w14:paraId="93010000">
      <w:pPr>
        <w:pStyle w:val="Style_3"/>
        <w:spacing w:after="0" w:before="0" w:line="240" w:lineRule="auto"/>
        <w:ind/>
        <w:rPr>
          <w:rFonts w:ascii="Times New Roman" w:hAnsi="Times New Roman"/>
          <w:sz w:val="28"/>
        </w:rPr>
      </w:pPr>
    </w:p>
    <w:p w14:paraId="94010000">
      <w:pPr>
        <w:pStyle w:val="Style_3"/>
        <w:spacing w:after="0" w:before="0" w:line="240" w:lineRule="auto"/>
        <w:ind/>
        <w:rPr>
          <w:rFonts w:ascii="Times New Roman" w:hAnsi="Times New Roman"/>
          <w:sz w:val="28"/>
        </w:rPr>
      </w:pPr>
    </w:p>
    <w:p w14:paraId="95010000">
      <w:pPr>
        <w:pStyle w:val="Style_3"/>
        <w:spacing w:after="0" w:before="0" w:line="240" w:lineRule="auto"/>
        <w:ind/>
        <w:rPr>
          <w:rFonts w:ascii="Times New Roman" w:hAnsi="Times New Roman"/>
          <w:sz w:val="28"/>
        </w:rPr>
      </w:pPr>
    </w:p>
    <w:p w14:paraId="96010000">
      <w:pPr>
        <w:pStyle w:val="Style_3"/>
        <w:spacing w:after="0" w:before="0" w:line="240" w:lineRule="auto"/>
        <w:ind/>
        <w:rPr>
          <w:rFonts w:ascii="Times New Roman" w:hAnsi="Times New Roman"/>
          <w:sz w:val="28"/>
        </w:rPr>
      </w:pPr>
    </w:p>
    <w:p w14:paraId="97010000">
      <w:pPr>
        <w:pStyle w:val="Style_3"/>
        <w:spacing w:after="0" w:before="0" w:line="240" w:lineRule="auto"/>
        <w:ind/>
        <w:rPr>
          <w:rFonts w:ascii="Times New Roman" w:hAnsi="Times New Roman"/>
          <w:sz w:val="28"/>
        </w:rPr>
      </w:pPr>
    </w:p>
    <w:p w14:paraId="98010000">
      <w:pPr>
        <w:pStyle w:val="Style_3"/>
        <w:spacing w:after="0" w:before="0" w:line="240" w:lineRule="auto"/>
        <w:ind/>
        <w:rPr>
          <w:rFonts w:ascii="Times New Roman" w:hAnsi="Times New Roman"/>
          <w:sz w:val="28"/>
        </w:rPr>
      </w:pPr>
    </w:p>
    <w:p w14:paraId="99010000">
      <w:pPr>
        <w:pStyle w:val="Style_3"/>
        <w:spacing w:after="0" w:before="0" w:line="240" w:lineRule="auto"/>
        <w:ind/>
        <w:rPr>
          <w:rFonts w:ascii="Times New Roman" w:hAnsi="Times New Roman"/>
          <w:sz w:val="28"/>
        </w:rPr>
      </w:pPr>
    </w:p>
    <w:p w14:paraId="9A010000">
      <w:pPr>
        <w:pStyle w:val="Style_3"/>
        <w:spacing w:after="0" w:before="0" w:line="240" w:lineRule="auto"/>
        <w:ind/>
        <w:rPr>
          <w:rFonts w:ascii="Times New Roman" w:hAnsi="Times New Roman"/>
          <w:sz w:val="28"/>
        </w:rPr>
      </w:pPr>
    </w:p>
    <w:p w14:paraId="9B010000">
      <w:pPr>
        <w:pStyle w:val="Style_3"/>
        <w:spacing w:after="0" w:before="0" w:line="240" w:lineRule="auto"/>
        <w:ind/>
        <w:rPr>
          <w:rFonts w:ascii="Times New Roman" w:hAnsi="Times New Roman"/>
          <w:sz w:val="28"/>
        </w:rPr>
      </w:pPr>
    </w:p>
    <w:p w14:paraId="9C010000">
      <w:pPr>
        <w:pStyle w:val="Style_3"/>
        <w:spacing w:after="0" w:before="0" w:line="240" w:lineRule="auto"/>
        <w:ind/>
        <w:rPr>
          <w:rFonts w:ascii="Times New Roman" w:hAnsi="Times New Roman"/>
          <w:sz w:val="28"/>
        </w:rPr>
      </w:pPr>
    </w:p>
    <w:p w14:paraId="9D010000">
      <w:pPr>
        <w:pStyle w:val="Style_3"/>
        <w:spacing w:after="0" w:before="0" w:line="240" w:lineRule="auto"/>
        <w:ind/>
        <w:rPr>
          <w:rFonts w:ascii="Times New Roman" w:hAnsi="Times New Roman"/>
          <w:sz w:val="28"/>
        </w:rPr>
      </w:pPr>
    </w:p>
    <w:p w14:paraId="9E010000">
      <w:pPr>
        <w:pStyle w:val="Style_3"/>
        <w:spacing w:after="0" w:before="0" w:line="240" w:lineRule="auto"/>
        <w:ind/>
        <w:rPr>
          <w:rFonts w:ascii="Times New Roman" w:hAnsi="Times New Roman"/>
          <w:sz w:val="28"/>
        </w:rPr>
      </w:pPr>
    </w:p>
    <w:p w14:paraId="9F010000">
      <w:pPr>
        <w:pStyle w:val="Style_3"/>
        <w:spacing w:after="0" w:before="0" w:line="240" w:lineRule="auto"/>
        <w:ind/>
        <w:rPr>
          <w:rFonts w:ascii="Times New Roman" w:hAnsi="Times New Roman"/>
          <w:sz w:val="28"/>
        </w:rPr>
      </w:pPr>
    </w:p>
    <w:p w14:paraId="A0010000">
      <w:pPr>
        <w:pStyle w:val="Style_3"/>
        <w:spacing w:after="0" w:before="0" w:line="240" w:lineRule="auto"/>
        <w:ind/>
        <w:rPr>
          <w:rFonts w:ascii="Times New Roman" w:hAnsi="Times New Roman"/>
          <w:sz w:val="28"/>
        </w:rPr>
      </w:pPr>
    </w:p>
    <w:p w14:paraId="A1010000">
      <w:pPr>
        <w:pStyle w:val="Style_3"/>
        <w:spacing w:after="0" w:before="0" w:line="240" w:lineRule="auto"/>
        <w:ind/>
        <w:rPr>
          <w:rFonts w:ascii="Times New Roman" w:hAnsi="Times New Roman"/>
          <w:sz w:val="28"/>
        </w:rPr>
      </w:pPr>
    </w:p>
    <w:p w14:paraId="A2010000">
      <w:pPr>
        <w:pStyle w:val="Style_3"/>
        <w:spacing w:after="0" w:before="0" w:line="240" w:lineRule="auto"/>
        <w:ind/>
        <w:rPr>
          <w:rFonts w:ascii="Times New Roman" w:hAnsi="Times New Roman"/>
          <w:sz w:val="28"/>
        </w:rPr>
      </w:pPr>
    </w:p>
    <w:p w14:paraId="A3010000">
      <w:pPr>
        <w:pStyle w:val="Style_3"/>
        <w:spacing w:after="0" w:before="0" w:line="240" w:lineRule="auto"/>
        <w:ind/>
        <w:rPr>
          <w:rFonts w:ascii="Times New Roman" w:hAnsi="Times New Roman"/>
          <w:sz w:val="28"/>
        </w:rPr>
      </w:pPr>
    </w:p>
    <w:p w14:paraId="A4010000">
      <w:pPr>
        <w:pStyle w:val="Style_3"/>
        <w:spacing w:after="0" w:before="0" w:line="240" w:lineRule="auto"/>
        <w:ind/>
        <w:rPr>
          <w:rFonts w:ascii="Times New Roman" w:hAnsi="Times New Roman"/>
          <w:sz w:val="28"/>
        </w:rPr>
      </w:pPr>
    </w:p>
    <w:p w14:paraId="A5010000">
      <w:pPr>
        <w:pStyle w:val="Style_3"/>
        <w:spacing w:after="0" w:before="0" w:line="240" w:lineRule="auto"/>
        <w:ind/>
        <w:rPr>
          <w:rFonts w:ascii="Times New Roman" w:hAnsi="Times New Roman"/>
          <w:sz w:val="28"/>
        </w:rPr>
      </w:pPr>
    </w:p>
    <w:p w14:paraId="A6010000">
      <w:pPr>
        <w:pStyle w:val="Style_3"/>
        <w:spacing w:after="0" w:before="0" w:line="240" w:lineRule="auto"/>
        <w:ind/>
        <w:rPr>
          <w:rFonts w:ascii="Times New Roman" w:hAnsi="Times New Roman"/>
          <w:sz w:val="28"/>
        </w:rPr>
      </w:pPr>
    </w:p>
    <w:p w14:paraId="A7010000">
      <w:pPr>
        <w:pStyle w:val="Style_3"/>
        <w:spacing w:after="0" w:before="0" w:line="240" w:lineRule="auto"/>
        <w:ind/>
        <w:rPr>
          <w:rFonts w:ascii="Times New Roman" w:hAnsi="Times New Roman"/>
          <w:sz w:val="28"/>
        </w:rPr>
      </w:pPr>
    </w:p>
    <w:p w14:paraId="A8010000">
      <w:pPr>
        <w:pStyle w:val="Style_3"/>
        <w:spacing w:after="0" w:before="0" w:line="240" w:lineRule="auto"/>
        <w:ind/>
        <w:rPr>
          <w:rFonts w:ascii="Times New Roman" w:hAnsi="Times New Roman"/>
          <w:sz w:val="28"/>
        </w:rPr>
      </w:pPr>
    </w:p>
    <w:p w14:paraId="A9010000">
      <w:pPr>
        <w:pStyle w:val="Style_3"/>
        <w:spacing w:after="0" w:before="0" w:line="240" w:lineRule="auto"/>
        <w:ind/>
        <w:rPr>
          <w:rFonts w:ascii="Times New Roman" w:hAnsi="Times New Roman"/>
          <w:sz w:val="28"/>
        </w:rPr>
      </w:pPr>
    </w:p>
    <w:p w14:paraId="AA010000">
      <w:pPr>
        <w:pStyle w:val="Style_3"/>
        <w:spacing w:after="0" w:before="0" w:line="240" w:lineRule="auto"/>
        <w:ind/>
        <w:rPr>
          <w:rFonts w:ascii="Times New Roman" w:hAnsi="Times New Roman"/>
          <w:sz w:val="28"/>
        </w:rPr>
      </w:pPr>
    </w:p>
    <w:p w14:paraId="AB010000">
      <w:pPr>
        <w:pStyle w:val="Style_3"/>
        <w:spacing w:after="0" w:before="0" w:line="240" w:lineRule="auto"/>
        <w:ind/>
        <w:rPr>
          <w:rFonts w:ascii="Times New Roman" w:hAnsi="Times New Roman"/>
          <w:sz w:val="28"/>
        </w:rPr>
      </w:pPr>
    </w:p>
    <w:p w14:paraId="AC010000">
      <w:pPr>
        <w:pStyle w:val="Style_3"/>
        <w:spacing w:after="0" w:before="0" w:line="240" w:lineRule="auto"/>
        <w:ind/>
        <w:rPr>
          <w:rFonts w:ascii="Times New Roman" w:hAnsi="Times New Roman"/>
          <w:sz w:val="28"/>
        </w:rPr>
      </w:pPr>
    </w:p>
    <w:p w14:paraId="AD010000">
      <w:pPr>
        <w:pStyle w:val="Style_3"/>
        <w:spacing w:after="0" w:before="0" w:line="240" w:lineRule="auto"/>
        <w:ind/>
        <w:rPr>
          <w:rFonts w:ascii="Times New Roman" w:hAnsi="Times New Roman"/>
          <w:sz w:val="28"/>
        </w:rPr>
      </w:pPr>
    </w:p>
    <w:p w14:paraId="AE010000">
      <w:pPr>
        <w:pStyle w:val="Style_3"/>
        <w:spacing w:after="0" w:before="0" w:line="240" w:lineRule="auto"/>
        <w:ind/>
        <w:rPr>
          <w:rFonts w:ascii="Times New Roman" w:hAnsi="Times New Roman"/>
          <w:sz w:val="28"/>
        </w:rPr>
      </w:pPr>
    </w:p>
    <w:p w14:paraId="AF010000">
      <w:pPr>
        <w:pStyle w:val="Style_3"/>
        <w:spacing w:after="0" w:before="0" w:line="240" w:lineRule="auto"/>
        <w:ind/>
        <w:rPr>
          <w:rFonts w:ascii="Times New Roman" w:hAnsi="Times New Roman"/>
          <w:sz w:val="28"/>
        </w:rPr>
      </w:pPr>
    </w:p>
    <w:p w14:paraId="B0010000">
      <w:pPr>
        <w:pStyle w:val="Style_3"/>
        <w:spacing w:after="0" w:before="0" w:line="240" w:lineRule="auto"/>
        <w:ind/>
        <w:rPr>
          <w:rFonts w:ascii="Times New Roman" w:hAnsi="Times New Roman"/>
          <w:sz w:val="28"/>
        </w:rPr>
      </w:pPr>
    </w:p>
    <w:p w14:paraId="B1010000">
      <w:pPr>
        <w:pStyle w:val="Style_3"/>
        <w:spacing w:after="0" w:before="0" w:line="240" w:lineRule="auto"/>
        <w:ind/>
        <w:rPr>
          <w:rFonts w:ascii="Times New Roman" w:hAnsi="Times New Roman"/>
          <w:sz w:val="28"/>
        </w:rPr>
      </w:pPr>
    </w:p>
    <w:p w14:paraId="B2010000">
      <w:pPr>
        <w:pStyle w:val="Style_3"/>
        <w:spacing w:after="0" w:before="0" w:line="240" w:lineRule="auto"/>
        <w:ind/>
        <w:rPr>
          <w:rFonts w:ascii="Times New Roman" w:hAnsi="Times New Roman"/>
          <w:sz w:val="28"/>
        </w:rPr>
      </w:pPr>
    </w:p>
    <w:p w14:paraId="B3010000">
      <w:pPr>
        <w:pStyle w:val="Style_3"/>
        <w:spacing w:after="0" w:before="0" w:line="240" w:lineRule="auto"/>
        <w:ind/>
        <w:rPr>
          <w:rFonts w:ascii="Times New Roman" w:hAnsi="Times New Roman"/>
          <w:sz w:val="28"/>
        </w:rPr>
      </w:pPr>
    </w:p>
    <w:p w14:paraId="B4010000">
      <w:pPr>
        <w:pStyle w:val="Style_3"/>
        <w:spacing w:after="0" w:before="0" w:line="240" w:lineRule="auto"/>
        <w:ind/>
        <w:rPr>
          <w:rFonts w:ascii="Times New Roman" w:hAnsi="Times New Roman"/>
          <w:sz w:val="28"/>
        </w:rPr>
      </w:pPr>
    </w:p>
    <w:p w14:paraId="B5010000">
      <w:pPr>
        <w:pStyle w:val="Style_3"/>
        <w:spacing w:after="0" w:before="0" w:line="240" w:lineRule="auto"/>
        <w:ind/>
        <w:rPr>
          <w:rFonts w:ascii="Times New Roman" w:hAnsi="Times New Roman"/>
          <w:sz w:val="28"/>
        </w:rPr>
      </w:pPr>
    </w:p>
    <w:p w14:paraId="B6010000">
      <w:pPr>
        <w:pStyle w:val="Style_3"/>
        <w:spacing w:after="0" w:before="0" w:line="240" w:lineRule="auto"/>
        <w:ind/>
        <w:rPr>
          <w:rFonts w:ascii="Times New Roman" w:hAnsi="Times New Roman"/>
          <w:sz w:val="28"/>
        </w:rPr>
      </w:pPr>
    </w:p>
    <w:p w14:paraId="B7010000">
      <w:pPr>
        <w:pStyle w:val="Style_3"/>
        <w:spacing w:after="0" w:before="0" w:line="240" w:lineRule="auto"/>
        <w:ind/>
        <w:rPr>
          <w:rFonts w:ascii="Times New Roman" w:hAnsi="Times New Roman"/>
          <w:sz w:val="28"/>
        </w:rPr>
      </w:pPr>
    </w:p>
    <w:p w14:paraId="B8010000">
      <w:pPr>
        <w:pStyle w:val="Style_3"/>
        <w:widowControl w:val="0"/>
        <w:spacing w:after="0" w:before="0" w:line="240" w:lineRule="auto"/>
        <w:ind w:firstLine="0" w:left="5670" w:right="0"/>
        <w:jc w:val="both"/>
        <w:rPr>
          <w:rFonts w:ascii="Times New Roman" w:hAnsi="Times New Roman"/>
          <w:sz w:val="28"/>
        </w:rPr>
      </w:pPr>
      <w:r>
        <w:rPr>
          <w:rFonts w:ascii="Times New Roman" w:hAnsi="Times New Roman"/>
          <w:sz w:val="28"/>
        </w:rPr>
        <w:t xml:space="preserve">Приложение 4 </w:t>
      </w:r>
    </w:p>
    <w:p w14:paraId="B9010000">
      <w:pPr>
        <w:pStyle w:val="Style_3"/>
        <w:widowControl w:val="0"/>
        <w:spacing w:after="0" w:before="0" w:line="240" w:lineRule="auto"/>
        <w:ind w:firstLine="0" w:left="5670" w:right="0"/>
        <w:jc w:val="both"/>
        <w:rPr>
          <w:rFonts w:ascii="Times New Roman" w:hAnsi="Times New Roman"/>
          <w:sz w:val="28"/>
        </w:rPr>
      </w:pPr>
      <w:r>
        <w:rPr>
          <w:rFonts w:ascii="Times New Roman" w:hAnsi="Times New Roman"/>
          <w:sz w:val="28"/>
        </w:rPr>
        <w:t xml:space="preserve">к Порядку предоставления в 2022–2024 годах грантов в форме субсидий субъектам малого и среднего предпринимательства, включенным в реестр социальных </w:t>
      </w:r>
      <w:r>
        <w:rPr>
          <w:rFonts w:ascii="Times New Roman" w:hAnsi="Times New Roman"/>
          <w:color w:val="000000"/>
          <w:spacing w:val="0"/>
          <w:sz w:val="28"/>
        </w:rPr>
        <w:t>предпринимателей</w:t>
      </w:r>
    </w:p>
    <w:p w14:paraId="BA010000">
      <w:pPr>
        <w:pStyle w:val="Style_3"/>
        <w:widowControl w:val="0"/>
        <w:spacing w:after="0" w:before="0" w:line="240" w:lineRule="auto"/>
        <w:ind/>
        <w:jc w:val="both"/>
        <w:rPr>
          <w:rFonts w:ascii="Times New Roman" w:hAnsi="Times New Roman"/>
          <w:sz w:val="24"/>
        </w:rPr>
      </w:pPr>
    </w:p>
    <w:p w14:paraId="BB010000">
      <w:pPr>
        <w:pStyle w:val="Style_3"/>
        <w:spacing w:after="0" w:before="0" w:line="240" w:lineRule="auto"/>
        <w:ind/>
        <w:jc w:val="center"/>
        <w:rPr>
          <w:rFonts w:ascii="Times New Roman" w:hAnsi="Times New Roman"/>
          <w:sz w:val="28"/>
        </w:rPr>
      </w:pPr>
      <w:r>
        <w:rPr>
          <w:rFonts w:ascii="Times New Roman" w:hAnsi="Times New Roman"/>
          <w:sz w:val="28"/>
        </w:rPr>
        <w:t>Критерии</w:t>
      </w:r>
    </w:p>
    <w:p w14:paraId="BC010000">
      <w:pPr>
        <w:pStyle w:val="Style_3"/>
        <w:spacing w:after="0" w:before="0" w:line="240" w:lineRule="auto"/>
        <w:ind/>
        <w:jc w:val="center"/>
        <w:rPr>
          <w:rFonts w:ascii="Times New Roman" w:hAnsi="Times New Roman"/>
          <w:sz w:val="28"/>
        </w:rPr>
      </w:pPr>
      <w:r>
        <w:rPr>
          <w:rFonts w:ascii="Times New Roman" w:hAnsi="Times New Roman"/>
          <w:sz w:val="28"/>
        </w:rPr>
        <w:t>оценки конкурсной комиссией конкурсных заявок участников конкурса для предоставления грантов в форме субсидий субъектам малого и среднего предпринимательства, включенным в реестр социальных</w:t>
      </w:r>
      <w:r>
        <w:rPr>
          <w:rFonts w:ascii="Times New Roman" w:hAnsi="Times New Roman"/>
          <w:sz w:val="28"/>
        </w:rPr>
        <w:t xml:space="preserve"> </w:t>
      </w:r>
      <w:r>
        <w:rPr>
          <w:rFonts w:ascii="Times New Roman" w:hAnsi="Times New Roman"/>
          <w:color w:val="000000"/>
          <w:spacing w:val="0"/>
          <w:sz w:val="28"/>
        </w:rPr>
        <w:t>предпринимателей</w:t>
      </w:r>
    </w:p>
    <w:p w14:paraId="BD010000">
      <w:pPr>
        <w:pStyle w:val="Style_3"/>
        <w:spacing w:after="0" w:before="0" w:line="240" w:lineRule="auto"/>
        <w:ind/>
        <w:jc w:val="center"/>
        <w:rPr>
          <w:rFonts w:ascii="Times New Roman" w:hAnsi="Times New Roman"/>
          <w:sz w:val="28"/>
        </w:rPr>
      </w:pPr>
    </w:p>
    <w:tbl>
      <w:tblPr>
        <w:tblStyle w:val="Style_8"/>
        <w:tblInd w:type="dxa" w:w="0"/>
        <w:tblLayout w:type="fixed"/>
        <w:tblCellMar>
          <w:top w:type="dxa" w:w="0"/>
          <w:left w:type="dxa" w:w="108"/>
          <w:bottom w:type="dxa" w:w="0"/>
          <w:right w:type="dxa" w:w="108"/>
        </w:tblCellMar>
      </w:tblPr>
      <w:tblGrid>
        <w:gridCol w:w="616"/>
        <w:gridCol w:w="2824"/>
        <w:gridCol w:w="5195"/>
        <w:gridCol w:w="991"/>
      </w:tblGrid>
      <w:t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w:t>
            </w:r>
          </w:p>
          <w:p w14:paraId="BF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п/п</w:t>
            </w:r>
          </w:p>
        </w:tc>
        <w:tc>
          <w:tcPr>
            <w:tcW w:type="dxa" w:w="28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Наименование критерия</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Значения</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Баллы</w:t>
            </w:r>
          </w:p>
        </w:tc>
      </w:tr>
    </w:tbl>
    <w:p w14:paraId="C3010000">
      <w:pPr>
        <w:pStyle w:val="Style_3"/>
        <w:spacing w:after="0" w:before="0" w:line="240" w:lineRule="auto"/>
        <w:ind/>
        <w:rPr>
          <w:sz w:val="2"/>
        </w:rPr>
      </w:pPr>
    </w:p>
    <w:tbl>
      <w:tblPr>
        <w:tblStyle w:val="Style_8"/>
        <w:tblInd w:type="dxa" w:w="0"/>
        <w:tblLayout w:type="fixed"/>
        <w:tblCellMar>
          <w:top w:type="dxa" w:w="0"/>
          <w:left w:type="dxa" w:w="108"/>
          <w:bottom w:type="dxa" w:w="0"/>
          <w:right w:type="dxa" w:w="108"/>
        </w:tblCellMar>
      </w:tblPr>
      <w:tblGrid>
        <w:gridCol w:w="616"/>
        <w:gridCol w:w="2824"/>
        <w:gridCol w:w="5195"/>
        <w:gridCol w:w="991"/>
      </w:tblGrid>
      <w:t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1</w:t>
            </w:r>
          </w:p>
        </w:tc>
        <w:tc>
          <w:tcPr>
            <w:tcW w:type="dxa" w:w="28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2</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3</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4</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1.</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10000">
            <w:pPr>
              <w:pStyle w:val="Style_3"/>
              <w:widowControl w:val="0"/>
              <w:spacing w:after="160" w:before="0" w:line="264" w:lineRule="auto"/>
              <w:ind w:firstLine="22" w:left="0" w:right="0"/>
              <w:jc w:val="left"/>
              <w:rPr>
                <w:color w:val="000000"/>
                <w:spacing w:val="0"/>
                <w:sz w:val="22"/>
              </w:rPr>
            </w:pPr>
            <w:r>
              <w:rPr>
                <w:rFonts w:ascii="Times New Roman" w:hAnsi="Times New Roman"/>
                <w:color w:val="000000"/>
                <w:spacing w:val="0"/>
                <w:sz w:val="22"/>
              </w:rPr>
              <w:t>Описание проекта при защите бизнес-проекта</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10000">
            <w:pPr>
              <w:pStyle w:val="Style_3"/>
              <w:widowControl w:val="0"/>
              <w:tabs>
                <w:tab w:leader="none" w:pos="415" w:val="left"/>
                <w:tab w:leader="none" w:pos="708" w:val="clear"/>
              </w:tabs>
              <w:spacing w:after="160" w:before="0" w:line="264" w:lineRule="auto"/>
              <w:ind w:firstLine="0" w:left="0" w:right="0"/>
              <w:contextualSpacing w:val="1"/>
              <w:jc w:val="left"/>
              <w:rPr>
                <w:color w:val="000000"/>
                <w:spacing w:val="0"/>
                <w:sz w:val="22"/>
              </w:rPr>
            </w:pPr>
            <w:r>
              <w:rPr>
                <w:rFonts w:ascii="Times New Roman" w:hAnsi="Times New Roman"/>
                <w:color w:val="000000"/>
                <w:spacing w:val="0"/>
                <w:sz w:val="22"/>
              </w:rPr>
              <w:t>Кратко описан реализуемый проект, информация представлена не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10000">
            <w:pPr>
              <w:pStyle w:val="Style_3"/>
              <w:widowControl w:val="0"/>
              <w:tabs>
                <w:tab w:leader="none" w:pos="459" w:val="left"/>
                <w:tab w:leader="none" w:pos="708" w:val="clear"/>
              </w:tabs>
              <w:spacing w:after="160" w:before="0" w:line="264" w:lineRule="auto"/>
              <w:ind w:firstLine="0" w:left="0" w:right="0"/>
              <w:jc w:val="left"/>
              <w:rPr>
                <w:color w:val="000000"/>
                <w:spacing w:val="0"/>
                <w:sz w:val="22"/>
              </w:rPr>
            </w:pPr>
            <w:r>
              <w:rPr>
                <w:rFonts w:ascii="Times New Roman" w:hAnsi="Times New Roman"/>
                <w:color w:val="000000"/>
                <w:spacing w:val="0"/>
                <w:sz w:val="22"/>
              </w:rPr>
              <w:t>Подробно описан реализуемый проект, информация представлена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1</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2.</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10000">
            <w:pPr>
              <w:pStyle w:val="Style_3"/>
              <w:widowControl w:val="0"/>
              <w:spacing w:after="160" w:before="0" w:line="264" w:lineRule="auto"/>
              <w:ind w:firstLine="22" w:left="0" w:right="0"/>
              <w:jc w:val="left"/>
              <w:rPr>
                <w:color w:val="000000"/>
                <w:spacing w:val="0"/>
                <w:sz w:val="22"/>
              </w:rPr>
            </w:pPr>
            <w:r>
              <w:rPr>
                <w:rFonts w:ascii="Times New Roman" w:hAnsi="Times New Roman"/>
                <w:color w:val="000000"/>
                <w:spacing w:val="0"/>
                <w:sz w:val="22"/>
              </w:rPr>
              <w:t>Описание этапов реализации проекта при защите бизнес-проекта</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10000">
            <w:pPr>
              <w:pStyle w:val="Style_3"/>
              <w:widowControl w:val="0"/>
              <w:tabs>
                <w:tab w:leader="none" w:pos="415" w:val="left"/>
                <w:tab w:leader="none" w:pos="708" w:val="clear"/>
              </w:tabs>
              <w:spacing w:after="160" w:before="0" w:line="264" w:lineRule="auto"/>
              <w:ind w:firstLine="0" w:left="0" w:right="0"/>
              <w:contextualSpacing w:val="1"/>
              <w:jc w:val="left"/>
              <w:rPr>
                <w:color w:val="000000"/>
                <w:spacing w:val="0"/>
                <w:sz w:val="22"/>
              </w:rPr>
            </w:pPr>
            <w:r>
              <w:rPr>
                <w:rFonts w:ascii="Times New Roman" w:hAnsi="Times New Roman"/>
                <w:color w:val="000000"/>
                <w:spacing w:val="0"/>
                <w:sz w:val="22"/>
              </w:rPr>
              <w:t>Кратко описаны этапы реализации проекта, информация представлена не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10000">
            <w:pPr>
              <w:pStyle w:val="Style_3"/>
              <w:widowControl w:val="0"/>
              <w:tabs>
                <w:tab w:leader="none" w:pos="459" w:val="left"/>
                <w:tab w:leader="none" w:pos="708" w:val="clear"/>
              </w:tabs>
              <w:spacing w:after="160" w:before="0" w:line="264" w:lineRule="auto"/>
              <w:ind w:firstLine="0" w:left="0" w:right="0"/>
              <w:jc w:val="left"/>
              <w:rPr>
                <w:color w:val="000000"/>
                <w:spacing w:val="0"/>
                <w:sz w:val="22"/>
              </w:rPr>
            </w:pPr>
            <w:r>
              <w:rPr>
                <w:rFonts w:ascii="Times New Roman" w:hAnsi="Times New Roman"/>
                <w:color w:val="000000"/>
                <w:spacing w:val="0"/>
                <w:sz w:val="22"/>
              </w:rPr>
              <w:t>Подробно описаны этапы реализации проекта, информация об их реализации предоставлена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1</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3.</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10000">
            <w:pPr>
              <w:pStyle w:val="Style_3"/>
              <w:widowControl w:val="0"/>
              <w:spacing w:after="160" w:before="0" w:line="264" w:lineRule="auto"/>
              <w:ind w:firstLine="22" w:left="0" w:right="0"/>
              <w:jc w:val="left"/>
              <w:rPr>
                <w:color w:val="000000"/>
                <w:spacing w:val="0"/>
                <w:sz w:val="22"/>
              </w:rPr>
            </w:pPr>
            <w:r>
              <w:rPr>
                <w:rFonts w:ascii="Times New Roman" w:hAnsi="Times New Roman"/>
                <w:color w:val="000000"/>
                <w:spacing w:val="0"/>
                <w:sz w:val="22"/>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10000">
            <w:pPr>
              <w:pStyle w:val="Style_3"/>
              <w:widowControl w:val="0"/>
              <w:tabs>
                <w:tab w:leader="none" w:pos="415" w:val="left"/>
                <w:tab w:leader="none" w:pos="708" w:val="clear"/>
              </w:tabs>
              <w:spacing w:after="160" w:before="0" w:line="264" w:lineRule="auto"/>
              <w:ind w:firstLine="0" w:left="0" w:right="0"/>
              <w:contextualSpacing w:val="1"/>
              <w:jc w:val="left"/>
              <w:rPr>
                <w:color w:val="000000"/>
                <w:spacing w:val="0"/>
                <w:sz w:val="22"/>
              </w:rPr>
            </w:pPr>
            <w:r>
              <w:rPr>
                <w:rFonts w:ascii="Times New Roman" w:hAnsi="Times New Roman"/>
                <w:color w:val="000000"/>
                <w:spacing w:val="0"/>
                <w:sz w:val="22"/>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10000">
            <w:pPr>
              <w:pStyle w:val="Style_3"/>
              <w:widowControl w:val="0"/>
              <w:tabs>
                <w:tab w:leader="none" w:pos="459" w:val="left"/>
                <w:tab w:leader="none" w:pos="708" w:val="clear"/>
              </w:tabs>
              <w:spacing w:after="160" w:before="0" w:line="264" w:lineRule="auto"/>
              <w:ind w:firstLine="0" w:left="0" w:right="0"/>
              <w:jc w:val="left"/>
              <w:rPr>
                <w:color w:val="000000"/>
                <w:spacing w:val="0"/>
                <w:sz w:val="22"/>
              </w:rPr>
            </w:pPr>
            <w:r>
              <w:rPr>
                <w:rFonts w:ascii="Times New Roman" w:hAnsi="Times New Roman"/>
                <w:color w:val="000000"/>
                <w:spacing w:val="0"/>
                <w:sz w:val="22"/>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1</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4.</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10000">
            <w:pPr>
              <w:pStyle w:val="Style_3"/>
              <w:widowControl w:val="0"/>
              <w:spacing w:after="160" w:before="0" w:line="264" w:lineRule="auto"/>
              <w:ind w:firstLine="22" w:left="0" w:right="0"/>
              <w:jc w:val="left"/>
              <w:rPr>
                <w:color w:val="000000"/>
                <w:spacing w:val="0"/>
                <w:sz w:val="22"/>
              </w:rPr>
            </w:pPr>
            <w:r>
              <w:rPr>
                <w:rFonts w:ascii="Times New Roman" w:hAnsi="Times New Roman"/>
                <w:color w:val="000000"/>
                <w:spacing w:val="0"/>
                <w:sz w:val="22"/>
              </w:rPr>
              <w:t>Описание результата реализации проекта при защите бизнес-проекта</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10000">
            <w:pPr>
              <w:pStyle w:val="Style_3"/>
              <w:widowControl w:val="0"/>
              <w:tabs>
                <w:tab w:leader="none" w:pos="415" w:val="left"/>
                <w:tab w:leader="none" w:pos="708" w:val="clear"/>
              </w:tabs>
              <w:spacing w:after="160" w:before="0" w:line="264" w:lineRule="auto"/>
              <w:ind w:firstLine="0" w:left="0" w:right="0"/>
              <w:contextualSpacing w:val="1"/>
              <w:jc w:val="left"/>
              <w:rPr>
                <w:color w:val="000000"/>
                <w:spacing w:val="0"/>
                <w:sz w:val="22"/>
              </w:rPr>
            </w:pPr>
            <w:r>
              <w:rPr>
                <w:rFonts w:ascii="Times New Roman" w:hAnsi="Times New Roman"/>
                <w:color w:val="000000"/>
                <w:spacing w:val="0"/>
                <w:sz w:val="22"/>
              </w:rPr>
              <w:t>Кратко описан результат реализации проекта, информация представлена не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10000">
            <w:pPr>
              <w:pStyle w:val="Style_3"/>
              <w:widowControl w:val="0"/>
              <w:tabs>
                <w:tab w:leader="none" w:pos="459" w:val="left"/>
                <w:tab w:leader="none" w:pos="708" w:val="clear"/>
              </w:tabs>
              <w:spacing w:after="160" w:before="0" w:line="264" w:lineRule="auto"/>
              <w:ind w:firstLine="0" w:left="0" w:right="0"/>
              <w:jc w:val="left"/>
              <w:rPr>
                <w:color w:val="000000"/>
                <w:spacing w:val="0"/>
                <w:sz w:val="22"/>
              </w:rPr>
            </w:pPr>
            <w:r>
              <w:rPr>
                <w:rFonts w:ascii="Times New Roman" w:hAnsi="Times New Roman"/>
                <w:color w:val="000000"/>
                <w:spacing w:val="0"/>
                <w:sz w:val="22"/>
              </w:rPr>
              <w:t>Подробно описан результат реализации проекта, информация представлена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1</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10000">
            <w:pPr>
              <w:pStyle w:val="Style_3"/>
              <w:widowControl w:val="0"/>
              <w:spacing w:after="160" w:before="0" w:line="264" w:lineRule="auto"/>
              <w:ind w:firstLine="22" w:left="0" w:right="0"/>
              <w:jc w:val="center"/>
              <w:rPr>
                <w:color w:val="000000"/>
                <w:spacing w:val="0"/>
                <w:sz w:val="22"/>
              </w:rPr>
            </w:pPr>
            <w:r>
              <w:rPr>
                <w:color w:val="000000"/>
                <w:spacing w:val="0"/>
                <w:sz w:val="22"/>
              </w:rPr>
              <w:t>5.</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10000">
            <w:pPr>
              <w:pStyle w:val="Style_3"/>
              <w:widowControl w:val="0"/>
              <w:spacing w:after="160" w:before="0" w:line="264" w:lineRule="auto"/>
              <w:ind w:firstLine="22" w:left="0" w:right="0"/>
              <w:jc w:val="left"/>
              <w:rPr>
                <w:color w:val="000000"/>
                <w:spacing w:val="0"/>
                <w:sz w:val="22"/>
              </w:rPr>
            </w:pPr>
            <w:r>
              <w:rPr>
                <w:rFonts w:ascii="Times New Roman" w:hAnsi="Times New Roman"/>
                <w:color w:val="000000"/>
                <w:spacing w:val="0"/>
                <w:sz w:val="22"/>
              </w:rPr>
              <w:t>Ответы на вопросы</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10000">
            <w:pPr>
              <w:pStyle w:val="Style_3"/>
              <w:widowControl w:val="0"/>
              <w:tabs>
                <w:tab w:leader="none" w:pos="415" w:val="left"/>
                <w:tab w:leader="none" w:pos="708" w:val="clear"/>
              </w:tabs>
              <w:spacing w:after="160" w:before="0" w:line="264" w:lineRule="auto"/>
              <w:ind w:firstLine="0" w:left="0" w:right="0"/>
              <w:contextualSpacing w:val="1"/>
              <w:jc w:val="left"/>
              <w:rPr>
                <w:color w:val="000000"/>
                <w:spacing w:val="0"/>
                <w:sz w:val="22"/>
              </w:rPr>
            </w:pPr>
            <w:r>
              <w:rPr>
                <w:rFonts w:ascii="Times New Roman" w:hAnsi="Times New Roman"/>
                <w:color w:val="000000"/>
                <w:spacing w:val="0"/>
                <w:sz w:val="22"/>
              </w:rPr>
              <w:t>Ответы на вопросы не в полной мере аргументированы и не демонстрируют осведомленность в теме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10000">
            <w:pPr>
              <w:pStyle w:val="Style_3"/>
              <w:widowControl w:val="0"/>
              <w:tabs>
                <w:tab w:leader="none" w:pos="459" w:val="left"/>
                <w:tab w:leader="none" w:pos="708" w:val="clear"/>
              </w:tabs>
              <w:spacing w:after="160" w:before="0" w:line="264" w:lineRule="auto"/>
              <w:ind w:firstLine="0" w:left="0" w:right="0"/>
              <w:jc w:val="left"/>
              <w:rPr>
                <w:color w:val="000000"/>
                <w:spacing w:val="0"/>
                <w:sz w:val="22"/>
              </w:rPr>
            </w:pPr>
            <w:r>
              <w:rPr>
                <w:rFonts w:ascii="Times New Roman" w:hAnsi="Times New Roman"/>
                <w:color w:val="000000"/>
                <w:spacing w:val="0"/>
                <w:sz w:val="22"/>
              </w:rPr>
              <w:t>Ответы на вопросы хорошо аргументированы и демонстрируют осведомленность в теме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10000">
            <w:pPr>
              <w:pStyle w:val="Style_3"/>
              <w:widowControl w:val="0"/>
              <w:spacing w:after="160" w:before="0" w:line="264" w:lineRule="auto"/>
              <w:ind w:firstLine="22" w:left="0" w:right="0"/>
              <w:jc w:val="center"/>
              <w:rPr>
                <w:color w:val="000000"/>
                <w:spacing w:val="0"/>
                <w:sz w:val="22"/>
              </w:rPr>
            </w:pPr>
            <w:r>
              <w:rPr>
                <w:rFonts w:ascii="Times New Roman" w:hAnsi="Times New Roman"/>
                <w:color w:val="000000"/>
                <w:spacing w:val="0"/>
                <w:sz w:val="22"/>
              </w:rPr>
              <w:t>1</w:t>
            </w:r>
          </w:p>
        </w:tc>
      </w:tr>
    </w:tbl>
    <w:p w14:paraId="E6010000">
      <w:pPr>
        <w:pStyle w:val="Style_3"/>
        <w:spacing w:after="0" w:before="0" w:line="240" w:lineRule="auto"/>
        <w:ind/>
        <w:jc w:val="right"/>
        <w:rPr>
          <w:rFonts w:ascii="Times New Roman" w:hAnsi="Times New Roman"/>
          <w:sz w:val="28"/>
        </w:rPr>
      </w:pPr>
      <w:r>
        <w:rPr>
          <w:rFonts w:ascii="Times New Roman" w:hAnsi="Times New Roman"/>
          <w:sz w:val="28"/>
        </w:rPr>
        <w:t xml:space="preserve">                                                                                                              </w:t>
      </w:r>
    </w:p>
    <w:p w14:paraId="E7010000">
      <w:pPr>
        <w:pStyle w:val="Style_3"/>
        <w:spacing w:after="0" w:before="0" w:line="240" w:lineRule="auto"/>
        <w:ind/>
        <w:rPr>
          <w:rFonts w:ascii="Times New Roman" w:hAnsi="Times New Roman"/>
          <w:sz w:val="28"/>
        </w:rPr>
      </w:pPr>
    </w:p>
    <w:sectPr>
      <w:headerReference r:id="rId1" w:type="default"/>
      <w:footerReference r:id="rId2" w:type="default"/>
      <w:type w:val="nextPage"/>
      <w:pgSz w:h="16838" w:orient="portrait" w:w="11906"/>
      <w:pgMar w:bottom="1134" w:footer="0" w:gutter="0" w:header="0" w:left="1418" w:right="851"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firstLine="851" w:left="0" w:right="360"/>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spacing w:after="114" w:before="114"/>
      <w:ind/>
      <w:jc w:val="center"/>
    </w:pPr>
  </w:p>
  <w:p w14:paraId="02000000">
    <w:pPr>
      <w:pStyle w:val="Style_1"/>
      <w:ind w:firstLine="0" w:left="0" w:right="0"/>
      <w:jc w:val="center"/>
      <w:rPr>
        <w:sz w:val="28"/>
      </w:rPr>
    </w:pPr>
  </w:p>
  <w:p w14:paraId="03000000">
    <w:pPr>
      <w:pStyle w:val="Style_1"/>
      <w:ind w:firstLine="851" w:left="0" w:right="360"/>
      <w:rPr>
        <w:sz w:val="20"/>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353"/>
      </w:pPr>
    </w:lvl>
    <w:lvl w:ilvl="1">
      <w:start w:val="1"/>
      <w:numFmt w:val="lowerLetter"/>
      <w:lvlText w:val="%2."/>
      <w:lvlJc w:val="left"/>
      <w:pPr>
        <w:tabs>
          <w:tab w:leader="none" w:pos="0" w:val="left"/>
        </w:tabs>
        <w:ind w:hanging="360" w:left="938"/>
      </w:pPr>
    </w:lvl>
    <w:lvl w:ilvl="2">
      <w:start w:val="1"/>
      <w:numFmt w:val="lowerRoman"/>
      <w:lvlText w:val="%3."/>
      <w:lvlJc w:val="right"/>
      <w:pPr>
        <w:tabs>
          <w:tab w:leader="none" w:pos="0" w:val="left"/>
        </w:tabs>
        <w:ind w:hanging="180" w:left="1658"/>
      </w:pPr>
    </w:lvl>
    <w:lvl w:ilvl="3">
      <w:start w:val="1"/>
      <w:numFmt w:val="decimal"/>
      <w:lvlText w:val="%4."/>
      <w:lvlJc w:val="left"/>
      <w:pPr>
        <w:tabs>
          <w:tab w:leader="none" w:pos="0" w:val="left"/>
        </w:tabs>
        <w:ind w:hanging="360" w:left="2378"/>
      </w:pPr>
    </w:lvl>
    <w:lvl w:ilvl="4">
      <w:start w:val="1"/>
      <w:numFmt w:val="lowerLetter"/>
      <w:lvlText w:val="%5."/>
      <w:lvlJc w:val="left"/>
      <w:pPr>
        <w:tabs>
          <w:tab w:leader="none" w:pos="0" w:val="left"/>
        </w:tabs>
        <w:ind w:hanging="360" w:left="3098"/>
      </w:pPr>
    </w:lvl>
    <w:lvl w:ilvl="5">
      <w:start w:val="1"/>
      <w:numFmt w:val="lowerRoman"/>
      <w:lvlText w:val="%6."/>
      <w:lvlJc w:val="right"/>
      <w:pPr>
        <w:tabs>
          <w:tab w:leader="none" w:pos="0" w:val="left"/>
        </w:tabs>
        <w:ind w:hanging="180" w:left="3818"/>
      </w:pPr>
    </w:lvl>
    <w:lvl w:ilvl="6">
      <w:start w:val="1"/>
      <w:numFmt w:val="decimal"/>
      <w:lvlText w:val="%7."/>
      <w:lvlJc w:val="left"/>
      <w:pPr>
        <w:tabs>
          <w:tab w:leader="none" w:pos="0" w:val="left"/>
        </w:tabs>
        <w:ind w:hanging="360" w:left="4538"/>
      </w:pPr>
    </w:lvl>
    <w:lvl w:ilvl="7">
      <w:start w:val="1"/>
      <w:numFmt w:val="lowerLetter"/>
      <w:lvlText w:val="%8."/>
      <w:lvlJc w:val="left"/>
      <w:pPr>
        <w:tabs>
          <w:tab w:leader="none" w:pos="0" w:val="left"/>
        </w:tabs>
        <w:ind w:hanging="360" w:left="5258"/>
      </w:pPr>
    </w:lvl>
    <w:lvl w:ilvl="8">
      <w:start w:val="1"/>
      <w:numFmt w:val="lowerRoman"/>
      <w:lvlText w:val="%9."/>
      <w:lvlJc w:val="right"/>
      <w:pPr>
        <w:tabs>
          <w:tab w:leader="none" w:pos="0" w:val="left"/>
        </w:tabs>
        <w:ind w:hanging="180" w:left="5978"/>
      </w:pPr>
    </w:lvl>
  </w:abstractNum>
  <w:abstractNum w:abstractNumId="1">
    <w:lvl w:ilvl="0">
      <w:start w:val="1"/>
      <w:numFmt w:val="decimal"/>
      <w:lvlText w:val="%1)"/>
      <w:lvlJc w:val="left"/>
      <w:pPr>
        <w:tabs>
          <w:tab w:leader="none" w:pos="0" w:val="left"/>
        </w:tabs>
        <w:ind w:hanging="360" w:left="106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2">
    <w:lvl w:ilvl="0">
      <w:start w:val="1"/>
      <w:numFmt w:val="decimal"/>
      <w:lvlText w:val="%1)"/>
      <w:lvlJc w:val="left"/>
      <w:pPr>
        <w:tabs>
          <w:tab w:leader="none" w:pos="0" w:val="left"/>
        </w:tabs>
        <w:ind w:hanging="360" w:left="106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3">
    <w:lvl w:ilvl="0">
      <w:start w:val="1"/>
      <w:numFmt w:val="decimal"/>
      <w:lvlText w:val="%1)"/>
      <w:lvlJc w:val="left"/>
      <w:pPr>
        <w:tabs>
          <w:tab w:leader="none" w:pos="0" w:val="left"/>
        </w:tabs>
        <w:ind w:hanging="720" w:left="1429"/>
      </w:pPr>
      <w:rPr>
        <w:rFonts w:ascii="Times New Roman" w:hAnsi="Times New Roman"/>
        <w:sz w:val="28"/>
      </w:r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4">
    <w:lvl w:ilvl="0">
      <w:start w:val="1"/>
      <w:numFmt w:val="decimal"/>
      <w:lvlText w:val="%1)"/>
      <w:lvlJc w:val="left"/>
      <w:pPr>
        <w:tabs>
          <w:tab w:leader="none" w:pos="0" w:val="left"/>
        </w:tabs>
        <w:ind w:hanging="360" w:left="106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5">
    <w:lvl w:ilvl="0">
      <w:start w:val="1"/>
      <w:numFmt w:val="decimal"/>
      <w:lvlText w:val="%1)"/>
      <w:lvlJc w:val="left"/>
      <w:pPr>
        <w:tabs>
          <w:tab w:leader="none" w:pos="0" w:val="left"/>
        </w:tabs>
        <w:ind w:hanging="360" w:left="106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6">
    <w:lvl w:ilvl="0">
      <w:start w:val="1"/>
      <w:numFmt w:val="decimal"/>
      <w:lvlText w:val="%1)"/>
      <w:lvlJc w:val="left"/>
      <w:pPr>
        <w:tabs>
          <w:tab w:leader="none" w:pos="0" w:val="left"/>
        </w:tabs>
        <w:ind w:hanging="360" w:left="106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7">
    <w:lvl w:ilvl="0">
      <w:start w:val="1"/>
      <w:numFmt w:val="decimal"/>
      <w:lvlText w:val="%1)"/>
      <w:lvlJc w:val="left"/>
      <w:pPr>
        <w:tabs>
          <w:tab w:leader="none" w:pos="0" w:val="left"/>
        </w:tabs>
        <w:ind w:hanging="360" w:left="106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8">
    <w:lvl w:ilvl="0">
      <w:start w:val="1"/>
      <w:numFmt w:val="decimal"/>
      <w:lvlText w:val="%1)"/>
      <w:lvlJc w:val="left"/>
      <w:pPr>
        <w:tabs>
          <w:tab w:leader="none" w:pos="0" w:val="left"/>
        </w:tabs>
        <w:ind w:hanging="390" w:left="109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9">
    <w:lvl w:ilvl="0">
      <w:start w:val="1"/>
      <w:numFmt w:val="decimal"/>
      <w:lvlText w:val="%1)"/>
      <w:lvlJc w:val="left"/>
      <w:pPr>
        <w:tabs>
          <w:tab w:leader="none" w:pos="0" w:val="left"/>
        </w:tabs>
        <w:ind w:hanging="435" w:left="1143"/>
      </w:pPr>
      <w:rPr>
        <w:sz w:val="28"/>
      </w:rPr>
    </w:lvl>
    <w:lvl w:ilvl="1">
      <w:start w:val="1"/>
      <w:numFmt w:val="decimal"/>
      <w:lvlText w:val="%2."/>
      <w:lvlJc w:val="left"/>
      <w:pPr>
        <w:tabs>
          <w:tab w:leader="none" w:pos="0" w:val="left"/>
        </w:tabs>
        <w:ind w:hanging="360" w:left="1788"/>
      </w:pPr>
    </w:lvl>
    <w:lvl w:ilvl="2">
      <w:start w:val="1"/>
      <w:numFmt w:val="lowerRoman"/>
      <w:lvlText w:val="%3."/>
      <w:lvlJc w:val="right"/>
      <w:pPr>
        <w:tabs>
          <w:tab w:leader="none" w:pos="0" w:val="left"/>
        </w:tabs>
        <w:ind w:hanging="180" w:left="2508"/>
      </w:pPr>
    </w:lvl>
    <w:lvl w:ilvl="3">
      <w:start w:val="1"/>
      <w:numFmt w:val="decimal"/>
      <w:lvlText w:val="%4."/>
      <w:lvlJc w:val="left"/>
      <w:pPr>
        <w:tabs>
          <w:tab w:leader="none" w:pos="0" w:val="left"/>
        </w:tabs>
        <w:ind w:hanging="360" w:left="3228"/>
      </w:pPr>
    </w:lvl>
    <w:lvl w:ilvl="4">
      <w:start w:val="1"/>
      <w:numFmt w:val="lowerLetter"/>
      <w:lvlText w:val="%5."/>
      <w:lvlJc w:val="left"/>
      <w:pPr>
        <w:tabs>
          <w:tab w:leader="none" w:pos="0" w:val="left"/>
        </w:tabs>
        <w:ind w:hanging="360" w:left="3948"/>
      </w:pPr>
    </w:lvl>
    <w:lvl w:ilvl="5">
      <w:start w:val="1"/>
      <w:numFmt w:val="lowerRoman"/>
      <w:lvlText w:val="%6."/>
      <w:lvlJc w:val="right"/>
      <w:pPr>
        <w:tabs>
          <w:tab w:leader="none" w:pos="0" w:val="left"/>
        </w:tabs>
        <w:ind w:hanging="180" w:left="4668"/>
      </w:pPr>
    </w:lvl>
    <w:lvl w:ilvl="6">
      <w:start w:val="1"/>
      <w:numFmt w:val="decimal"/>
      <w:lvlText w:val="%7."/>
      <w:lvlJc w:val="left"/>
      <w:pPr>
        <w:tabs>
          <w:tab w:leader="none" w:pos="0" w:val="left"/>
        </w:tabs>
        <w:ind w:hanging="360" w:left="5388"/>
      </w:pPr>
    </w:lvl>
    <w:lvl w:ilvl="7">
      <w:start w:val="1"/>
      <w:numFmt w:val="lowerLetter"/>
      <w:lvlText w:val="%8."/>
      <w:lvlJc w:val="left"/>
      <w:pPr>
        <w:tabs>
          <w:tab w:leader="none" w:pos="0" w:val="left"/>
        </w:tabs>
        <w:ind w:hanging="360" w:left="6108"/>
      </w:pPr>
    </w:lvl>
    <w:lvl w:ilvl="8">
      <w:start w:val="1"/>
      <w:numFmt w:val="lowerRoman"/>
      <w:lvlText w:val="%9."/>
      <w:lvlJc w:val="right"/>
      <w:pPr>
        <w:tabs>
          <w:tab w:leader="none" w:pos="0" w:val="left"/>
        </w:tabs>
        <w:ind w:hanging="180" w:left="6828"/>
      </w:pPr>
    </w:lvl>
  </w:abstractNum>
  <w:abstractNum w:abstractNumId="10">
    <w:lvl w:ilvl="0">
      <w:start w:val="1"/>
      <w:numFmt w:val="decimal"/>
      <w:lvlText w:val="%1)"/>
      <w:lvlJc w:val="left"/>
      <w:pPr>
        <w:tabs>
          <w:tab w:leader="none" w:pos="0" w:val="left"/>
        </w:tabs>
        <w:ind w:hanging="360" w:left="720"/>
      </w:pPr>
      <w:rPr>
        <w:rFonts w:ascii="Times New Roman" w:hAnsi="Times New Roman"/>
        <w:sz w:val="28"/>
      </w:r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abstractNum w:abstractNumId="11">
    <w:lvl w:ilvl="0">
      <w:start w:val="1"/>
      <w:numFmt w:val="decimal"/>
      <w:lvlText w:val="%1)"/>
      <w:lvlJc w:val="left"/>
      <w:pPr>
        <w:tabs>
          <w:tab w:leader="none" w:pos="0" w:val="left"/>
        </w:tabs>
        <w:ind w:hanging="360" w:left="1429"/>
      </w:pPr>
    </w:lvl>
    <w:lvl w:ilvl="1">
      <w:start w:val="1"/>
      <w:numFmt w:val="lowerLetter"/>
      <w:lvlText w:val="%2."/>
      <w:lvlJc w:val="left"/>
      <w:pPr>
        <w:tabs>
          <w:tab w:leader="none" w:pos="0" w:val="left"/>
        </w:tabs>
        <w:ind w:hanging="360" w:left="2149"/>
      </w:pPr>
    </w:lvl>
    <w:lvl w:ilvl="2">
      <w:start w:val="1"/>
      <w:numFmt w:val="lowerRoman"/>
      <w:lvlText w:val="%3."/>
      <w:lvlJc w:val="right"/>
      <w:pPr>
        <w:tabs>
          <w:tab w:leader="none" w:pos="0" w:val="left"/>
        </w:tabs>
        <w:ind w:hanging="180" w:left="2869"/>
      </w:pPr>
    </w:lvl>
    <w:lvl w:ilvl="3">
      <w:start w:val="1"/>
      <w:numFmt w:val="decimal"/>
      <w:lvlText w:val="%4."/>
      <w:lvlJc w:val="left"/>
      <w:pPr>
        <w:tabs>
          <w:tab w:leader="none" w:pos="0" w:val="left"/>
        </w:tabs>
        <w:ind w:hanging="360" w:left="3589"/>
      </w:pPr>
    </w:lvl>
    <w:lvl w:ilvl="4">
      <w:start w:val="1"/>
      <w:numFmt w:val="lowerLetter"/>
      <w:lvlText w:val="%5."/>
      <w:lvlJc w:val="left"/>
      <w:pPr>
        <w:tabs>
          <w:tab w:leader="none" w:pos="0" w:val="left"/>
        </w:tabs>
        <w:ind w:hanging="360" w:left="4309"/>
      </w:pPr>
    </w:lvl>
    <w:lvl w:ilvl="5">
      <w:start w:val="1"/>
      <w:numFmt w:val="lowerRoman"/>
      <w:lvlText w:val="%6."/>
      <w:lvlJc w:val="right"/>
      <w:pPr>
        <w:tabs>
          <w:tab w:leader="none" w:pos="0" w:val="left"/>
        </w:tabs>
        <w:ind w:hanging="180" w:left="5029"/>
      </w:pPr>
    </w:lvl>
    <w:lvl w:ilvl="6">
      <w:start w:val="1"/>
      <w:numFmt w:val="decimal"/>
      <w:lvlText w:val="%7."/>
      <w:lvlJc w:val="left"/>
      <w:pPr>
        <w:tabs>
          <w:tab w:leader="none" w:pos="0" w:val="left"/>
        </w:tabs>
        <w:ind w:hanging="360" w:left="5749"/>
      </w:pPr>
    </w:lvl>
    <w:lvl w:ilvl="7">
      <w:start w:val="1"/>
      <w:numFmt w:val="lowerLetter"/>
      <w:lvlText w:val="%8."/>
      <w:lvlJc w:val="left"/>
      <w:pPr>
        <w:tabs>
          <w:tab w:leader="none" w:pos="0" w:val="left"/>
        </w:tabs>
        <w:ind w:hanging="360" w:left="6469"/>
      </w:pPr>
    </w:lvl>
    <w:lvl w:ilvl="8">
      <w:start w:val="1"/>
      <w:numFmt w:val="lowerRoman"/>
      <w:lvlText w:val="%9."/>
      <w:lvlJc w:val="right"/>
      <w:pPr>
        <w:tabs>
          <w:tab w:leader="none" w:pos="0" w:val="left"/>
        </w:tabs>
        <w:ind w:hanging="180" w:left="7189"/>
      </w:pPr>
    </w:lvl>
  </w:abstractNum>
  <w:abstractNum w:abstractNumId="12">
    <w:lvl w:ilvl="0">
      <w:start w:val="1"/>
      <w:numFmt w:val="decimal"/>
      <w:lvlText w:val="%1)"/>
      <w:lvlJc w:val="left"/>
      <w:pPr>
        <w:tabs>
          <w:tab w:leader="none" w:pos="0" w:val="left"/>
        </w:tabs>
        <w:ind w:hanging="390" w:left="1099"/>
      </w:pPr>
    </w:lvl>
    <w:lvl w:ilvl="1">
      <w:start w:val="1"/>
      <w:numFmt w:val="decimal"/>
      <w:lvlText w:val="%2."/>
      <w:lvlJc w:val="left"/>
      <w:pPr>
        <w:tabs>
          <w:tab w:leader="none" w:pos="0" w:val="left"/>
        </w:tabs>
        <w:ind w:hanging="435" w:left="1864"/>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13">
    <w:lvl w:ilvl="0">
      <w:start w:val="1"/>
      <w:numFmt w:val="decimal"/>
      <w:lvlText w:val="%1)"/>
      <w:lvlJc w:val="left"/>
      <w:pPr>
        <w:tabs>
          <w:tab w:leader="none" w:pos="0" w:val="left"/>
        </w:tabs>
        <w:ind w:hanging="360" w:left="106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14">
    <w:lvl w:ilvl="0">
      <w:start w:val="1"/>
      <w:numFmt w:val="decimal"/>
      <w:lvlText w:val="%1)"/>
      <w:lvlJc w:val="left"/>
      <w:pPr>
        <w:tabs>
          <w:tab w:leader="none" w:pos="0" w:val="left"/>
        </w:tabs>
        <w:ind w:hanging="360" w:left="1069"/>
      </w:pPr>
    </w:lvl>
    <w:lvl w:ilvl="1">
      <w:start w:val="1"/>
      <w:numFmt w:val="decimal"/>
      <w:lvlText w:val="%2."/>
      <w:lvlJc w:val="left"/>
      <w:pPr>
        <w:tabs>
          <w:tab w:leader="none" w:pos="0" w:val="left"/>
        </w:tabs>
        <w:ind w:hanging="420" w:left="184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15">
    <w:lvl w:ilvl="0">
      <w:start w:val="1"/>
      <w:numFmt w:val="decimal"/>
      <w:lvlText w:val="%1)"/>
      <w:lvlJc w:val="left"/>
      <w:pPr>
        <w:tabs>
          <w:tab w:leader="none" w:pos="0" w:val="left"/>
        </w:tabs>
        <w:ind w:hanging="360" w:left="106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16">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abstractNum w:abstractNumId="17">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abstractNum w:abstractNumId="18">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abstractNum w:abstractNumId="19">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abstractNum w:abstractNumId="20">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abstractNum w:abstractNumId="21">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3_ch" w:type="character">
    <w:name w:val="Normal"/>
    <w:link w:val="Style_3"/>
    <w:rPr>
      <w:rFonts w:asciiTheme="minorAscii" w:hAnsiTheme="minorHAnsi"/>
      <w:color w:val="000000"/>
      <w:spacing w:val="0"/>
      <w:sz w:val="22"/>
    </w:rPr>
  </w:style>
  <w:style w:styleId="Style_9" w:type="paragraph">
    <w:name w:val="Основной текст 21"/>
    <w:basedOn w:val="Style_3"/>
    <w:link w:val="Style_9_ch"/>
    <w:pPr>
      <w:spacing w:after="120" w:before="0" w:line="480" w:lineRule="auto"/>
      <w:ind/>
    </w:pPr>
    <w:rPr>
      <w:rFonts w:ascii="Times New Roman" w:hAnsi="Times New Roman"/>
      <w:sz w:val="20"/>
    </w:rPr>
  </w:style>
  <w:style w:styleId="Style_9_ch" w:type="character">
    <w:name w:val="Основной текст 21"/>
    <w:basedOn w:val="Style_3_ch"/>
    <w:link w:val="Style_9"/>
    <w:rPr>
      <w:rFonts w:ascii="Times New Roman" w:hAnsi="Times New Roman"/>
      <w:sz w:val="20"/>
    </w:rPr>
  </w:style>
  <w:style w:styleId="Style_10" w:type="paragraph">
    <w:name w:val="Прижатый влево"/>
    <w:basedOn w:val="Style_3"/>
    <w:next w:val="Style_3"/>
    <w:link w:val="Style_10_ch"/>
    <w:pPr>
      <w:widowControl w:val="0"/>
      <w:spacing w:after="0" w:before="0" w:line="240" w:lineRule="auto"/>
      <w:ind/>
    </w:pPr>
    <w:rPr>
      <w:rFonts w:ascii="Arial" w:hAnsi="Arial"/>
      <w:sz w:val="24"/>
    </w:rPr>
  </w:style>
  <w:style w:styleId="Style_10_ch" w:type="character">
    <w:name w:val="Прижатый влево"/>
    <w:basedOn w:val="Style_3_ch"/>
    <w:link w:val="Style_10"/>
    <w:rPr>
      <w:rFonts w:ascii="Arial" w:hAnsi="Arial"/>
      <w:sz w:val="24"/>
    </w:rPr>
  </w:style>
  <w:style w:styleId="Style_11" w:type="paragraph">
    <w:name w:val="Placeholder Text"/>
    <w:link w:val="Style_11_ch"/>
    <w:pPr>
      <w:widowControl w:val="1"/>
      <w:spacing w:after="160" w:before="0" w:line="264" w:lineRule="auto"/>
      <w:ind w:firstLine="0" w:left="0" w:right="0"/>
      <w:jc w:val="left"/>
    </w:pPr>
    <w:rPr>
      <w:rFonts w:ascii="Calibri" w:hAnsi="Calibri"/>
      <w:color w:val="808080"/>
      <w:spacing w:val="0"/>
      <w:sz w:val="22"/>
    </w:rPr>
  </w:style>
  <w:style w:styleId="Style_11_ch" w:type="character">
    <w:name w:val="Placeholder Text"/>
    <w:link w:val="Style_11"/>
    <w:rPr>
      <w:rFonts w:ascii="Calibri" w:hAnsi="Calibri"/>
      <w:color w:val="808080"/>
      <w:spacing w:val="0"/>
      <w:sz w:val="22"/>
    </w:rPr>
  </w:style>
  <w:style w:styleId="Style_12" w:type="paragraph">
    <w:name w:val="Internet link"/>
    <w:basedOn w:val="Style_13"/>
    <w:link w:val="Style_12_ch"/>
    <w:rPr>
      <w:color w:themeColor="hyperlink" w:val="0563C1"/>
      <w:u w:val="single"/>
    </w:rPr>
  </w:style>
  <w:style w:styleId="Style_12_ch" w:type="character">
    <w:name w:val="Internet link"/>
    <w:basedOn w:val="Style_13_ch"/>
    <w:link w:val="Style_12"/>
    <w:rPr>
      <w:color w:themeColor="hyperlink" w:val="0563C1"/>
      <w:u w:val="single"/>
    </w:rPr>
  </w:style>
  <w:style w:styleId="Style_14" w:type="paragraph">
    <w:name w:val="WW8Num18z1"/>
    <w:link w:val="Style_14_ch"/>
    <w:pPr>
      <w:widowControl w:val="1"/>
      <w:spacing w:after="160" w:before="0" w:line="264" w:lineRule="auto"/>
      <w:ind w:firstLine="0" w:left="0" w:right="0"/>
      <w:jc w:val="left"/>
    </w:pPr>
    <w:rPr>
      <w:rFonts w:ascii="Courier New" w:hAnsi="Courier New"/>
      <w:color w:val="000000"/>
      <w:spacing w:val="0"/>
      <w:sz w:val="22"/>
    </w:rPr>
  </w:style>
  <w:style w:styleId="Style_14_ch" w:type="character">
    <w:name w:val="WW8Num18z1"/>
    <w:link w:val="Style_14"/>
    <w:rPr>
      <w:rFonts w:ascii="Courier New" w:hAnsi="Courier New"/>
      <w:color w:val="000000"/>
      <w:spacing w:val="0"/>
      <w:sz w:val="22"/>
    </w:rPr>
  </w:style>
  <w:style w:styleId="Style_15" w:type="paragraph">
    <w:name w:val="toc 2"/>
    <w:next w:val="Style_3"/>
    <w:link w:val="Style_15_ch"/>
    <w:uiPriority w:val="39"/>
    <w:pPr>
      <w:widowControl w:val="1"/>
      <w:spacing w:after="160" w:before="0" w:line="264" w:lineRule="auto"/>
      <w:ind w:firstLine="0" w:left="200" w:right="0"/>
      <w:jc w:val="left"/>
    </w:pPr>
    <w:rPr>
      <w:rFonts w:ascii="XO Thames" w:hAnsi="XO Thames"/>
      <w:color w:val="000000"/>
      <w:spacing w:val="0"/>
      <w:sz w:val="28"/>
    </w:rPr>
  </w:style>
  <w:style w:styleId="Style_15_ch" w:type="character">
    <w:name w:val="toc 2"/>
    <w:link w:val="Style_15"/>
    <w:rPr>
      <w:rFonts w:ascii="XO Thames" w:hAnsi="XO Thames"/>
      <w:color w:val="000000"/>
      <w:spacing w:val="0"/>
      <w:sz w:val="28"/>
    </w:rPr>
  </w:style>
  <w:style w:styleId="Style_16" w:type="paragraph">
    <w:name w:val="Цветовое выделение"/>
    <w:link w:val="Style_16_ch"/>
    <w:pPr>
      <w:widowControl w:val="1"/>
      <w:spacing w:after="160" w:before="0" w:line="264" w:lineRule="auto"/>
      <w:ind w:firstLine="0" w:left="0" w:right="0"/>
      <w:jc w:val="left"/>
    </w:pPr>
    <w:rPr>
      <w:rFonts w:ascii="Calibri" w:hAnsi="Calibri"/>
      <w:b w:val="1"/>
      <w:color w:val="26282F"/>
      <w:spacing w:val="0"/>
      <w:sz w:val="26"/>
    </w:rPr>
  </w:style>
  <w:style w:styleId="Style_16_ch" w:type="character">
    <w:name w:val="Цветовое выделение"/>
    <w:link w:val="Style_16"/>
    <w:rPr>
      <w:rFonts w:ascii="Calibri" w:hAnsi="Calibri"/>
      <w:b w:val="1"/>
      <w:color w:val="26282F"/>
      <w:spacing w:val="0"/>
      <w:sz w:val="26"/>
    </w:rPr>
  </w:style>
  <w:style w:styleId="Style_17" w:type="paragraph">
    <w:name w:val="Знак1"/>
    <w:basedOn w:val="Style_3"/>
    <w:link w:val="Style_17_ch"/>
    <w:pPr>
      <w:spacing w:line="240" w:lineRule="exact"/>
      <w:ind/>
    </w:pPr>
    <w:rPr>
      <w:rFonts w:ascii="Verdana" w:hAnsi="Verdana"/>
      <w:sz w:val="20"/>
    </w:rPr>
  </w:style>
  <w:style w:styleId="Style_17_ch" w:type="character">
    <w:name w:val="Знак1"/>
    <w:basedOn w:val="Style_3_ch"/>
    <w:link w:val="Style_17"/>
    <w:rPr>
      <w:rFonts w:ascii="Verdana" w:hAnsi="Verdana"/>
      <w:sz w:val="20"/>
    </w:rPr>
  </w:style>
  <w:style w:styleId="Style_18" w:type="paragraph">
    <w:name w:val="Заголовок таблицы"/>
    <w:basedOn w:val="Style_19"/>
    <w:link w:val="Style_18_ch"/>
    <w:pPr>
      <w:ind/>
      <w:jc w:val="center"/>
    </w:pPr>
    <w:rPr>
      <w:b w:val="1"/>
    </w:rPr>
  </w:style>
  <w:style w:styleId="Style_18_ch" w:type="character">
    <w:name w:val="Заголовок таблицы"/>
    <w:basedOn w:val="Style_19_ch"/>
    <w:link w:val="Style_18"/>
    <w:rPr>
      <w:b w:val="1"/>
    </w:rPr>
  </w:style>
  <w:style w:styleId="Style_20" w:type="paragraph">
    <w:name w:val="Body Text Indent 3"/>
    <w:basedOn w:val="Style_3"/>
    <w:link w:val="Style_20_ch"/>
    <w:pPr>
      <w:widowControl w:val="0"/>
      <w:spacing w:after="120" w:before="0" w:line="240" w:lineRule="auto"/>
      <w:ind w:firstLine="0" w:left="283" w:right="0"/>
    </w:pPr>
    <w:rPr>
      <w:rFonts w:ascii="Arial" w:hAnsi="Arial"/>
      <w:sz w:val="16"/>
    </w:rPr>
  </w:style>
  <w:style w:styleId="Style_20_ch" w:type="character">
    <w:name w:val="Body Text Indent 3"/>
    <w:basedOn w:val="Style_3_ch"/>
    <w:link w:val="Style_20"/>
    <w:rPr>
      <w:rFonts w:ascii="Arial" w:hAnsi="Arial"/>
      <w:sz w:val="16"/>
    </w:rPr>
  </w:style>
  <w:style w:styleId="Style_21" w:type="paragraph">
    <w:name w:val="WW8Num13z0"/>
    <w:link w:val="Style_21_ch"/>
    <w:pPr>
      <w:widowControl w:val="1"/>
      <w:spacing w:after="160" w:before="0" w:line="264" w:lineRule="auto"/>
      <w:ind w:firstLine="0" w:left="0" w:right="0"/>
      <w:jc w:val="left"/>
    </w:pPr>
    <w:rPr>
      <w:rFonts w:ascii="Symbol" w:hAnsi="Symbol"/>
      <w:color w:val="000000"/>
      <w:spacing w:val="0"/>
      <w:sz w:val="22"/>
    </w:rPr>
  </w:style>
  <w:style w:styleId="Style_21_ch" w:type="character">
    <w:name w:val="WW8Num13z0"/>
    <w:link w:val="Style_21"/>
    <w:rPr>
      <w:rFonts w:ascii="Symbol" w:hAnsi="Symbol"/>
      <w:color w:val="000000"/>
      <w:spacing w:val="0"/>
      <w:sz w:val="22"/>
    </w:rPr>
  </w:style>
  <w:style w:styleId="Style_22" w:type="paragraph">
    <w:name w:val="toc 4"/>
    <w:next w:val="Style_3"/>
    <w:link w:val="Style_22_ch"/>
    <w:uiPriority w:val="39"/>
    <w:pPr>
      <w:widowControl w:val="1"/>
      <w:spacing w:after="160" w:before="0" w:line="264" w:lineRule="auto"/>
      <w:ind w:firstLine="0" w:left="600" w:right="0"/>
      <w:jc w:val="left"/>
    </w:pPr>
    <w:rPr>
      <w:rFonts w:ascii="XO Thames" w:hAnsi="XO Thames"/>
      <w:color w:val="000000"/>
      <w:spacing w:val="0"/>
      <w:sz w:val="28"/>
    </w:rPr>
  </w:style>
  <w:style w:styleId="Style_22_ch" w:type="character">
    <w:name w:val="toc 4"/>
    <w:link w:val="Style_22"/>
    <w:rPr>
      <w:rFonts w:ascii="XO Thames" w:hAnsi="XO Thames"/>
      <w:color w:val="000000"/>
      <w:spacing w:val="0"/>
      <w:sz w:val="28"/>
    </w:rPr>
  </w:style>
  <w:style w:styleId="Style_23" w:type="paragraph">
    <w:name w:val="toc 6"/>
    <w:next w:val="Style_3"/>
    <w:link w:val="Style_23_ch"/>
    <w:uiPriority w:val="39"/>
    <w:pPr>
      <w:widowControl w:val="1"/>
      <w:spacing w:after="160" w:before="0" w:line="264" w:lineRule="auto"/>
      <w:ind w:firstLine="0" w:left="1000" w:right="0"/>
      <w:jc w:val="left"/>
    </w:pPr>
    <w:rPr>
      <w:rFonts w:ascii="XO Thames" w:hAnsi="XO Thames"/>
      <w:color w:val="000000"/>
      <w:spacing w:val="0"/>
      <w:sz w:val="28"/>
    </w:rPr>
  </w:style>
  <w:style w:styleId="Style_23_ch" w:type="character">
    <w:name w:val="toc 6"/>
    <w:link w:val="Style_23"/>
    <w:rPr>
      <w:rFonts w:ascii="XO Thames" w:hAnsi="XO Thames"/>
      <w:color w:val="000000"/>
      <w:spacing w:val="0"/>
      <w:sz w:val="28"/>
    </w:rPr>
  </w:style>
  <w:style w:styleId="Style_24" w:type="paragraph">
    <w:name w:val="toc 7"/>
    <w:next w:val="Style_3"/>
    <w:link w:val="Style_24_ch"/>
    <w:uiPriority w:val="39"/>
    <w:pPr>
      <w:widowControl w:val="1"/>
      <w:spacing w:after="160" w:before="0" w:line="264" w:lineRule="auto"/>
      <w:ind w:firstLine="0" w:left="1200" w:right="0"/>
      <w:jc w:val="left"/>
    </w:pPr>
    <w:rPr>
      <w:rFonts w:ascii="XO Thames" w:hAnsi="XO Thames"/>
      <w:color w:val="000000"/>
      <w:spacing w:val="0"/>
      <w:sz w:val="28"/>
    </w:rPr>
  </w:style>
  <w:style w:styleId="Style_24_ch" w:type="character">
    <w:name w:val="toc 7"/>
    <w:link w:val="Style_24"/>
    <w:rPr>
      <w:rFonts w:ascii="XO Thames" w:hAnsi="XO Thames"/>
      <w:color w:val="000000"/>
      <w:spacing w:val="0"/>
      <w:sz w:val="28"/>
    </w:rPr>
  </w:style>
  <w:style w:styleId="Style_25" w:type="paragraph">
    <w:name w:val="FR1"/>
    <w:link w:val="Style_25_ch"/>
    <w:pPr>
      <w:widowControl w:val="0"/>
      <w:spacing w:after="0" w:before="0" w:line="240" w:lineRule="auto"/>
      <w:ind w:firstLine="0" w:left="1000" w:right="0"/>
      <w:jc w:val="left"/>
    </w:pPr>
    <w:rPr>
      <w:rFonts w:ascii="Arial" w:hAnsi="Arial"/>
      <w:b w:val="1"/>
      <w:color w:val="000000"/>
      <w:spacing w:val="0"/>
      <w:sz w:val="18"/>
    </w:rPr>
  </w:style>
  <w:style w:styleId="Style_25_ch" w:type="character">
    <w:name w:val="FR1"/>
    <w:link w:val="Style_25"/>
    <w:rPr>
      <w:rFonts w:ascii="Arial" w:hAnsi="Arial"/>
      <w:b w:val="1"/>
      <w:color w:val="000000"/>
      <w:spacing w:val="0"/>
      <w:sz w:val="18"/>
    </w:rPr>
  </w:style>
  <w:style w:styleId="Style_26" w:type="paragraph">
    <w:name w:val="Heading 1"/>
    <w:link w:val="Style_26_ch"/>
    <w:rPr>
      <w:rFonts w:ascii="Arial" w:hAnsi="Arial"/>
      <w:b w:val="1"/>
      <w:color w:val="000080"/>
      <w:sz w:val="24"/>
    </w:rPr>
  </w:style>
  <w:style w:styleId="Style_26_ch" w:type="character">
    <w:name w:val="Heading 1"/>
    <w:link w:val="Style_26"/>
    <w:rPr>
      <w:rFonts w:ascii="Arial" w:hAnsi="Arial"/>
      <w:b w:val="1"/>
      <w:color w:val="000080"/>
      <w:sz w:val="24"/>
    </w:rPr>
  </w:style>
  <w:style w:styleId="Style_27" w:type="paragraph">
    <w:name w:val="ConsPlusCell"/>
    <w:link w:val="Style_27_ch"/>
    <w:pPr>
      <w:widowControl w:val="0"/>
      <w:spacing w:after="0" w:before="0" w:line="240" w:lineRule="auto"/>
      <w:ind w:firstLine="0" w:left="0" w:right="0"/>
      <w:jc w:val="left"/>
    </w:pPr>
    <w:rPr>
      <w:rFonts w:ascii="Courier New" w:hAnsi="Courier New"/>
      <w:color w:val="000000"/>
      <w:spacing w:val="0"/>
      <w:sz w:val="20"/>
    </w:rPr>
  </w:style>
  <w:style w:styleId="Style_27_ch" w:type="character">
    <w:name w:val="ConsPlusCell"/>
    <w:link w:val="Style_27"/>
    <w:rPr>
      <w:rFonts w:ascii="Courier New" w:hAnsi="Courier New"/>
      <w:color w:val="000000"/>
      <w:spacing w:val="0"/>
      <w:sz w:val="20"/>
    </w:rPr>
  </w:style>
  <w:style w:styleId="Style_28" w:type="paragraph">
    <w:name w:val="Название2"/>
    <w:basedOn w:val="Style_3"/>
    <w:link w:val="Style_28_ch"/>
    <w:pPr>
      <w:spacing w:after="120" w:before="120" w:line="240" w:lineRule="auto"/>
      <w:ind/>
    </w:pPr>
    <w:rPr>
      <w:rFonts w:ascii="Times New Roman" w:hAnsi="Times New Roman"/>
      <w:i w:val="1"/>
      <w:sz w:val="24"/>
    </w:rPr>
  </w:style>
  <w:style w:styleId="Style_28_ch" w:type="character">
    <w:name w:val="Название2"/>
    <w:basedOn w:val="Style_3_ch"/>
    <w:link w:val="Style_28"/>
    <w:rPr>
      <w:rFonts w:ascii="Times New Roman" w:hAnsi="Times New Roman"/>
      <w:i w:val="1"/>
      <w:sz w:val="24"/>
    </w:rPr>
  </w:style>
  <w:style w:styleId="Style_29" w:type="paragraph">
    <w:name w:val="Footer"/>
    <w:link w:val="Style_29_ch"/>
    <w:rPr>
      <w:rFonts w:ascii="Times New Roman" w:hAnsi="Times New Roman"/>
      <w:sz w:val="28"/>
    </w:rPr>
  </w:style>
  <w:style w:styleId="Style_29_ch" w:type="character">
    <w:name w:val="Footer"/>
    <w:link w:val="Style_29"/>
    <w:rPr>
      <w:rFonts w:ascii="Times New Roman" w:hAnsi="Times New Roman"/>
      <w:sz w:val="28"/>
    </w:rPr>
  </w:style>
  <w:style w:styleId="Style_30" w:type="paragraph">
    <w:name w:val="Contents 8"/>
    <w:link w:val="Style_30_ch"/>
    <w:rPr>
      <w:rFonts w:ascii="XO Thames" w:hAnsi="XO Thames"/>
      <w:sz w:val="28"/>
    </w:rPr>
  </w:style>
  <w:style w:styleId="Style_30_ch" w:type="character">
    <w:name w:val="Contents 8"/>
    <w:link w:val="Style_30"/>
    <w:rPr>
      <w:rFonts w:ascii="XO Thames" w:hAnsi="XO Thames"/>
      <w:sz w:val="28"/>
    </w:rPr>
  </w:style>
  <w:style w:styleId="Style_31" w:type="paragraph">
    <w:name w:val="Основной шрифт абзаца3"/>
    <w:link w:val="Style_31_ch"/>
    <w:pPr>
      <w:widowControl w:val="1"/>
      <w:spacing w:after="160" w:before="0" w:line="264" w:lineRule="auto"/>
      <w:ind w:firstLine="0" w:left="0" w:right="0"/>
      <w:jc w:val="left"/>
    </w:pPr>
    <w:rPr>
      <w:rFonts w:asciiTheme="minorAscii" w:hAnsiTheme="minorHAnsi"/>
      <w:color w:val="000000"/>
      <w:spacing w:val="0"/>
      <w:sz w:val="22"/>
    </w:rPr>
  </w:style>
  <w:style w:styleId="Style_31_ch" w:type="character">
    <w:name w:val="Основной шрифт абзаца3"/>
    <w:link w:val="Style_31"/>
    <w:rPr>
      <w:rFonts w:asciiTheme="minorAscii" w:hAnsiTheme="minorHAnsi"/>
      <w:color w:val="000000"/>
      <w:spacing w:val="0"/>
      <w:sz w:val="22"/>
    </w:rPr>
  </w:style>
  <w:style w:styleId="Style_32" w:type="paragraph">
    <w:name w:val="Emphasis"/>
    <w:basedOn w:val="Style_13"/>
    <w:link w:val="Style_32_ch"/>
    <w:rPr>
      <w:i w:val="1"/>
    </w:rPr>
  </w:style>
  <w:style w:styleId="Style_32_ch" w:type="character">
    <w:name w:val="Emphasis"/>
    <w:basedOn w:val="Style_13_ch"/>
    <w:link w:val="Style_32"/>
    <w:rPr>
      <w:i w:val="1"/>
    </w:rPr>
  </w:style>
  <w:style w:styleId="Style_33" w:type="paragraph">
    <w:name w:val="Body Text Indent 2"/>
    <w:basedOn w:val="Style_3"/>
    <w:link w:val="Style_33_ch"/>
    <w:pPr>
      <w:spacing w:after="120" w:before="0" w:line="480" w:lineRule="auto"/>
      <w:ind w:firstLine="0" w:left="283" w:right="0"/>
    </w:pPr>
  </w:style>
  <w:style w:styleId="Style_33_ch" w:type="character">
    <w:name w:val="Body Text Indent 2"/>
    <w:basedOn w:val="Style_3_ch"/>
    <w:link w:val="Style_33"/>
  </w:style>
  <w:style w:styleId="Style_34" w:type="paragraph">
    <w:name w:val="Название1"/>
    <w:basedOn w:val="Style_3"/>
    <w:link w:val="Style_34_ch"/>
    <w:pPr>
      <w:spacing w:after="120" w:before="120" w:line="240" w:lineRule="auto"/>
      <w:ind/>
    </w:pPr>
    <w:rPr>
      <w:rFonts w:ascii="Times New Roman" w:hAnsi="Times New Roman"/>
      <w:i w:val="1"/>
      <w:sz w:val="24"/>
    </w:rPr>
  </w:style>
  <w:style w:styleId="Style_34_ch" w:type="character">
    <w:name w:val="Название1"/>
    <w:basedOn w:val="Style_3_ch"/>
    <w:link w:val="Style_34"/>
    <w:rPr>
      <w:rFonts w:ascii="Times New Roman" w:hAnsi="Times New Roman"/>
      <w:i w:val="1"/>
      <w:sz w:val="24"/>
    </w:rPr>
  </w:style>
  <w:style w:styleId="Style_35" w:type="paragraph">
    <w:name w:val="Указатель3"/>
    <w:basedOn w:val="Style_3"/>
    <w:link w:val="Style_35_ch"/>
    <w:pPr>
      <w:spacing w:after="0" w:before="0" w:line="240" w:lineRule="auto"/>
      <w:ind/>
    </w:pPr>
    <w:rPr>
      <w:rFonts w:ascii="Times New Roman" w:hAnsi="Times New Roman"/>
      <w:sz w:val="24"/>
    </w:rPr>
  </w:style>
  <w:style w:styleId="Style_35_ch" w:type="character">
    <w:name w:val="Указатель3"/>
    <w:basedOn w:val="Style_3_ch"/>
    <w:link w:val="Style_35"/>
    <w:rPr>
      <w:rFonts w:ascii="Times New Roman" w:hAnsi="Times New Roman"/>
      <w:sz w:val="24"/>
    </w:rPr>
  </w:style>
  <w:style w:styleId="Style_36" w:type="paragraph">
    <w:name w:val="heading 3"/>
    <w:basedOn w:val="Style_3"/>
    <w:next w:val="Style_3"/>
    <w:link w:val="Style_36_ch"/>
    <w:uiPriority w:val="9"/>
    <w:qFormat/>
    <w:pPr>
      <w:keepNext w:val="1"/>
      <w:keepLines w:val="1"/>
      <w:spacing w:after="0" w:before="40" w:line="240" w:lineRule="auto"/>
      <w:ind/>
      <w:outlineLvl w:val="2"/>
    </w:pPr>
    <w:rPr>
      <w:rFonts w:asciiTheme="majorAscii" w:hAnsiTheme="majorHAnsi"/>
      <w:color w:themeColor="accent1" w:themeShade="7F" w:val="1F4E79"/>
      <w:sz w:val="24"/>
    </w:rPr>
  </w:style>
  <w:style w:styleId="Style_36_ch" w:type="character">
    <w:name w:val="heading 3"/>
    <w:basedOn w:val="Style_3_ch"/>
    <w:link w:val="Style_36"/>
    <w:rPr>
      <w:rFonts w:asciiTheme="majorAscii" w:hAnsiTheme="majorHAnsi"/>
      <w:color w:themeColor="accent1" w:themeShade="7F" w:val="1F4E79"/>
      <w:sz w:val="24"/>
    </w:rPr>
  </w:style>
  <w:style w:styleId="Style_37" w:type="paragraph">
    <w:name w:val="Text body"/>
    <w:link w:val="Style_37_ch"/>
    <w:rPr>
      <w:rFonts w:ascii="Times New Roman" w:hAnsi="Times New Roman"/>
      <w:sz w:val="28"/>
    </w:rPr>
  </w:style>
  <w:style w:styleId="Style_37_ch" w:type="character">
    <w:name w:val="Text body"/>
    <w:link w:val="Style_37"/>
    <w:rPr>
      <w:rFonts w:ascii="Times New Roman" w:hAnsi="Times New Roman"/>
      <w:sz w:val="28"/>
    </w:rPr>
  </w:style>
  <w:style w:styleId="Style_38" w:type="paragraph">
    <w:name w:val="Текст1"/>
    <w:basedOn w:val="Style_3"/>
    <w:link w:val="Style_38_ch"/>
    <w:pPr>
      <w:spacing w:after="0" w:before="0" w:line="240" w:lineRule="auto"/>
      <w:ind/>
    </w:pPr>
    <w:rPr>
      <w:rFonts w:ascii="Courier New" w:hAnsi="Courier New"/>
      <w:sz w:val="20"/>
    </w:rPr>
  </w:style>
  <w:style w:styleId="Style_38_ch" w:type="character">
    <w:name w:val="Текст1"/>
    <w:basedOn w:val="Style_3_ch"/>
    <w:link w:val="Style_38"/>
    <w:rPr>
      <w:rFonts w:ascii="Courier New" w:hAnsi="Courier New"/>
      <w:sz w:val="20"/>
    </w:rPr>
  </w:style>
  <w:style w:styleId="Style_39" w:type="paragraph">
    <w:name w:val="WW8Num3z0"/>
    <w:link w:val="Style_39_ch"/>
    <w:pPr>
      <w:widowControl w:val="1"/>
      <w:spacing w:after="160" w:before="0" w:line="264" w:lineRule="auto"/>
      <w:ind w:firstLine="0" w:left="0" w:right="0"/>
      <w:jc w:val="left"/>
    </w:pPr>
    <w:rPr>
      <w:rFonts w:ascii="Times New Roman" w:hAnsi="Times New Roman"/>
      <w:color w:val="000000"/>
      <w:spacing w:val="0"/>
      <w:sz w:val="24"/>
    </w:rPr>
  </w:style>
  <w:style w:styleId="Style_39_ch" w:type="character">
    <w:name w:val="WW8Num3z0"/>
    <w:link w:val="Style_39"/>
    <w:rPr>
      <w:rFonts w:ascii="Times New Roman" w:hAnsi="Times New Roman"/>
      <w:color w:val="000000"/>
      <w:spacing w:val="0"/>
      <w:sz w:val="24"/>
    </w:rPr>
  </w:style>
  <w:style w:styleId="Style_40" w:type="paragraph">
    <w:name w:val="formattext"/>
    <w:basedOn w:val="Style_3"/>
    <w:link w:val="Style_40_ch"/>
    <w:pPr>
      <w:spacing w:afterAutospacing="on" w:beforeAutospacing="on" w:line="240" w:lineRule="auto"/>
      <w:ind/>
    </w:pPr>
    <w:rPr>
      <w:rFonts w:ascii="Times New Roman" w:hAnsi="Times New Roman"/>
      <w:sz w:val="24"/>
    </w:rPr>
  </w:style>
  <w:style w:styleId="Style_40_ch" w:type="character">
    <w:name w:val="formattext"/>
    <w:basedOn w:val="Style_3_ch"/>
    <w:link w:val="Style_40"/>
    <w:rPr>
      <w:rFonts w:ascii="Times New Roman" w:hAnsi="Times New Roman"/>
      <w:sz w:val="24"/>
    </w:rPr>
  </w:style>
  <w:style w:styleId="Style_41" w:type="paragraph">
    <w:name w:val="Heading 5"/>
    <w:link w:val="Style_41_ch"/>
    <w:rPr>
      <w:rFonts w:ascii="Times New Roman" w:hAnsi="Times New Roman"/>
      <w:b w:val="1"/>
      <w:i w:val="1"/>
      <w:sz w:val="26"/>
    </w:rPr>
  </w:style>
  <w:style w:styleId="Style_41_ch" w:type="character">
    <w:name w:val="Heading 5"/>
    <w:link w:val="Style_41"/>
    <w:rPr>
      <w:rFonts w:ascii="Times New Roman" w:hAnsi="Times New Roman"/>
      <w:b w:val="1"/>
      <w:i w:val="1"/>
      <w:sz w:val="26"/>
    </w:rPr>
  </w:style>
  <w:style w:styleId="Style_42" w:type="paragraph">
    <w:name w:val="Text body indent"/>
    <w:link w:val="Style_42_ch"/>
    <w:rPr>
      <w:rFonts w:ascii="Times New Roman" w:hAnsi="Times New Roman"/>
      <w:sz w:val="24"/>
    </w:rPr>
  </w:style>
  <w:style w:styleId="Style_42_ch" w:type="character">
    <w:name w:val="Text body indent"/>
    <w:link w:val="Style_42"/>
    <w:rPr>
      <w:rFonts w:ascii="Times New Roman" w:hAnsi="Times New Roman"/>
      <w:sz w:val="24"/>
    </w:rPr>
  </w:style>
  <w:style w:styleId="Style_43" w:type="paragraph">
    <w:name w:val="s_3"/>
    <w:basedOn w:val="Style_3"/>
    <w:link w:val="Style_43_ch"/>
    <w:pPr>
      <w:spacing w:afterAutospacing="on" w:beforeAutospacing="on" w:line="240" w:lineRule="auto"/>
      <w:ind/>
    </w:pPr>
    <w:rPr>
      <w:rFonts w:ascii="Times New Roman" w:hAnsi="Times New Roman"/>
      <w:sz w:val="24"/>
    </w:rPr>
  </w:style>
  <w:style w:styleId="Style_43_ch" w:type="character">
    <w:name w:val="s_3"/>
    <w:basedOn w:val="Style_3_ch"/>
    <w:link w:val="Style_43"/>
    <w:rPr>
      <w:rFonts w:ascii="Times New Roman" w:hAnsi="Times New Roman"/>
      <w:sz w:val="24"/>
    </w:rPr>
  </w:style>
  <w:style w:styleId="Style_2" w:type="paragraph">
    <w:name w:val="Footer"/>
    <w:basedOn w:val="Style_3"/>
    <w:link w:val="Style_2_ch"/>
    <w:pPr>
      <w:tabs>
        <w:tab w:leader="none" w:pos="708" w:val="clear"/>
        <w:tab w:leader="none" w:pos="4677" w:val="center"/>
        <w:tab w:leader="none" w:pos="9355" w:val="right"/>
      </w:tabs>
      <w:spacing w:after="0" w:before="0" w:line="240" w:lineRule="auto"/>
      <w:ind w:firstLine="851" w:left="0" w:right="0"/>
    </w:pPr>
    <w:rPr>
      <w:rFonts w:ascii="Times New Roman" w:hAnsi="Times New Roman"/>
      <w:sz w:val="28"/>
    </w:rPr>
  </w:style>
  <w:style w:styleId="Style_2_ch" w:type="character">
    <w:name w:val="Footer"/>
    <w:basedOn w:val="Style_3_ch"/>
    <w:link w:val="Style_2"/>
    <w:rPr>
      <w:rFonts w:ascii="Times New Roman" w:hAnsi="Times New Roman"/>
      <w:sz w:val="28"/>
    </w:rPr>
  </w:style>
  <w:style w:styleId="Style_44" w:type="paragraph">
    <w:name w:val="s_1"/>
    <w:basedOn w:val="Style_3"/>
    <w:link w:val="Style_44_ch"/>
    <w:pPr>
      <w:spacing w:afterAutospacing="on" w:beforeAutospacing="on" w:line="240" w:lineRule="auto"/>
      <w:ind/>
    </w:pPr>
    <w:rPr>
      <w:rFonts w:ascii="Times New Roman" w:hAnsi="Times New Roman"/>
      <w:sz w:val="24"/>
    </w:rPr>
  </w:style>
  <w:style w:styleId="Style_44_ch" w:type="character">
    <w:name w:val="s_1"/>
    <w:basedOn w:val="Style_3_ch"/>
    <w:link w:val="Style_44"/>
    <w:rPr>
      <w:rFonts w:ascii="Times New Roman" w:hAnsi="Times New Roman"/>
      <w:sz w:val="24"/>
    </w:rPr>
  </w:style>
  <w:style w:styleId="Style_45" w:type="paragraph">
    <w:name w:val="Основной текст Знак1"/>
    <w:basedOn w:val="Style_13"/>
    <w:link w:val="Style_45_ch"/>
    <w:rPr>
      <w:rFonts w:ascii="Times New Roman" w:hAnsi="Times New Roman"/>
      <w:sz w:val="24"/>
    </w:rPr>
  </w:style>
  <w:style w:styleId="Style_45_ch" w:type="character">
    <w:name w:val="Основной текст Знак1"/>
    <w:basedOn w:val="Style_13_ch"/>
    <w:link w:val="Style_45"/>
    <w:rPr>
      <w:rFonts w:ascii="Times New Roman" w:hAnsi="Times New Roman"/>
      <w:sz w:val="24"/>
    </w:rPr>
  </w:style>
  <w:style w:styleId="Style_46" w:type="paragraph">
    <w:name w:val="WW8Num17z0"/>
    <w:link w:val="Style_46_ch"/>
    <w:pPr>
      <w:widowControl w:val="1"/>
      <w:spacing w:after="160" w:before="0" w:line="264" w:lineRule="auto"/>
      <w:ind w:firstLine="0" w:left="0" w:right="0"/>
      <w:jc w:val="left"/>
    </w:pPr>
    <w:rPr>
      <w:rFonts w:ascii="Times New Roman" w:hAnsi="Times New Roman"/>
      <w:color w:val="000000"/>
      <w:spacing w:val="0"/>
      <w:sz w:val="22"/>
    </w:rPr>
  </w:style>
  <w:style w:styleId="Style_46_ch" w:type="character">
    <w:name w:val="WW8Num17z0"/>
    <w:link w:val="Style_46"/>
    <w:rPr>
      <w:rFonts w:ascii="Times New Roman" w:hAnsi="Times New Roman"/>
      <w:color w:val="000000"/>
      <w:spacing w:val="0"/>
      <w:sz w:val="22"/>
    </w:rPr>
  </w:style>
  <w:style w:styleId="Style_47" w:type="paragraph">
    <w:name w:val="Balloon Text"/>
    <w:basedOn w:val="Style_3"/>
    <w:link w:val="Style_47_ch"/>
    <w:pPr>
      <w:spacing w:after="0" w:before="0" w:line="240" w:lineRule="auto"/>
      <w:ind w:firstLine="851" w:left="0" w:right="0"/>
    </w:pPr>
    <w:rPr>
      <w:rFonts w:ascii="Segoe UI" w:hAnsi="Segoe UI"/>
      <w:sz w:val="18"/>
    </w:rPr>
  </w:style>
  <w:style w:styleId="Style_47_ch" w:type="character">
    <w:name w:val="Balloon Text"/>
    <w:basedOn w:val="Style_3_ch"/>
    <w:link w:val="Style_47"/>
    <w:rPr>
      <w:rFonts w:ascii="Segoe UI" w:hAnsi="Segoe UI"/>
      <w:sz w:val="18"/>
    </w:rPr>
  </w:style>
  <w:style w:styleId="Style_48" w:type="paragraph">
    <w:name w:val="Знак Знак Знак1"/>
    <w:basedOn w:val="Style_3"/>
    <w:link w:val="Style_48_ch"/>
    <w:pPr>
      <w:spacing w:line="240" w:lineRule="exact"/>
      <w:ind/>
    </w:pPr>
    <w:rPr>
      <w:rFonts w:ascii="Verdana" w:hAnsi="Verdana"/>
      <w:sz w:val="20"/>
    </w:rPr>
  </w:style>
  <w:style w:styleId="Style_48_ch" w:type="character">
    <w:name w:val="Знак Знак Знак1"/>
    <w:basedOn w:val="Style_3_ch"/>
    <w:link w:val="Style_48"/>
    <w:rPr>
      <w:rFonts w:ascii="Verdana" w:hAnsi="Verdana"/>
      <w:sz w:val="20"/>
    </w:rPr>
  </w:style>
  <w:style w:styleId="Style_49" w:type="paragraph">
    <w:name w:val="Название3"/>
    <w:basedOn w:val="Style_3"/>
    <w:link w:val="Style_49_ch"/>
    <w:pPr>
      <w:spacing w:after="120" w:before="120" w:line="240" w:lineRule="auto"/>
      <w:ind/>
    </w:pPr>
    <w:rPr>
      <w:rFonts w:ascii="Times New Roman" w:hAnsi="Times New Roman"/>
      <w:i w:val="1"/>
      <w:sz w:val="24"/>
    </w:rPr>
  </w:style>
  <w:style w:styleId="Style_49_ch" w:type="character">
    <w:name w:val="Название3"/>
    <w:basedOn w:val="Style_3_ch"/>
    <w:link w:val="Style_49"/>
    <w:rPr>
      <w:rFonts w:ascii="Times New Roman" w:hAnsi="Times New Roman"/>
      <w:i w:val="1"/>
      <w:sz w:val="24"/>
    </w:rPr>
  </w:style>
  <w:style w:styleId="Style_50" w:type="paragraph">
    <w:name w:val="Subtitle"/>
    <w:basedOn w:val="Style_52"/>
    <w:next w:val="Style_51"/>
    <w:link w:val="Style_50_ch"/>
    <w:pPr>
      <w:keepNext w:val="1"/>
      <w:widowControl w:val="1"/>
      <w:spacing w:after="120" w:before="240"/>
      <w:ind w:firstLine="0" w:left="0" w:right="0"/>
    </w:pPr>
    <w:rPr>
      <w:rFonts w:ascii="Arial" w:hAnsi="Arial"/>
      <w:b w:val="0"/>
      <w:i w:val="1"/>
      <w:color w:val="000000"/>
    </w:rPr>
  </w:style>
  <w:style w:styleId="Style_50_ch" w:type="character">
    <w:name w:val="Subtitle"/>
    <w:basedOn w:val="Style_52_ch"/>
    <w:link w:val="Style_50"/>
    <w:rPr>
      <w:rFonts w:ascii="Arial" w:hAnsi="Arial"/>
      <w:b w:val="0"/>
      <w:i w:val="1"/>
      <w:color w:val="000000"/>
    </w:rPr>
  </w:style>
  <w:style w:styleId="Style_53" w:type="paragraph">
    <w:name w:val="Caption"/>
    <w:basedOn w:val="Style_3"/>
    <w:link w:val="Style_53_ch"/>
    <w:pPr>
      <w:spacing w:after="120" w:before="120"/>
      <w:ind/>
    </w:pPr>
    <w:rPr>
      <w:i w:val="1"/>
      <w:sz w:val="24"/>
    </w:rPr>
  </w:style>
  <w:style w:styleId="Style_53_ch" w:type="character">
    <w:name w:val="Caption"/>
    <w:basedOn w:val="Style_3_ch"/>
    <w:link w:val="Style_53"/>
    <w:rPr>
      <w:i w:val="1"/>
      <w:sz w:val="24"/>
    </w:rPr>
  </w:style>
  <w:style w:styleId="Style_54" w:type="paragraph">
    <w:name w:val="ConsPlusTitlePage"/>
    <w:link w:val="Style_54_ch"/>
    <w:pPr>
      <w:widowControl w:val="0"/>
      <w:spacing w:after="0" w:before="0" w:line="240" w:lineRule="auto"/>
      <w:ind w:firstLine="0" w:left="0" w:right="0"/>
      <w:jc w:val="left"/>
    </w:pPr>
    <w:rPr>
      <w:rFonts w:ascii="Tahoma" w:hAnsi="Tahoma"/>
      <w:color w:val="000000"/>
      <w:spacing w:val="0"/>
      <w:sz w:val="20"/>
    </w:rPr>
  </w:style>
  <w:style w:styleId="Style_54_ch" w:type="character">
    <w:name w:val="ConsPlusTitlePage"/>
    <w:link w:val="Style_54"/>
    <w:rPr>
      <w:rFonts w:ascii="Tahoma" w:hAnsi="Tahoma"/>
      <w:color w:val="000000"/>
      <w:spacing w:val="0"/>
      <w:sz w:val="20"/>
    </w:rPr>
  </w:style>
  <w:style w:styleId="Style_55" w:type="paragraph">
    <w:name w:val="Комментарий"/>
    <w:basedOn w:val="Style_3"/>
    <w:next w:val="Style_3"/>
    <w:link w:val="Style_55_ch"/>
    <w:pPr>
      <w:widowControl w:val="0"/>
      <w:spacing w:after="0" w:before="75" w:line="240" w:lineRule="auto"/>
      <w:ind/>
      <w:jc w:val="both"/>
    </w:pPr>
    <w:rPr>
      <w:rFonts w:ascii="Arial" w:hAnsi="Arial"/>
      <w:color w:val="353842"/>
      <w:sz w:val="24"/>
    </w:rPr>
  </w:style>
  <w:style w:styleId="Style_55_ch" w:type="character">
    <w:name w:val="Комментарий"/>
    <w:basedOn w:val="Style_3_ch"/>
    <w:link w:val="Style_55"/>
    <w:rPr>
      <w:rFonts w:ascii="Arial" w:hAnsi="Arial"/>
      <w:color w:val="353842"/>
      <w:sz w:val="24"/>
    </w:rPr>
  </w:style>
  <w:style w:styleId="Style_56" w:type="paragraph">
    <w:name w:val="Основной текст с отступом 3 Знак1"/>
    <w:basedOn w:val="Style_13"/>
    <w:link w:val="Style_56_ch"/>
    <w:rPr>
      <w:sz w:val="16"/>
    </w:rPr>
  </w:style>
  <w:style w:styleId="Style_56_ch" w:type="character">
    <w:name w:val="Основной текст с отступом 3 Знак1"/>
    <w:basedOn w:val="Style_13_ch"/>
    <w:link w:val="Style_56"/>
    <w:rPr>
      <w:sz w:val="16"/>
    </w:rPr>
  </w:style>
  <w:style w:styleId="Style_57" w:type="paragraph">
    <w:name w:val="Основной шрифт абзаца1"/>
    <w:link w:val="Style_57_ch"/>
    <w:pPr>
      <w:widowControl w:val="1"/>
      <w:spacing w:after="160" w:before="0" w:line="264" w:lineRule="auto"/>
      <w:ind w:firstLine="0" w:left="0" w:right="0"/>
      <w:jc w:val="left"/>
    </w:pPr>
    <w:rPr>
      <w:rFonts w:asciiTheme="minorAscii" w:hAnsiTheme="minorHAnsi"/>
      <w:color w:val="000000"/>
      <w:spacing w:val="0"/>
      <w:sz w:val="22"/>
    </w:rPr>
  </w:style>
  <w:style w:styleId="Style_57_ch" w:type="character">
    <w:name w:val="Основной шрифт абзаца1"/>
    <w:link w:val="Style_57"/>
    <w:rPr>
      <w:rFonts w:asciiTheme="minorAscii" w:hAnsiTheme="minorHAnsi"/>
      <w:color w:val="000000"/>
      <w:spacing w:val="0"/>
      <w:sz w:val="22"/>
    </w:rPr>
  </w:style>
  <w:style w:styleId="Style_51" w:type="paragraph">
    <w:name w:val="Body Text"/>
    <w:basedOn w:val="Style_3"/>
    <w:link w:val="Style_51_ch"/>
    <w:pPr>
      <w:spacing w:after="120" w:before="0" w:line="360" w:lineRule="auto"/>
      <w:ind w:firstLine="851" w:left="0" w:right="0"/>
    </w:pPr>
    <w:rPr>
      <w:rFonts w:ascii="Times New Roman" w:hAnsi="Times New Roman"/>
      <w:sz w:val="28"/>
    </w:rPr>
  </w:style>
  <w:style w:styleId="Style_51_ch" w:type="character">
    <w:name w:val="Body Text"/>
    <w:basedOn w:val="Style_3_ch"/>
    <w:link w:val="Style_51"/>
    <w:rPr>
      <w:rFonts w:ascii="Times New Roman" w:hAnsi="Times New Roman"/>
      <w:sz w:val="28"/>
    </w:rPr>
  </w:style>
  <w:style w:styleId="Style_58" w:type="paragraph">
    <w:name w:val="Основной шрифт абзаца2"/>
    <w:link w:val="Style_58_ch"/>
    <w:pPr>
      <w:widowControl w:val="1"/>
      <w:spacing w:after="160" w:before="0" w:line="264" w:lineRule="auto"/>
      <w:ind w:firstLine="0" w:left="0" w:right="0"/>
      <w:jc w:val="left"/>
    </w:pPr>
    <w:rPr>
      <w:rFonts w:asciiTheme="minorAscii" w:hAnsiTheme="minorHAnsi"/>
      <w:color w:val="000000"/>
      <w:spacing w:val="0"/>
      <w:sz w:val="22"/>
    </w:rPr>
  </w:style>
  <w:style w:styleId="Style_58_ch" w:type="character">
    <w:name w:val="Основной шрифт абзаца2"/>
    <w:link w:val="Style_58"/>
    <w:rPr>
      <w:rFonts w:asciiTheme="minorAscii" w:hAnsiTheme="minorHAnsi"/>
      <w:color w:val="000000"/>
      <w:spacing w:val="0"/>
      <w:sz w:val="22"/>
    </w:rPr>
  </w:style>
  <w:style w:styleId="Style_59" w:type="paragraph">
    <w:name w:val="Header"/>
    <w:link w:val="Style_59_ch"/>
    <w:rPr>
      <w:rFonts w:ascii="Times New Roman" w:hAnsi="Times New Roman"/>
      <w:sz w:val="28"/>
    </w:rPr>
  </w:style>
  <w:style w:styleId="Style_59_ch" w:type="character">
    <w:name w:val="Header"/>
    <w:link w:val="Style_59"/>
    <w:rPr>
      <w:rFonts w:ascii="Times New Roman" w:hAnsi="Times New Roman"/>
      <w:sz w:val="28"/>
    </w:rPr>
  </w:style>
  <w:style w:styleId="Style_60" w:type="paragraph">
    <w:name w:val="Неразрешенное упоминание1"/>
    <w:basedOn w:val="Style_13"/>
    <w:link w:val="Style_60_ch"/>
    <w:rPr>
      <w:color w:val="605E5C"/>
      <w:shd w:fill="E1DFDD" w:val="clear"/>
    </w:rPr>
  </w:style>
  <w:style w:styleId="Style_60_ch" w:type="character">
    <w:name w:val="Неразрешенное упоминание1"/>
    <w:basedOn w:val="Style_13_ch"/>
    <w:link w:val="Style_60"/>
    <w:rPr>
      <w:color w:val="605E5C"/>
      <w:shd w:fill="E1DFDD" w:val="clear"/>
    </w:rPr>
  </w:style>
  <w:style w:styleId="Style_61" w:type="paragraph">
    <w:name w:val="Знак Знак Знак Знак Знак Знак Знак Знак Знак Знак Знак Знак Знак Знак Знак Знак Знак Знак Знак Знак"/>
    <w:basedOn w:val="Style_3"/>
    <w:link w:val="Style_61_ch"/>
    <w:pPr>
      <w:spacing w:after="0" w:before="0" w:line="240" w:lineRule="auto"/>
      <w:ind/>
    </w:pPr>
    <w:rPr>
      <w:rFonts w:ascii="Verdana" w:hAnsi="Verdana"/>
      <w:sz w:val="20"/>
    </w:rPr>
  </w:style>
  <w:style w:styleId="Style_61_ch" w:type="character">
    <w:name w:val="Знак Знак Знак Знак Знак Знак Знак Знак Знак Знак Знак Знак Знак Знак Знак Знак Знак Знак Знак Знак"/>
    <w:basedOn w:val="Style_3_ch"/>
    <w:link w:val="Style_61"/>
    <w:rPr>
      <w:rFonts w:ascii="Verdana" w:hAnsi="Verdana"/>
      <w:sz w:val="20"/>
    </w:rPr>
  </w:style>
  <w:style w:styleId="Style_5" w:type="paragraph">
    <w:name w:val="Emphasis"/>
    <w:basedOn w:val="Style_13"/>
    <w:link w:val="Style_5_ch"/>
    <w:rPr>
      <w:i w:val="1"/>
    </w:rPr>
  </w:style>
  <w:style w:styleId="Style_5_ch" w:type="character">
    <w:name w:val="Emphasis"/>
    <w:basedOn w:val="Style_13_ch"/>
    <w:link w:val="Style_5"/>
    <w:rPr>
      <w:i w:val="1"/>
    </w:rPr>
  </w:style>
  <w:style w:styleId="Style_62" w:type="paragraph">
    <w:name w:val="Нижний колонтитул Знак1"/>
    <w:link w:val="Style_62_ch"/>
    <w:pPr>
      <w:widowControl w:val="1"/>
      <w:spacing w:after="160" w:before="0" w:line="264" w:lineRule="auto"/>
      <w:ind w:firstLine="0" w:left="0" w:right="0"/>
      <w:jc w:val="left"/>
    </w:pPr>
    <w:rPr>
      <w:rFonts w:asciiTheme="minorAscii" w:hAnsiTheme="minorHAnsi"/>
      <w:color w:val="000000"/>
      <w:spacing w:val="0"/>
      <w:sz w:val="24"/>
    </w:rPr>
  </w:style>
  <w:style w:styleId="Style_62_ch" w:type="character">
    <w:name w:val="Нижний колонтитул Знак1"/>
    <w:link w:val="Style_62"/>
    <w:rPr>
      <w:rFonts w:asciiTheme="minorAscii" w:hAnsiTheme="minorHAnsi"/>
      <w:color w:val="000000"/>
      <w:spacing w:val="0"/>
      <w:sz w:val="24"/>
    </w:rPr>
  </w:style>
  <w:style w:styleId="Style_63" w:type="paragraph">
    <w:name w:val="toc 3"/>
    <w:next w:val="Style_3"/>
    <w:link w:val="Style_63_ch"/>
    <w:uiPriority w:val="39"/>
    <w:pPr>
      <w:widowControl w:val="1"/>
      <w:spacing w:after="160" w:before="0" w:line="264" w:lineRule="auto"/>
      <w:ind w:firstLine="0" w:left="400" w:right="0"/>
      <w:jc w:val="left"/>
    </w:pPr>
    <w:rPr>
      <w:rFonts w:ascii="XO Thames" w:hAnsi="XO Thames"/>
      <w:color w:val="000000"/>
      <w:spacing w:val="0"/>
      <w:sz w:val="28"/>
    </w:rPr>
  </w:style>
  <w:style w:styleId="Style_63_ch" w:type="character">
    <w:name w:val="toc 3"/>
    <w:link w:val="Style_63"/>
    <w:rPr>
      <w:rFonts w:ascii="XO Thames" w:hAnsi="XO Thames"/>
      <w:color w:val="000000"/>
      <w:spacing w:val="0"/>
      <w:sz w:val="28"/>
    </w:rPr>
  </w:style>
  <w:style w:styleId="Style_64" w:type="paragraph">
    <w:name w:val="Верхний колонтитул Знак1"/>
    <w:link w:val="Style_64_ch"/>
    <w:pPr>
      <w:widowControl w:val="1"/>
      <w:spacing w:after="160" w:before="0" w:line="264" w:lineRule="auto"/>
      <w:ind w:firstLine="0" w:left="0" w:right="0"/>
      <w:jc w:val="left"/>
    </w:pPr>
    <w:rPr>
      <w:rFonts w:ascii="Times New Roman CYR" w:hAnsi="Times New Roman CYR"/>
      <w:color w:val="000000"/>
      <w:spacing w:val="0"/>
      <w:sz w:val="28"/>
    </w:rPr>
  </w:style>
  <w:style w:styleId="Style_64_ch" w:type="character">
    <w:name w:val="Верхний колонтитул Знак1"/>
    <w:link w:val="Style_64"/>
    <w:rPr>
      <w:rFonts w:ascii="Times New Roman CYR" w:hAnsi="Times New Roman CYR"/>
      <w:color w:val="000000"/>
      <w:spacing w:val="0"/>
      <w:sz w:val="28"/>
    </w:rPr>
  </w:style>
  <w:style w:styleId="Style_65" w:type="paragraph">
    <w:name w:val="Колонтитул"/>
    <w:link w:val="Style_65_ch"/>
    <w:pPr>
      <w:widowControl w:val="1"/>
      <w:spacing w:after="160" w:before="0" w:line="240" w:lineRule="auto"/>
      <w:ind w:firstLine="0" w:left="0" w:right="0"/>
      <w:jc w:val="both"/>
    </w:pPr>
    <w:rPr>
      <w:rFonts w:ascii="XO Thames" w:hAnsi="XO Thames"/>
      <w:color w:val="000000"/>
      <w:spacing w:val="0"/>
      <w:sz w:val="20"/>
    </w:rPr>
  </w:style>
  <w:style w:styleId="Style_65_ch" w:type="character">
    <w:name w:val="Колонтитул"/>
    <w:link w:val="Style_65"/>
    <w:rPr>
      <w:rFonts w:ascii="XO Thames" w:hAnsi="XO Thames"/>
      <w:color w:val="000000"/>
      <w:spacing w:val="0"/>
      <w:sz w:val="20"/>
    </w:rPr>
  </w:style>
  <w:style w:styleId="Style_66" w:type="paragraph">
    <w:name w:val="ConsPlusNonformat"/>
    <w:link w:val="Style_66_ch"/>
    <w:pPr>
      <w:widowControl w:val="0"/>
      <w:spacing w:after="0" w:before="0" w:line="240" w:lineRule="auto"/>
      <w:ind w:firstLine="0" w:left="0" w:right="0"/>
      <w:jc w:val="left"/>
    </w:pPr>
    <w:rPr>
      <w:rFonts w:ascii="Courier New" w:hAnsi="Courier New"/>
      <w:color w:val="000000"/>
      <w:spacing w:val="0"/>
      <w:sz w:val="20"/>
    </w:rPr>
  </w:style>
  <w:style w:styleId="Style_66_ch" w:type="character">
    <w:name w:val="ConsPlusNonformat"/>
    <w:link w:val="Style_66"/>
    <w:rPr>
      <w:rFonts w:ascii="Courier New" w:hAnsi="Courier New"/>
      <w:color w:val="000000"/>
      <w:spacing w:val="0"/>
      <w:sz w:val="20"/>
    </w:rPr>
  </w:style>
  <w:style w:styleId="Style_67" w:type="paragraph">
    <w:name w:val="Contents 2"/>
    <w:link w:val="Style_67_ch"/>
    <w:rPr>
      <w:rFonts w:ascii="XO Thames" w:hAnsi="XO Thames"/>
      <w:sz w:val="28"/>
    </w:rPr>
  </w:style>
  <w:style w:styleId="Style_67_ch" w:type="character">
    <w:name w:val="Contents 2"/>
    <w:link w:val="Style_67"/>
    <w:rPr>
      <w:rFonts w:ascii="XO Thames" w:hAnsi="XO Thames"/>
      <w:sz w:val="28"/>
    </w:rPr>
  </w:style>
  <w:style w:styleId="Style_68" w:type="paragraph">
    <w:name w:val="Footnote Symbol"/>
    <w:basedOn w:val="Style_13"/>
    <w:link w:val="Style_68_ch"/>
    <w:rPr>
      <w:vertAlign w:val="superscript"/>
    </w:rPr>
  </w:style>
  <w:style w:styleId="Style_68_ch" w:type="character">
    <w:name w:val="Footnote Symbol"/>
    <w:basedOn w:val="Style_13_ch"/>
    <w:link w:val="Style_68"/>
    <w:rPr>
      <w:vertAlign w:val="superscript"/>
    </w:rPr>
  </w:style>
  <w:style w:styleId="Style_69" w:type="paragraph">
    <w:name w:val="Гипертекстовая ссылка"/>
    <w:basedOn w:val="Style_13"/>
    <w:link w:val="Style_69_ch"/>
    <w:rPr>
      <w:color w:val="106BBE"/>
    </w:rPr>
  </w:style>
  <w:style w:styleId="Style_69_ch" w:type="character">
    <w:name w:val="Гипертекстовая ссылка"/>
    <w:basedOn w:val="Style_13_ch"/>
    <w:link w:val="Style_69"/>
    <w:rPr>
      <w:color w:val="106BBE"/>
    </w:rPr>
  </w:style>
  <w:style w:styleId="Style_70" w:type="paragraph">
    <w:name w:val="WW8Num13z2"/>
    <w:link w:val="Style_70_ch"/>
    <w:pPr>
      <w:widowControl w:val="1"/>
      <w:spacing w:after="160" w:before="0" w:line="264" w:lineRule="auto"/>
      <w:ind w:firstLine="0" w:left="0" w:right="0"/>
      <w:jc w:val="left"/>
    </w:pPr>
    <w:rPr>
      <w:rFonts w:ascii="Wingdings" w:hAnsi="Wingdings"/>
      <w:color w:val="000000"/>
      <w:spacing w:val="0"/>
      <w:sz w:val="22"/>
    </w:rPr>
  </w:style>
  <w:style w:styleId="Style_70_ch" w:type="character">
    <w:name w:val="WW8Num13z2"/>
    <w:link w:val="Style_70"/>
    <w:rPr>
      <w:rFonts w:ascii="Wingdings" w:hAnsi="Wingdings"/>
      <w:color w:val="000000"/>
      <w:spacing w:val="0"/>
      <w:sz w:val="22"/>
    </w:rPr>
  </w:style>
  <w:style w:styleId="Style_71" w:type="paragraph">
    <w:name w:val="1"/>
    <w:basedOn w:val="Style_3"/>
    <w:link w:val="Style_71_ch"/>
    <w:pPr>
      <w:spacing w:line="240" w:lineRule="exact"/>
      <w:ind/>
    </w:pPr>
    <w:rPr>
      <w:rFonts w:ascii="Verdana" w:hAnsi="Verdana"/>
      <w:sz w:val="20"/>
    </w:rPr>
  </w:style>
  <w:style w:styleId="Style_71_ch" w:type="character">
    <w:name w:val="1"/>
    <w:basedOn w:val="Style_3_ch"/>
    <w:link w:val="Style_71"/>
    <w:rPr>
      <w:rFonts w:ascii="Verdana" w:hAnsi="Verdana"/>
      <w:sz w:val="20"/>
    </w:rPr>
  </w:style>
  <w:style w:styleId="Style_72" w:type="paragraph">
    <w:name w:val="FollowedHyperlink"/>
    <w:basedOn w:val="Style_13"/>
    <w:link w:val="Style_72_ch"/>
    <w:rPr>
      <w:color w:themeColor="followedHyperlink" w:val="954F72"/>
      <w:u w:val="single"/>
    </w:rPr>
  </w:style>
  <w:style w:styleId="Style_72_ch" w:type="character">
    <w:name w:val="FollowedHyperlink"/>
    <w:basedOn w:val="Style_13_ch"/>
    <w:link w:val="Style_72"/>
    <w:rPr>
      <w:color w:themeColor="followedHyperlink" w:val="954F72"/>
      <w:u w:val="single"/>
    </w:rPr>
  </w:style>
  <w:style w:styleId="Style_73" w:type="paragraph">
    <w:name w:val="s_37"/>
    <w:basedOn w:val="Style_3"/>
    <w:link w:val="Style_73_ch"/>
    <w:pPr>
      <w:spacing w:afterAutospacing="on" w:beforeAutospacing="on" w:line="240" w:lineRule="auto"/>
      <w:ind/>
    </w:pPr>
    <w:rPr>
      <w:rFonts w:ascii="Times New Roman" w:hAnsi="Times New Roman"/>
      <w:sz w:val="24"/>
    </w:rPr>
  </w:style>
  <w:style w:styleId="Style_73_ch" w:type="character">
    <w:name w:val="s_37"/>
    <w:basedOn w:val="Style_3_ch"/>
    <w:link w:val="Style_73"/>
    <w:rPr>
      <w:rFonts w:ascii="Times New Roman" w:hAnsi="Times New Roman"/>
      <w:sz w:val="24"/>
    </w:rPr>
  </w:style>
  <w:style w:styleId="Style_74" w:type="paragraph">
    <w:name w:val="Unresolved Mention"/>
    <w:link w:val="Style_74_ch"/>
    <w:pPr>
      <w:widowControl w:val="1"/>
      <w:spacing w:after="160" w:before="0" w:line="264" w:lineRule="auto"/>
      <w:ind w:firstLine="0" w:left="0" w:right="0"/>
      <w:jc w:val="left"/>
    </w:pPr>
    <w:rPr>
      <w:rFonts w:ascii="Calibri" w:hAnsi="Calibri"/>
      <w:color w:val="605E5C"/>
      <w:spacing w:val="0"/>
      <w:sz w:val="22"/>
      <w:shd w:fill="E1DFDD" w:val="clear"/>
    </w:rPr>
  </w:style>
  <w:style w:styleId="Style_74_ch" w:type="character">
    <w:name w:val="Unresolved Mention"/>
    <w:link w:val="Style_74"/>
    <w:rPr>
      <w:rFonts w:ascii="Calibri" w:hAnsi="Calibri"/>
      <w:color w:val="605E5C"/>
      <w:spacing w:val="0"/>
      <w:sz w:val="22"/>
      <w:shd w:fill="E1DFDD" w:val="clear"/>
    </w:rPr>
  </w:style>
  <w:style w:styleId="Style_75" w:type="paragraph">
    <w:name w:val="WW8Num5z0"/>
    <w:link w:val="Style_75_ch"/>
    <w:pPr>
      <w:widowControl w:val="1"/>
      <w:spacing w:after="160" w:before="0" w:line="264" w:lineRule="auto"/>
      <w:ind w:firstLine="0" w:left="0" w:right="0"/>
      <w:jc w:val="left"/>
    </w:pPr>
    <w:rPr>
      <w:rFonts w:asciiTheme="minorAscii" w:hAnsiTheme="minorHAnsi"/>
      <w:color w:val="000000"/>
      <w:spacing w:val="0"/>
      <w:sz w:val="26"/>
    </w:rPr>
  </w:style>
  <w:style w:styleId="Style_75_ch" w:type="character">
    <w:name w:val="WW8Num5z0"/>
    <w:link w:val="Style_75"/>
    <w:rPr>
      <w:rFonts w:asciiTheme="minorAscii" w:hAnsiTheme="minorHAnsi"/>
      <w:color w:val="000000"/>
      <w:spacing w:val="0"/>
      <w:sz w:val="26"/>
    </w:rPr>
  </w:style>
  <w:style w:styleId="Style_76" w:type="paragraph">
    <w:name w:val="heading 5"/>
    <w:basedOn w:val="Style_3"/>
    <w:next w:val="Style_3"/>
    <w:link w:val="Style_76_ch"/>
    <w:uiPriority w:val="9"/>
    <w:qFormat/>
    <w:pPr>
      <w:spacing w:after="60" w:before="240" w:line="240" w:lineRule="auto"/>
      <w:ind/>
      <w:outlineLvl w:val="4"/>
    </w:pPr>
    <w:rPr>
      <w:rFonts w:ascii="Times New Roman" w:hAnsi="Times New Roman"/>
      <w:b w:val="1"/>
      <w:i w:val="1"/>
      <w:sz w:val="26"/>
    </w:rPr>
  </w:style>
  <w:style w:styleId="Style_76_ch" w:type="character">
    <w:name w:val="heading 5"/>
    <w:basedOn w:val="Style_3_ch"/>
    <w:link w:val="Style_76"/>
    <w:rPr>
      <w:rFonts w:ascii="Times New Roman" w:hAnsi="Times New Roman"/>
      <w:b w:val="1"/>
      <w:i w:val="1"/>
      <w:sz w:val="26"/>
    </w:rPr>
  </w:style>
  <w:style w:styleId="Style_77" w:type="paragraph">
    <w:name w:val="Указатель1"/>
    <w:basedOn w:val="Style_3"/>
    <w:link w:val="Style_77_ch"/>
    <w:pPr>
      <w:spacing w:after="0" w:before="0" w:line="240" w:lineRule="auto"/>
      <w:ind/>
    </w:pPr>
    <w:rPr>
      <w:rFonts w:ascii="Times New Roman" w:hAnsi="Times New Roman"/>
      <w:sz w:val="24"/>
    </w:rPr>
  </w:style>
  <w:style w:styleId="Style_77_ch" w:type="character">
    <w:name w:val="Указатель1"/>
    <w:basedOn w:val="Style_3_ch"/>
    <w:link w:val="Style_77"/>
    <w:rPr>
      <w:rFonts w:ascii="Times New Roman" w:hAnsi="Times New Roman"/>
      <w:sz w:val="24"/>
    </w:rPr>
  </w:style>
  <w:style w:styleId="Style_52" w:type="paragraph">
    <w:name w:val="Title"/>
    <w:basedOn w:val="Style_3"/>
    <w:link w:val="Style_52_ch"/>
    <w:pPr>
      <w:widowControl w:val="0"/>
      <w:spacing w:after="0" w:before="0" w:line="240" w:lineRule="auto"/>
      <w:ind w:firstLine="720" w:left="0" w:right="0"/>
      <w:jc w:val="center"/>
    </w:pPr>
    <w:rPr>
      <w:rFonts w:ascii="Times New Roman" w:hAnsi="Times New Roman"/>
      <w:b w:val="1"/>
      <w:color w:val="000000"/>
      <w:sz w:val="28"/>
    </w:rPr>
  </w:style>
  <w:style w:styleId="Style_52_ch" w:type="character">
    <w:name w:val="Title"/>
    <w:basedOn w:val="Style_3_ch"/>
    <w:link w:val="Style_52"/>
    <w:rPr>
      <w:rFonts w:ascii="Times New Roman" w:hAnsi="Times New Roman"/>
      <w:b w:val="1"/>
      <w:color w:val="000000"/>
      <w:sz w:val="28"/>
    </w:rPr>
  </w:style>
  <w:style w:styleId="Style_78" w:type="paragraph">
    <w:name w:val="heading 1"/>
    <w:basedOn w:val="Style_3"/>
    <w:next w:val="Style_3"/>
    <w:link w:val="Style_78_ch"/>
    <w:uiPriority w:val="9"/>
    <w:qFormat/>
    <w:pPr>
      <w:widowControl w:val="0"/>
      <w:spacing w:after="108" w:before="108" w:line="240" w:lineRule="auto"/>
      <w:ind/>
      <w:jc w:val="center"/>
      <w:outlineLvl w:val="0"/>
    </w:pPr>
    <w:rPr>
      <w:rFonts w:ascii="Arial" w:hAnsi="Arial"/>
      <w:b w:val="1"/>
      <w:color w:val="000080"/>
      <w:sz w:val="24"/>
    </w:rPr>
  </w:style>
  <w:style w:styleId="Style_78_ch" w:type="character">
    <w:name w:val="heading 1"/>
    <w:basedOn w:val="Style_3_ch"/>
    <w:link w:val="Style_78"/>
    <w:rPr>
      <w:rFonts w:ascii="Arial" w:hAnsi="Arial"/>
      <w:b w:val="1"/>
      <w:color w:val="000080"/>
      <w:sz w:val="24"/>
    </w:rPr>
  </w:style>
  <w:style w:styleId="Style_79" w:type="paragraph">
    <w:name w:val="Footnote Reference"/>
    <w:link w:val="Style_79_ch"/>
    <w:rPr>
      <w:vertAlign w:val="superscript"/>
    </w:rPr>
  </w:style>
  <w:style w:styleId="Style_79_ch" w:type="character">
    <w:name w:val="Footnote Reference"/>
    <w:link w:val="Style_79"/>
    <w:rPr>
      <w:vertAlign w:val="superscript"/>
    </w:rPr>
  </w:style>
  <w:style w:styleId="Style_80" w:type="paragraph">
    <w:name w:val="Знак Знак Знак Знак Знак Знак Знак Знак Знак Знак"/>
    <w:basedOn w:val="Style_3"/>
    <w:link w:val="Style_80_ch"/>
    <w:pPr>
      <w:spacing w:line="240" w:lineRule="exact"/>
      <w:ind/>
    </w:pPr>
    <w:rPr>
      <w:rFonts w:ascii="Verdana" w:hAnsi="Verdana"/>
      <w:sz w:val="20"/>
    </w:rPr>
  </w:style>
  <w:style w:styleId="Style_80_ch" w:type="character">
    <w:name w:val="Знак Знак Знак Знак Знак Знак Знак Знак Знак Знак"/>
    <w:basedOn w:val="Style_3_ch"/>
    <w:link w:val="Style_80"/>
    <w:rPr>
      <w:rFonts w:ascii="Verdana" w:hAnsi="Verdana"/>
      <w:sz w:val="20"/>
    </w:rPr>
  </w:style>
  <w:style w:styleId="Style_81" w:type="paragraph">
    <w:name w:val="WW8Num2z0"/>
    <w:link w:val="Style_81_ch"/>
    <w:pPr>
      <w:widowControl w:val="1"/>
      <w:spacing w:after="160" w:before="0" w:line="264" w:lineRule="auto"/>
      <w:ind w:firstLine="0" w:left="0" w:right="0"/>
      <w:jc w:val="left"/>
    </w:pPr>
    <w:rPr>
      <w:rFonts w:ascii="Times New Roman" w:hAnsi="Times New Roman"/>
      <w:color w:val="000000"/>
      <w:spacing w:val="0"/>
      <w:sz w:val="22"/>
    </w:rPr>
  </w:style>
  <w:style w:styleId="Style_81_ch" w:type="character">
    <w:name w:val="WW8Num2z0"/>
    <w:link w:val="Style_81"/>
    <w:rPr>
      <w:rFonts w:ascii="Times New Roman" w:hAnsi="Times New Roman"/>
      <w:color w:val="000000"/>
      <w:spacing w:val="0"/>
      <w:sz w:val="22"/>
    </w:rPr>
  </w:style>
  <w:style w:styleId="Style_19" w:type="paragraph">
    <w:name w:val="Содержимое таблицы"/>
    <w:basedOn w:val="Style_3"/>
    <w:link w:val="Style_19_ch"/>
    <w:pPr>
      <w:spacing w:after="0" w:before="0" w:line="240" w:lineRule="auto"/>
      <w:ind/>
    </w:pPr>
    <w:rPr>
      <w:rFonts w:ascii="Times New Roman" w:hAnsi="Times New Roman"/>
      <w:sz w:val="24"/>
    </w:rPr>
  </w:style>
  <w:style w:styleId="Style_19_ch" w:type="character">
    <w:name w:val="Содержимое таблицы"/>
    <w:basedOn w:val="Style_3_ch"/>
    <w:link w:val="Style_19"/>
    <w:rPr>
      <w:rFonts w:ascii="Times New Roman" w:hAnsi="Times New Roman"/>
      <w:sz w:val="24"/>
    </w:rPr>
  </w:style>
  <w:style w:styleId="Style_82" w:type="paragraph">
    <w:name w:val="Hyperlink"/>
    <w:basedOn w:val="Style_13"/>
    <w:link w:val="Style_82_ch"/>
    <w:rPr>
      <w:color w:themeColor="hyperlink" w:val="0563C1"/>
      <w:u w:val="single"/>
    </w:rPr>
  </w:style>
  <w:style w:styleId="Style_82_ch" w:type="character">
    <w:name w:val="Hyperlink"/>
    <w:basedOn w:val="Style_13_ch"/>
    <w:link w:val="Style_82"/>
    <w:rPr>
      <w:color w:themeColor="hyperlink" w:val="0563C1"/>
      <w:u w:val="single"/>
    </w:rPr>
  </w:style>
  <w:style w:styleId="Style_83" w:type="paragraph">
    <w:name w:val="Footnote"/>
    <w:basedOn w:val="Style_3"/>
    <w:link w:val="Style_83_ch"/>
    <w:pPr>
      <w:spacing w:after="0" w:before="0" w:line="240" w:lineRule="auto"/>
      <w:ind/>
    </w:pPr>
    <w:rPr>
      <w:rFonts w:ascii="Times New Roman" w:hAnsi="Times New Roman"/>
      <w:sz w:val="20"/>
    </w:rPr>
  </w:style>
  <w:style w:styleId="Style_83_ch" w:type="character">
    <w:name w:val="Footnote"/>
    <w:basedOn w:val="Style_3_ch"/>
    <w:link w:val="Style_83"/>
    <w:rPr>
      <w:rFonts w:ascii="Times New Roman" w:hAnsi="Times New Roman"/>
      <w:sz w:val="20"/>
    </w:rPr>
  </w:style>
  <w:style w:styleId="Style_84" w:type="paragraph">
    <w:name w:val="toc 1"/>
    <w:next w:val="Style_3"/>
    <w:link w:val="Style_84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84_ch" w:type="character">
    <w:name w:val="toc 1"/>
    <w:link w:val="Style_84"/>
    <w:rPr>
      <w:rFonts w:ascii="XO Thames" w:hAnsi="XO Thames"/>
      <w:b w:val="1"/>
      <w:color w:val="000000"/>
      <w:spacing w:val="0"/>
      <w:sz w:val="28"/>
    </w:rPr>
  </w:style>
  <w:style w:styleId="Style_85" w:type="paragraph">
    <w:name w:val="Contents 7"/>
    <w:link w:val="Style_85_ch"/>
    <w:rPr>
      <w:rFonts w:ascii="XO Thames" w:hAnsi="XO Thames"/>
      <w:sz w:val="28"/>
    </w:rPr>
  </w:style>
  <w:style w:styleId="Style_85_ch" w:type="character">
    <w:name w:val="Contents 7"/>
    <w:link w:val="Style_85"/>
    <w:rPr>
      <w:rFonts w:ascii="XO Thames" w:hAnsi="XO Thames"/>
      <w:sz w:val="28"/>
    </w:rPr>
  </w:style>
  <w:style w:styleId="Style_86" w:type="paragraph">
    <w:name w:val="Intense Emphasis"/>
    <w:link w:val="Style_86_ch"/>
    <w:pPr>
      <w:widowControl w:val="1"/>
      <w:spacing w:after="160" w:before="0" w:line="264" w:lineRule="auto"/>
      <w:ind w:firstLine="0" w:left="0" w:right="0"/>
      <w:jc w:val="left"/>
    </w:pPr>
    <w:rPr>
      <w:rFonts w:ascii="Calibri" w:hAnsi="Calibri"/>
      <w:i w:val="1"/>
      <w:color w:val="5B9BD5"/>
      <w:spacing w:val="0"/>
      <w:sz w:val="22"/>
    </w:rPr>
  </w:style>
  <w:style w:styleId="Style_86_ch" w:type="character">
    <w:name w:val="Intense Emphasis"/>
    <w:link w:val="Style_86"/>
    <w:rPr>
      <w:rFonts w:ascii="Calibri" w:hAnsi="Calibri"/>
      <w:i w:val="1"/>
      <w:color w:val="5B9BD5"/>
      <w:spacing w:val="0"/>
      <w:sz w:val="22"/>
    </w:rPr>
  </w:style>
  <w:style w:styleId="Style_87" w:type="paragraph">
    <w:name w:val="Header and Footer"/>
    <w:link w:val="Style_87_ch"/>
    <w:rPr>
      <w:rFonts w:ascii="XO Thames" w:hAnsi="XO Thames"/>
      <w:sz w:val="20"/>
    </w:rPr>
  </w:style>
  <w:style w:styleId="Style_87_ch" w:type="character">
    <w:name w:val="Header and Footer"/>
    <w:link w:val="Style_87"/>
    <w:rPr>
      <w:rFonts w:ascii="XO Thames" w:hAnsi="XO Thames"/>
      <w:sz w:val="20"/>
    </w:rPr>
  </w:style>
  <w:style w:styleId="Style_88" w:type="paragraph">
    <w:name w:val="page number"/>
    <w:basedOn w:val="Style_13"/>
    <w:link w:val="Style_88_ch"/>
  </w:style>
  <w:style w:styleId="Style_88_ch" w:type="character">
    <w:name w:val="page number"/>
    <w:basedOn w:val="Style_13_ch"/>
    <w:link w:val="Style_88"/>
  </w:style>
  <w:style w:styleId="Style_89" w:type="paragraph">
    <w:name w:val="ConsPlusTextList"/>
    <w:link w:val="Style_89_ch"/>
    <w:pPr>
      <w:widowControl w:val="0"/>
      <w:spacing w:after="0" w:before="0" w:line="240" w:lineRule="auto"/>
      <w:ind w:firstLine="0" w:left="0" w:right="0"/>
      <w:jc w:val="left"/>
    </w:pPr>
    <w:rPr>
      <w:rFonts w:ascii="Arial" w:hAnsi="Arial"/>
      <w:color w:val="000000"/>
      <w:spacing w:val="0"/>
      <w:sz w:val="20"/>
    </w:rPr>
  </w:style>
  <w:style w:styleId="Style_89_ch" w:type="character">
    <w:name w:val="ConsPlusTextList"/>
    <w:link w:val="Style_89"/>
    <w:rPr>
      <w:rFonts w:ascii="Arial" w:hAnsi="Arial"/>
      <w:color w:val="000000"/>
      <w:spacing w:val="0"/>
      <w:sz w:val="20"/>
    </w:rPr>
  </w:style>
  <w:style w:styleId="Style_90" w:type="paragraph">
    <w:name w:val="Body Text Indent"/>
    <w:basedOn w:val="Style_3"/>
    <w:link w:val="Style_90_ch"/>
    <w:pPr>
      <w:spacing w:after="120" w:before="0" w:line="240" w:lineRule="auto"/>
      <w:ind w:firstLine="0" w:left="283" w:right="0"/>
    </w:pPr>
    <w:rPr>
      <w:rFonts w:ascii="Times New Roman" w:hAnsi="Times New Roman"/>
      <w:sz w:val="24"/>
    </w:rPr>
  </w:style>
  <w:style w:styleId="Style_90_ch" w:type="character">
    <w:name w:val="Body Text Indent"/>
    <w:basedOn w:val="Style_3_ch"/>
    <w:link w:val="Style_90"/>
    <w:rPr>
      <w:rFonts w:ascii="Times New Roman" w:hAnsi="Times New Roman"/>
      <w:sz w:val="24"/>
    </w:rPr>
  </w:style>
  <w:style w:styleId="Style_91" w:type="paragraph">
    <w:name w:val="Heading 4"/>
    <w:link w:val="Style_91_ch"/>
    <w:rPr>
      <w:rFonts w:ascii="Times New Roman" w:hAnsi="Times New Roman"/>
      <w:b w:val="1"/>
      <w:sz w:val="28"/>
    </w:rPr>
  </w:style>
  <w:style w:styleId="Style_91_ch" w:type="character">
    <w:name w:val="Heading 4"/>
    <w:link w:val="Style_91"/>
    <w:rPr>
      <w:rFonts w:ascii="Times New Roman" w:hAnsi="Times New Roman"/>
      <w:b w:val="1"/>
      <w:sz w:val="28"/>
    </w:rPr>
  </w:style>
  <w:style w:styleId="Style_92" w:type="paragraph">
    <w:name w:val="WW8Num6z0"/>
    <w:link w:val="Style_92_ch"/>
    <w:pPr>
      <w:widowControl w:val="1"/>
      <w:spacing w:after="160" w:before="0" w:line="264" w:lineRule="auto"/>
      <w:ind w:firstLine="0" w:left="0" w:right="0"/>
      <w:jc w:val="left"/>
    </w:pPr>
    <w:rPr>
      <w:rFonts w:asciiTheme="minorAscii" w:hAnsiTheme="minorHAnsi"/>
      <w:color w:val="000000"/>
      <w:spacing w:val="0"/>
      <w:sz w:val="26"/>
    </w:rPr>
  </w:style>
  <w:style w:styleId="Style_92_ch" w:type="character">
    <w:name w:val="WW8Num6z0"/>
    <w:link w:val="Style_92"/>
    <w:rPr>
      <w:rFonts w:asciiTheme="minorAscii" w:hAnsiTheme="minorHAnsi"/>
      <w:color w:val="000000"/>
      <w:spacing w:val="0"/>
      <w:sz w:val="26"/>
    </w:rPr>
  </w:style>
  <w:style w:styleId="Style_93" w:type="paragraph">
    <w:name w:val="Body Text 2"/>
    <w:basedOn w:val="Style_3"/>
    <w:link w:val="Style_93_ch"/>
    <w:pPr>
      <w:spacing w:after="0" w:before="0" w:line="240" w:lineRule="auto"/>
      <w:ind/>
    </w:pPr>
  </w:style>
  <w:style w:styleId="Style_93_ch" w:type="character">
    <w:name w:val="Body Text 2"/>
    <w:basedOn w:val="Style_3_ch"/>
    <w:link w:val="Style_93"/>
  </w:style>
  <w:style w:styleId="Style_4" w:type="paragraph">
    <w:name w:val="List Paragraph"/>
    <w:basedOn w:val="Style_3"/>
    <w:link w:val="Style_4_ch"/>
    <w:pPr>
      <w:spacing w:after="0" w:before="0" w:line="240" w:lineRule="auto"/>
      <w:ind w:firstLine="0" w:left="720" w:right="0"/>
      <w:contextualSpacing w:val="1"/>
    </w:pPr>
    <w:rPr>
      <w:rFonts w:ascii="Times New Roman" w:hAnsi="Times New Roman"/>
      <w:sz w:val="24"/>
    </w:rPr>
  </w:style>
  <w:style w:styleId="Style_4_ch" w:type="character">
    <w:name w:val="List Paragraph"/>
    <w:basedOn w:val="Style_3_ch"/>
    <w:link w:val="Style_4"/>
    <w:rPr>
      <w:rFonts w:ascii="Times New Roman" w:hAnsi="Times New Roman"/>
      <w:sz w:val="24"/>
    </w:rPr>
  </w:style>
  <w:style w:styleId="Style_94" w:type="paragraph">
    <w:name w:val="WW8Num18z0"/>
    <w:link w:val="Style_94_ch"/>
    <w:pPr>
      <w:widowControl w:val="1"/>
      <w:spacing w:after="160" w:before="0" w:line="264" w:lineRule="auto"/>
      <w:ind w:firstLine="0" w:left="0" w:right="0"/>
      <w:jc w:val="left"/>
    </w:pPr>
    <w:rPr>
      <w:rFonts w:ascii="Times New Roman" w:hAnsi="Times New Roman"/>
      <w:color w:val="000000"/>
      <w:spacing w:val="0"/>
      <w:sz w:val="22"/>
    </w:rPr>
  </w:style>
  <w:style w:styleId="Style_94_ch" w:type="character">
    <w:name w:val="WW8Num18z0"/>
    <w:link w:val="Style_94"/>
    <w:rPr>
      <w:rFonts w:ascii="Times New Roman" w:hAnsi="Times New Roman"/>
      <w:color w:val="000000"/>
      <w:spacing w:val="0"/>
      <w:sz w:val="22"/>
    </w:rPr>
  </w:style>
  <w:style w:styleId="Style_95" w:type="paragraph">
    <w:name w:val="Обычный + Times New Roman"/>
    <w:basedOn w:val="Style_3"/>
    <w:link w:val="Style_95_ch"/>
    <w:pPr>
      <w:widowControl w:val="0"/>
      <w:spacing w:after="0" w:before="0" w:line="240" w:lineRule="auto"/>
      <w:ind w:firstLine="720" w:left="4820" w:right="0"/>
    </w:pPr>
    <w:rPr>
      <w:rFonts w:ascii="Times New Roman" w:hAnsi="Times New Roman"/>
      <w:sz w:val="28"/>
    </w:rPr>
  </w:style>
  <w:style w:styleId="Style_95_ch" w:type="character">
    <w:name w:val="Обычный + Times New Roman"/>
    <w:basedOn w:val="Style_3_ch"/>
    <w:link w:val="Style_95"/>
    <w:rPr>
      <w:rFonts w:ascii="Times New Roman" w:hAnsi="Times New Roman"/>
      <w:sz w:val="28"/>
    </w:rPr>
  </w:style>
  <w:style w:styleId="Style_96" w:type="paragraph">
    <w:name w:val="Знак Знак Знак Знак Знак Знак Знак"/>
    <w:basedOn w:val="Style_3"/>
    <w:link w:val="Style_96_ch"/>
    <w:pPr>
      <w:spacing w:after="0" w:before="0" w:line="240" w:lineRule="auto"/>
      <w:ind/>
    </w:pPr>
    <w:rPr>
      <w:rFonts w:ascii="Verdana" w:hAnsi="Verdana"/>
      <w:sz w:val="20"/>
    </w:rPr>
  </w:style>
  <w:style w:styleId="Style_96_ch" w:type="character">
    <w:name w:val="Знак Знак Знак Знак Знак Знак Знак"/>
    <w:basedOn w:val="Style_3_ch"/>
    <w:link w:val="Style_96"/>
    <w:rPr>
      <w:rFonts w:ascii="Verdana" w:hAnsi="Verdana"/>
      <w:sz w:val="20"/>
    </w:rPr>
  </w:style>
  <w:style w:styleId="Style_97" w:type="paragraph">
    <w:name w:val="toc 9"/>
    <w:next w:val="Style_3"/>
    <w:link w:val="Style_97_ch"/>
    <w:uiPriority w:val="39"/>
    <w:pPr>
      <w:widowControl w:val="1"/>
      <w:spacing w:after="160" w:before="0" w:line="264" w:lineRule="auto"/>
      <w:ind w:firstLine="0" w:left="1600" w:right="0"/>
      <w:jc w:val="left"/>
    </w:pPr>
    <w:rPr>
      <w:rFonts w:ascii="XO Thames" w:hAnsi="XO Thames"/>
      <w:color w:val="000000"/>
      <w:spacing w:val="0"/>
      <w:sz w:val="28"/>
    </w:rPr>
  </w:style>
  <w:style w:styleId="Style_97_ch" w:type="character">
    <w:name w:val="toc 9"/>
    <w:link w:val="Style_97"/>
    <w:rPr>
      <w:rFonts w:ascii="XO Thames" w:hAnsi="XO Thames"/>
      <w:color w:val="000000"/>
      <w:spacing w:val="0"/>
      <w:sz w:val="28"/>
    </w:rPr>
  </w:style>
  <w:style w:styleId="Style_98" w:type="paragraph">
    <w:name w:val="Heading 3"/>
    <w:link w:val="Style_98_ch"/>
    <w:rPr>
      <w:rFonts w:asciiTheme="majorAscii" w:hAnsiTheme="majorHAnsi"/>
      <w:color w:themeColor="accent1" w:themeShade="7F" w:val="1F4E79"/>
      <w:sz w:val="24"/>
    </w:rPr>
  </w:style>
  <w:style w:styleId="Style_98_ch" w:type="character">
    <w:name w:val="Heading 3"/>
    <w:link w:val="Style_98"/>
    <w:rPr>
      <w:rFonts w:asciiTheme="majorAscii" w:hAnsiTheme="majorHAnsi"/>
      <w:color w:themeColor="accent1" w:themeShade="7F" w:val="1F4E79"/>
      <w:sz w:val="24"/>
    </w:rPr>
  </w:style>
  <w:style w:styleId="Style_99" w:type="paragraph">
    <w:name w:val="timesnewroman"/>
    <w:basedOn w:val="Style_51"/>
    <w:link w:val="Style_99_ch"/>
    <w:pPr>
      <w:spacing w:after="0" w:before="0" w:line="240" w:lineRule="auto"/>
      <w:ind w:firstLine="708" w:left="0" w:right="0"/>
      <w:jc w:val="both"/>
    </w:pPr>
    <w:rPr>
      <w:sz w:val="24"/>
    </w:rPr>
  </w:style>
  <w:style w:styleId="Style_99_ch" w:type="character">
    <w:name w:val="timesnewroman"/>
    <w:basedOn w:val="Style_51_ch"/>
    <w:link w:val="Style_99"/>
    <w:rPr>
      <w:sz w:val="24"/>
    </w:rPr>
  </w:style>
  <w:style w:styleId="Style_100" w:type="paragraph">
    <w:name w:val="Указатель"/>
    <w:basedOn w:val="Style_3"/>
    <w:link w:val="Style_100_ch"/>
  </w:style>
  <w:style w:styleId="Style_100_ch" w:type="character">
    <w:name w:val="Указатель"/>
    <w:basedOn w:val="Style_3_ch"/>
    <w:link w:val="Style_100"/>
  </w:style>
  <w:style w:styleId="Style_101" w:type="paragraph">
    <w:name w:val="annotation reference"/>
    <w:basedOn w:val="Style_13"/>
    <w:link w:val="Style_101_ch"/>
    <w:rPr>
      <w:sz w:val="16"/>
    </w:rPr>
  </w:style>
  <w:style w:styleId="Style_101_ch" w:type="character">
    <w:name w:val="annotation reference"/>
    <w:basedOn w:val="Style_13_ch"/>
    <w:link w:val="Style_101"/>
    <w:rPr>
      <w:sz w:val="16"/>
    </w:rPr>
  </w:style>
  <w:style w:styleId="Style_102" w:type="paragraph">
    <w:name w:val="Знак Знак Знак1 Знак"/>
    <w:basedOn w:val="Style_3"/>
    <w:link w:val="Style_102_ch"/>
    <w:pPr>
      <w:spacing w:line="240" w:lineRule="exact"/>
      <w:ind/>
    </w:pPr>
    <w:rPr>
      <w:rFonts w:ascii="Verdana" w:hAnsi="Verdana"/>
      <w:sz w:val="20"/>
    </w:rPr>
  </w:style>
  <w:style w:styleId="Style_102_ch" w:type="character">
    <w:name w:val="Знак Знак Знак1 Знак"/>
    <w:basedOn w:val="Style_3_ch"/>
    <w:link w:val="Style_102"/>
    <w:rPr>
      <w:rFonts w:ascii="Verdana" w:hAnsi="Verdana"/>
      <w:sz w:val="20"/>
    </w:rPr>
  </w:style>
  <w:style w:styleId="Style_103" w:type="paragraph">
    <w:name w:val="Таблицы (моноширинный)"/>
    <w:basedOn w:val="Style_3"/>
    <w:next w:val="Style_3"/>
    <w:link w:val="Style_103_ch"/>
    <w:pPr>
      <w:widowControl w:val="0"/>
      <w:spacing w:after="0" w:before="0" w:line="240" w:lineRule="auto"/>
      <w:ind/>
      <w:jc w:val="both"/>
    </w:pPr>
    <w:rPr>
      <w:rFonts w:ascii="Courier New" w:hAnsi="Courier New"/>
      <w:sz w:val="16"/>
    </w:rPr>
  </w:style>
  <w:style w:styleId="Style_103_ch" w:type="character">
    <w:name w:val="Таблицы (моноширинный)"/>
    <w:basedOn w:val="Style_3_ch"/>
    <w:link w:val="Style_103"/>
    <w:rPr>
      <w:rFonts w:ascii="Courier New" w:hAnsi="Courier New"/>
      <w:sz w:val="16"/>
    </w:rPr>
  </w:style>
  <w:style w:styleId="Style_104" w:type="paragraph">
    <w:name w:val="Нормальный (таблица)"/>
    <w:basedOn w:val="Style_3"/>
    <w:next w:val="Style_3"/>
    <w:link w:val="Style_104_ch"/>
    <w:pPr>
      <w:widowControl w:val="0"/>
      <w:spacing w:after="0" w:before="0" w:line="240" w:lineRule="auto"/>
      <w:ind/>
      <w:jc w:val="both"/>
    </w:pPr>
    <w:rPr>
      <w:rFonts w:ascii="Arial" w:hAnsi="Arial"/>
      <w:sz w:val="24"/>
    </w:rPr>
  </w:style>
  <w:style w:styleId="Style_104_ch" w:type="character">
    <w:name w:val="Нормальный (таблица)"/>
    <w:basedOn w:val="Style_3_ch"/>
    <w:link w:val="Style_104"/>
    <w:rPr>
      <w:rFonts w:ascii="Arial" w:hAnsi="Arial"/>
      <w:sz w:val="24"/>
    </w:rPr>
  </w:style>
  <w:style w:styleId="Style_105" w:type="paragraph">
    <w:name w:val="toc 8"/>
    <w:next w:val="Style_3"/>
    <w:link w:val="Style_105_ch"/>
    <w:uiPriority w:val="39"/>
    <w:pPr>
      <w:widowControl w:val="1"/>
      <w:spacing w:after="160" w:before="0" w:line="264" w:lineRule="auto"/>
      <w:ind w:firstLine="0" w:left="1400" w:right="0"/>
      <w:jc w:val="left"/>
    </w:pPr>
    <w:rPr>
      <w:rFonts w:ascii="XO Thames" w:hAnsi="XO Thames"/>
      <w:color w:val="000000"/>
      <w:spacing w:val="0"/>
      <w:sz w:val="28"/>
    </w:rPr>
  </w:style>
  <w:style w:styleId="Style_105_ch" w:type="character">
    <w:name w:val="toc 8"/>
    <w:link w:val="Style_105"/>
    <w:rPr>
      <w:rFonts w:ascii="XO Thames" w:hAnsi="XO Thames"/>
      <w:color w:val="000000"/>
      <w:spacing w:val="0"/>
      <w:sz w:val="28"/>
    </w:rPr>
  </w:style>
  <w:style w:styleId="Style_106" w:type="paragraph">
    <w:name w:val="caption"/>
    <w:basedOn w:val="Style_3"/>
    <w:link w:val="Style_106_ch"/>
    <w:pPr>
      <w:spacing w:after="0" w:before="0" w:line="240" w:lineRule="auto"/>
      <w:ind/>
      <w:jc w:val="center"/>
    </w:pPr>
    <w:rPr>
      <w:rFonts w:ascii="Times New Roman" w:hAnsi="Times New Roman"/>
      <w:b w:val="1"/>
      <w:sz w:val="28"/>
    </w:rPr>
  </w:style>
  <w:style w:styleId="Style_106_ch" w:type="character">
    <w:name w:val="caption"/>
    <w:basedOn w:val="Style_3_ch"/>
    <w:link w:val="Style_106"/>
    <w:rPr>
      <w:rFonts w:ascii="Times New Roman" w:hAnsi="Times New Roman"/>
      <w:b w:val="1"/>
      <w:sz w:val="28"/>
    </w:rPr>
  </w:style>
  <w:style w:styleId="Style_107" w:type="paragraph">
    <w:name w:val="Contents 1"/>
    <w:link w:val="Style_107_ch"/>
    <w:rPr>
      <w:rFonts w:ascii="XO Thames" w:hAnsi="XO Thames"/>
      <w:b w:val="1"/>
      <w:sz w:val="28"/>
    </w:rPr>
  </w:style>
  <w:style w:styleId="Style_107_ch" w:type="character">
    <w:name w:val="Contents 1"/>
    <w:link w:val="Style_107"/>
    <w:rPr>
      <w:rFonts w:ascii="XO Thames" w:hAnsi="XO Thames"/>
      <w:b w:val="1"/>
      <w:sz w:val="28"/>
    </w:rPr>
  </w:style>
  <w:style w:styleId="Style_108" w:type="paragraph">
    <w:name w:val="Знак Знак Знак Знак"/>
    <w:basedOn w:val="Style_3"/>
    <w:link w:val="Style_108_ch"/>
    <w:pPr>
      <w:spacing w:line="240" w:lineRule="exact"/>
      <w:ind/>
    </w:pPr>
    <w:rPr>
      <w:rFonts w:ascii="Verdana" w:hAnsi="Verdana"/>
      <w:sz w:val="20"/>
    </w:rPr>
  </w:style>
  <w:style w:styleId="Style_108_ch" w:type="character">
    <w:name w:val="Знак Знак Знак Знак"/>
    <w:basedOn w:val="Style_3_ch"/>
    <w:link w:val="Style_108"/>
    <w:rPr>
      <w:rFonts w:ascii="Verdana" w:hAnsi="Verdana"/>
      <w:sz w:val="20"/>
    </w:rPr>
  </w:style>
  <w:style w:styleId="Style_109" w:type="paragraph">
    <w:name w:val="Знак"/>
    <w:basedOn w:val="Style_3"/>
    <w:link w:val="Style_109_ch"/>
    <w:pPr>
      <w:spacing w:line="240" w:lineRule="exact"/>
      <w:ind/>
    </w:pPr>
    <w:rPr>
      <w:rFonts w:ascii="Verdana" w:hAnsi="Verdana"/>
      <w:sz w:val="20"/>
    </w:rPr>
  </w:style>
  <w:style w:styleId="Style_109_ch" w:type="character">
    <w:name w:val="Знак"/>
    <w:basedOn w:val="Style_3_ch"/>
    <w:link w:val="Style_109"/>
    <w:rPr>
      <w:rFonts w:ascii="Verdana" w:hAnsi="Verdana"/>
      <w:sz w:val="20"/>
    </w:rPr>
  </w:style>
  <w:style w:styleId="Style_110" w:type="paragraph">
    <w:name w:val="Contents 6"/>
    <w:link w:val="Style_110_ch"/>
    <w:rPr>
      <w:rFonts w:ascii="XO Thames" w:hAnsi="XO Thames"/>
      <w:sz w:val="28"/>
    </w:rPr>
  </w:style>
  <w:style w:styleId="Style_110_ch" w:type="character">
    <w:name w:val="Contents 6"/>
    <w:link w:val="Style_110"/>
    <w:rPr>
      <w:rFonts w:ascii="XO Thames" w:hAnsi="XO Thames"/>
      <w:sz w:val="28"/>
    </w:rPr>
  </w:style>
  <w:style w:styleId="Style_111" w:type="paragraph">
    <w:name w:val="Символ сноски"/>
    <w:link w:val="Style_111_ch"/>
    <w:rPr>
      <w:vertAlign w:val="superscript"/>
    </w:rPr>
  </w:style>
  <w:style w:styleId="Style_111_ch" w:type="character">
    <w:name w:val="Символ сноски"/>
    <w:link w:val="Style_111"/>
    <w:rPr>
      <w:vertAlign w:val="superscript"/>
    </w:rPr>
  </w:style>
  <w:style w:styleId="Style_112" w:type="paragraph">
    <w:name w:val="Contents 3"/>
    <w:link w:val="Style_112_ch"/>
    <w:rPr>
      <w:rFonts w:ascii="XO Thames" w:hAnsi="XO Thames"/>
      <w:sz w:val="28"/>
    </w:rPr>
  </w:style>
  <w:style w:styleId="Style_112_ch" w:type="character">
    <w:name w:val="Contents 3"/>
    <w:link w:val="Style_112"/>
    <w:rPr>
      <w:rFonts w:ascii="XO Thames" w:hAnsi="XO Thames"/>
      <w:sz w:val="28"/>
    </w:rPr>
  </w:style>
  <w:style w:styleId="Style_113" w:type="paragraph">
    <w:name w:val="WW8Num13z1"/>
    <w:link w:val="Style_113_ch"/>
    <w:pPr>
      <w:widowControl w:val="1"/>
      <w:spacing w:after="160" w:before="0" w:line="264" w:lineRule="auto"/>
      <w:ind w:firstLine="0" w:left="0" w:right="0"/>
      <w:jc w:val="left"/>
    </w:pPr>
    <w:rPr>
      <w:rFonts w:ascii="Courier New" w:hAnsi="Courier New"/>
      <w:color w:val="000000"/>
      <w:spacing w:val="0"/>
      <w:sz w:val="22"/>
    </w:rPr>
  </w:style>
  <w:style w:styleId="Style_113_ch" w:type="character">
    <w:name w:val="WW8Num13z1"/>
    <w:link w:val="Style_113"/>
    <w:rPr>
      <w:rFonts w:ascii="Courier New" w:hAnsi="Courier New"/>
      <w:color w:val="000000"/>
      <w:spacing w:val="0"/>
      <w:sz w:val="22"/>
    </w:rPr>
  </w:style>
  <w:style w:styleId="Style_1" w:type="paragraph">
    <w:name w:val="Header"/>
    <w:basedOn w:val="Style_3"/>
    <w:link w:val="Style_1_ch"/>
    <w:pPr>
      <w:tabs>
        <w:tab w:leader="none" w:pos="708" w:val="clear"/>
        <w:tab w:leader="none" w:pos="4677" w:val="center"/>
        <w:tab w:leader="none" w:pos="9355" w:val="right"/>
      </w:tabs>
      <w:spacing w:after="0" w:before="0" w:line="240" w:lineRule="auto"/>
      <w:ind w:firstLine="851" w:left="0" w:right="0"/>
    </w:pPr>
    <w:rPr>
      <w:rFonts w:ascii="Times New Roman" w:hAnsi="Times New Roman"/>
      <w:sz w:val="28"/>
    </w:rPr>
  </w:style>
  <w:style w:styleId="Style_1_ch" w:type="character">
    <w:name w:val="Header"/>
    <w:basedOn w:val="Style_3_ch"/>
    <w:link w:val="Style_1"/>
    <w:rPr>
      <w:rFonts w:ascii="Times New Roman" w:hAnsi="Times New Roman"/>
      <w:sz w:val="28"/>
    </w:rPr>
  </w:style>
  <w:style w:styleId="Style_114" w:type="paragraph">
    <w:name w:val="toc 5"/>
    <w:next w:val="Style_3"/>
    <w:link w:val="Style_114_ch"/>
    <w:uiPriority w:val="39"/>
    <w:pPr>
      <w:widowControl w:val="1"/>
      <w:spacing w:after="160" w:before="0" w:line="264" w:lineRule="auto"/>
      <w:ind w:firstLine="0" w:left="800" w:right="0"/>
      <w:jc w:val="left"/>
    </w:pPr>
    <w:rPr>
      <w:rFonts w:ascii="XO Thames" w:hAnsi="XO Thames"/>
      <w:color w:val="000000"/>
      <w:spacing w:val="0"/>
      <w:sz w:val="28"/>
    </w:rPr>
  </w:style>
  <w:style w:styleId="Style_114_ch" w:type="character">
    <w:name w:val="toc 5"/>
    <w:link w:val="Style_114"/>
    <w:rPr>
      <w:rFonts w:ascii="XO Thames" w:hAnsi="XO Thames"/>
      <w:color w:val="000000"/>
      <w:spacing w:val="0"/>
      <w:sz w:val="28"/>
    </w:rPr>
  </w:style>
  <w:style w:styleId="Style_115" w:type="paragraph">
    <w:name w:val="Информация об изменениях документа"/>
    <w:basedOn w:val="Style_55"/>
    <w:next w:val="Style_3"/>
    <w:link w:val="Style_115_ch"/>
    <w:pPr>
      <w:spacing w:after="160" w:before="0"/>
      <w:ind/>
    </w:pPr>
    <w:rPr>
      <w:i w:val="1"/>
    </w:rPr>
  </w:style>
  <w:style w:styleId="Style_115_ch" w:type="character">
    <w:name w:val="Информация об изменениях документа"/>
    <w:basedOn w:val="Style_55_ch"/>
    <w:link w:val="Style_115"/>
    <w:rPr>
      <w:i w:val="1"/>
    </w:rPr>
  </w:style>
  <w:style w:styleId="Style_116" w:type="paragraph">
    <w:name w:val="Normal (Web)"/>
    <w:basedOn w:val="Style_3"/>
    <w:link w:val="Style_116_ch"/>
    <w:pPr>
      <w:spacing w:afterAutospacing="on" w:before="150" w:line="240" w:lineRule="auto"/>
      <w:ind w:firstLine="150" w:left="0" w:right="0"/>
      <w:jc w:val="both"/>
    </w:pPr>
    <w:rPr>
      <w:rFonts w:ascii="Times New Roman" w:hAnsi="Times New Roman"/>
      <w:sz w:val="21"/>
    </w:rPr>
  </w:style>
  <w:style w:styleId="Style_116_ch" w:type="character">
    <w:name w:val="Normal (Web)"/>
    <w:basedOn w:val="Style_3_ch"/>
    <w:link w:val="Style_116"/>
    <w:rPr>
      <w:rFonts w:ascii="Times New Roman" w:hAnsi="Times New Roman"/>
      <w:sz w:val="21"/>
    </w:rPr>
  </w:style>
  <w:style w:styleId="Style_117" w:type="paragraph">
    <w:name w:val="Contents 9"/>
    <w:link w:val="Style_117_ch"/>
    <w:rPr>
      <w:rFonts w:ascii="XO Thames" w:hAnsi="XO Thames"/>
      <w:sz w:val="28"/>
    </w:rPr>
  </w:style>
  <w:style w:styleId="Style_117_ch" w:type="character">
    <w:name w:val="Contents 9"/>
    <w:link w:val="Style_117"/>
    <w:rPr>
      <w:rFonts w:ascii="XO Thames" w:hAnsi="XO Thames"/>
      <w:sz w:val="28"/>
    </w:rPr>
  </w:style>
  <w:style w:styleId="Style_118" w:type="paragraph">
    <w:name w:val="???????"/>
    <w:link w:val="Style_118_ch"/>
    <w:pPr>
      <w:widowControl w:val="1"/>
      <w:spacing w:after="0" w:before="0" w:line="240" w:lineRule="auto"/>
      <w:ind w:firstLine="0" w:left="0" w:right="0"/>
      <w:jc w:val="left"/>
    </w:pPr>
    <w:rPr>
      <w:rFonts w:ascii="Times New Roman" w:hAnsi="Times New Roman"/>
      <w:color w:val="000000"/>
      <w:spacing w:val="0"/>
      <w:sz w:val="20"/>
    </w:rPr>
  </w:style>
  <w:style w:styleId="Style_118_ch" w:type="character">
    <w:name w:val="???????"/>
    <w:link w:val="Style_118"/>
    <w:rPr>
      <w:rFonts w:ascii="Times New Roman" w:hAnsi="Times New Roman"/>
      <w:color w:val="000000"/>
      <w:spacing w:val="0"/>
      <w:sz w:val="20"/>
    </w:rPr>
  </w:style>
  <w:style w:styleId="Style_119" w:type="paragraph">
    <w:name w:val="WW8Num11z0"/>
    <w:link w:val="Style_119_ch"/>
    <w:pPr>
      <w:widowControl w:val="1"/>
      <w:spacing w:after="160" w:before="0" w:line="264" w:lineRule="auto"/>
      <w:ind w:firstLine="0" w:left="0" w:right="0"/>
      <w:jc w:val="left"/>
    </w:pPr>
    <w:rPr>
      <w:rFonts w:ascii="Calibri" w:hAnsi="Calibri"/>
      <w:color w:val="000000"/>
      <w:spacing w:val="0"/>
      <w:sz w:val="22"/>
    </w:rPr>
  </w:style>
  <w:style w:styleId="Style_119_ch" w:type="character">
    <w:name w:val="WW8Num11z0"/>
    <w:link w:val="Style_119"/>
    <w:rPr>
      <w:rFonts w:ascii="Calibri" w:hAnsi="Calibri"/>
      <w:color w:val="000000"/>
      <w:spacing w:val="0"/>
      <w:sz w:val="22"/>
    </w:rPr>
  </w:style>
  <w:style w:styleId="Style_120" w:type="paragraph">
    <w:name w:val="ConsPlusTitle"/>
    <w:link w:val="Style_120_ch"/>
    <w:pPr>
      <w:widowControl w:val="0"/>
      <w:spacing w:after="0" w:before="0" w:line="240" w:lineRule="auto"/>
      <w:ind w:firstLine="0" w:left="0" w:right="0"/>
      <w:jc w:val="left"/>
    </w:pPr>
    <w:rPr>
      <w:rFonts w:ascii="Times New Roman" w:hAnsi="Times New Roman"/>
      <w:b w:val="1"/>
      <w:color w:val="000000"/>
      <w:spacing w:val="0"/>
      <w:sz w:val="28"/>
    </w:rPr>
  </w:style>
  <w:style w:styleId="Style_120_ch" w:type="character">
    <w:name w:val="ConsPlusTitle"/>
    <w:link w:val="Style_120"/>
    <w:rPr>
      <w:rFonts w:ascii="Times New Roman" w:hAnsi="Times New Roman"/>
      <w:b w:val="1"/>
      <w:color w:val="000000"/>
      <w:spacing w:val="0"/>
      <w:sz w:val="28"/>
    </w:rPr>
  </w:style>
  <w:style w:styleId="Style_121" w:type="paragraph">
    <w:name w:val="ConsPlusJurTerm"/>
    <w:link w:val="Style_121_ch"/>
    <w:pPr>
      <w:widowControl w:val="0"/>
      <w:spacing w:after="0" w:before="0" w:line="240" w:lineRule="auto"/>
      <w:ind w:firstLine="0" w:left="0" w:right="0"/>
      <w:jc w:val="left"/>
    </w:pPr>
    <w:rPr>
      <w:rFonts w:ascii="Tahoma" w:hAnsi="Tahoma"/>
      <w:color w:val="000000"/>
      <w:spacing w:val="0"/>
      <w:sz w:val="26"/>
    </w:rPr>
  </w:style>
  <w:style w:styleId="Style_121_ch" w:type="character">
    <w:name w:val="ConsPlusJurTerm"/>
    <w:link w:val="Style_121"/>
    <w:rPr>
      <w:rFonts w:ascii="Tahoma" w:hAnsi="Tahoma"/>
      <w:color w:val="000000"/>
      <w:spacing w:val="0"/>
      <w:sz w:val="26"/>
    </w:rPr>
  </w:style>
  <w:style w:styleId="Style_122" w:type="paragraph">
    <w:name w:val="annotation subject"/>
    <w:basedOn w:val="Style_123"/>
    <w:next w:val="Style_123"/>
    <w:link w:val="Style_122_ch"/>
    <w:rPr>
      <w:b w:val="1"/>
    </w:rPr>
  </w:style>
  <w:style w:styleId="Style_122_ch" w:type="character">
    <w:name w:val="annotation subject"/>
    <w:basedOn w:val="Style_123_ch"/>
    <w:link w:val="Style_122"/>
    <w:rPr>
      <w:b w:val="1"/>
    </w:rPr>
  </w:style>
  <w:style w:styleId="Style_124" w:type="paragraph">
    <w:name w:val="ConsPlusDocList"/>
    <w:link w:val="Style_124_ch"/>
    <w:pPr>
      <w:widowControl w:val="0"/>
      <w:spacing w:after="0" w:before="0" w:line="240" w:lineRule="auto"/>
      <w:ind w:firstLine="0" w:left="0" w:right="0"/>
      <w:jc w:val="left"/>
    </w:pPr>
    <w:rPr>
      <w:rFonts w:ascii="Times New Roman" w:hAnsi="Times New Roman"/>
      <w:color w:val="000000"/>
      <w:spacing w:val="0"/>
      <w:sz w:val="28"/>
    </w:rPr>
  </w:style>
  <w:style w:styleId="Style_124_ch" w:type="character">
    <w:name w:val="ConsPlusDocList"/>
    <w:link w:val="Style_124"/>
    <w:rPr>
      <w:rFonts w:ascii="Times New Roman" w:hAnsi="Times New Roman"/>
      <w:color w:val="000000"/>
      <w:spacing w:val="0"/>
      <w:sz w:val="28"/>
    </w:rPr>
  </w:style>
  <w:style w:styleId="Style_125" w:type="paragraph">
    <w:name w:val="Heading 2"/>
    <w:link w:val="Style_125_ch"/>
    <w:rPr>
      <w:rFonts w:asciiTheme="majorAscii" w:hAnsiTheme="majorHAnsi"/>
      <w:color w:themeColor="accent1" w:themeShade="BF" w:val="2E75B5"/>
      <w:sz w:val="26"/>
    </w:rPr>
  </w:style>
  <w:style w:styleId="Style_125_ch" w:type="character">
    <w:name w:val="Heading 2"/>
    <w:link w:val="Style_125"/>
    <w:rPr>
      <w:rFonts w:asciiTheme="majorAscii" w:hAnsiTheme="majorHAnsi"/>
      <w:color w:themeColor="accent1" w:themeShade="BF" w:val="2E75B5"/>
      <w:sz w:val="26"/>
    </w:rPr>
  </w:style>
  <w:style w:styleId="Style_126" w:type="paragraph">
    <w:name w:val="Основной текст 2 Знак1"/>
    <w:basedOn w:val="Style_13"/>
    <w:link w:val="Style_126_ch"/>
  </w:style>
  <w:style w:styleId="Style_126_ch" w:type="character">
    <w:name w:val="Основной текст 2 Знак1"/>
    <w:basedOn w:val="Style_13_ch"/>
    <w:link w:val="Style_126"/>
  </w:style>
  <w:style w:styleId="Style_127" w:type="paragraph">
    <w:name w:val="Знак Знак1 Знак Знак Знак Знак Знак Знак Знак Знак Знак"/>
    <w:basedOn w:val="Style_3"/>
    <w:link w:val="Style_127_ch"/>
    <w:pPr>
      <w:spacing w:afterAutospacing="on" w:beforeAutospacing="on" w:line="240" w:lineRule="auto"/>
      <w:ind/>
    </w:pPr>
    <w:rPr>
      <w:rFonts w:ascii="Tahoma" w:hAnsi="Tahoma"/>
      <w:sz w:val="20"/>
    </w:rPr>
  </w:style>
  <w:style w:styleId="Style_127_ch" w:type="character">
    <w:name w:val="Знак Знак1 Знак Знак Знак Знак Знак Знак Знак Знак Знак"/>
    <w:basedOn w:val="Style_3_ch"/>
    <w:link w:val="Style_127"/>
    <w:rPr>
      <w:rFonts w:ascii="Tahoma" w:hAnsi="Tahoma"/>
      <w:sz w:val="20"/>
    </w:rPr>
  </w:style>
  <w:style w:styleId="Style_128" w:type="paragraph">
    <w:name w:val="Visited Internet Link"/>
    <w:basedOn w:val="Style_13"/>
    <w:link w:val="Style_128_ch"/>
    <w:rPr>
      <w:color w:themeColor="followedHyperlink" w:val="954F72"/>
      <w:u w:val="single"/>
    </w:rPr>
  </w:style>
  <w:style w:styleId="Style_128_ch" w:type="character">
    <w:name w:val="Visited Internet Link"/>
    <w:basedOn w:val="Style_13_ch"/>
    <w:link w:val="Style_128"/>
    <w:rPr>
      <w:color w:themeColor="followedHyperlink" w:val="954F72"/>
      <w:u w:val="single"/>
    </w:rPr>
  </w:style>
  <w:style w:styleId="Style_129" w:type="paragraph">
    <w:name w:val="Тема примечания Знак1"/>
    <w:basedOn w:val="Style_123"/>
    <w:link w:val="Style_129_ch"/>
    <w:rPr>
      <w:rFonts w:ascii="Times New Roman" w:hAnsi="Times New Roman"/>
      <w:b w:val="1"/>
      <w:sz w:val="20"/>
    </w:rPr>
  </w:style>
  <w:style w:styleId="Style_129_ch" w:type="character">
    <w:name w:val="Тема примечания Знак1"/>
    <w:basedOn w:val="Style_123_ch"/>
    <w:link w:val="Style_129"/>
    <w:rPr>
      <w:rFonts w:ascii="Times New Roman" w:hAnsi="Times New Roman"/>
      <w:b w:val="1"/>
      <w:sz w:val="20"/>
    </w:rPr>
  </w:style>
  <w:style w:styleId="Style_130" w:type="paragraph">
    <w:name w:val="Указатель2"/>
    <w:basedOn w:val="Style_3"/>
    <w:link w:val="Style_130_ch"/>
    <w:pPr>
      <w:spacing w:after="0" w:before="0" w:line="240" w:lineRule="auto"/>
      <w:ind/>
    </w:pPr>
    <w:rPr>
      <w:rFonts w:ascii="Times New Roman" w:hAnsi="Times New Roman"/>
      <w:sz w:val="24"/>
    </w:rPr>
  </w:style>
  <w:style w:styleId="Style_130_ch" w:type="character">
    <w:name w:val="Указатель2"/>
    <w:basedOn w:val="Style_3_ch"/>
    <w:link w:val="Style_130"/>
    <w:rPr>
      <w:rFonts w:ascii="Times New Roman" w:hAnsi="Times New Roman"/>
      <w:sz w:val="24"/>
    </w:rPr>
  </w:style>
  <w:style w:styleId="Style_131" w:type="paragraph">
    <w:name w:val="Subtitle"/>
    <w:basedOn w:val="Style_132"/>
    <w:link w:val="Style_131_ch"/>
    <w:uiPriority w:val="11"/>
    <w:qFormat/>
    <w:rPr>
      <w:rFonts w:ascii="Arial" w:hAnsi="Arial"/>
      <w:b w:val="0"/>
      <w:i w:val="1"/>
      <w:color w:val="000000"/>
    </w:rPr>
  </w:style>
  <w:style w:styleId="Style_131_ch" w:type="character">
    <w:name w:val="Subtitle"/>
    <w:basedOn w:val="Style_132_ch"/>
    <w:link w:val="Style_131"/>
    <w:rPr>
      <w:rFonts w:ascii="Arial" w:hAnsi="Arial"/>
      <w:b w:val="0"/>
      <w:i w:val="1"/>
      <w:color w:val="000000"/>
    </w:rPr>
  </w:style>
  <w:style w:styleId="Style_133" w:type="paragraph">
    <w:name w:val="Заголовок"/>
    <w:basedOn w:val="Style_3"/>
    <w:next w:val="Style_51"/>
    <w:link w:val="Style_133_ch"/>
    <w:pPr>
      <w:keepNext w:val="1"/>
      <w:spacing w:after="120" w:before="240"/>
      <w:ind/>
    </w:pPr>
    <w:rPr>
      <w:rFonts w:ascii="Open Sans" w:hAnsi="Open Sans"/>
      <w:sz w:val="28"/>
    </w:rPr>
  </w:style>
  <w:style w:styleId="Style_133_ch" w:type="character">
    <w:name w:val="Заголовок"/>
    <w:basedOn w:val="Style_3_ch"/>
    <w:link w:val="Style_133"/>
    <w:rPr>
      <w:rFonts w:ascii="Open Sans" w:hAnsi="Open Sans"/>
      <w:sz w:val="28"/>
    </w:rPr>
  </w:style>
  <w:style w:styleId="Style_134" w:type="paragraph">
    <w:name w:val="Contents 5"/>
    <w:link w:val="Style_134_ch"/>
    <w:rPr>
      <w:rFonts w:ascii="XO Thames" w:hAnsi="XO Thames"/>
      <w:sz w:val="28"/>
    </w:rPr>
  </w:style>
  <w:style w:styleId="Style_134_ch" w:type="character">
    <w:name w:val="Contents 5"/>
    <w:link w:val="Style_134"/>
    <w:rPr>
      <w:rFonts w:ascii="XO Thames" w:hAnsi="XO Thames"/>
      <w:sz w:val="28"/>
    </w:rPr>
  </w:style>
  <w:style w:styleId="Style_13" w:type="paragraph">
    <w:name w:val="Default Paragraph Font"/>
    <w:link w:val="Style_13_ch"/>
    <w:pPr>
      <w:widowControl w:val="1"/>
      <w:spacing w:after="160" w:before="0" w:line="264" w:lineRule="auto"/>
      <w:ind w:firstLine="0" w:left="0" w:right="0"/>
      <w:jc w:val="left"/>
    </w:pPr>
    <w:rPr>
      <w:rFonts w:asciiTheme="minorAscii" w:hAnsiTheme="minorHAnsi"/>
      <w:color w:val="000000"/>
      <w:spacing w:val="0"/>
      <w:sz w:val="22"/>
    </w:rPr>
  </w:style>
  <w:style w:styleId="Style_13_ch" w:type="character">
    <w:name w:val="Default Paragraph Font"/>
    <w:link w:val="Style_13"/>
    <w:rPr>
      <w:rFonts w:asciiTheme="minorAscii" w:hAnsiTheme="minorHAnsi"/>
      <w:color w:val="000000"/>
      <w:spacing w:val="0"/>
      <w:sz w:val="22"/>
    </w:rPr>
  </w:style>
  <w:style w:styleId="Style_135" w:type="paragraph">
    <w:name w:val="ConsNormal"/>
    <w:link w:val="Style_135_ch"/>
    <w:pPr>
      <w:widowControl w:val="0"/>
      <w:spacing w:after="0" w:before="0" w:line="240" w:lineRule="auto"/>
      <w:ind w:firstLine="720" w:left="0" w:right="0"/>
      <w:jc w:val="left"/>
    </w:pPr>
    <w:rPr>
      <w:rFonts w:ascii="Arial" w:hAnsi="Arial"/>
      <w:color w:val="000000"/>
      <w:spacing w:val="0"/>
      <w:sz w:val="20"/>
    </w:rPr>
  </w:style>
  <w:style w:styleId="Style_135_ch" w:type="character">
    <w:name w:val="ConsNormal"/>
    <w:link w:val="Style_135"/>
    <w:rPr>
      <w:rFonts w:ascii="Arial" w:hAnsi="Arial"/>
      <w:color w:val="000000"/>
      <w:spacing w:val="0"/>
      <w:sz w:val="20"/>
    </w:rPr>
  </w:style>
  <w:style w:styleId="Style_6" w:type="paragraph">
    <w:name w:val="ConsPlusNormal"/>
    <w:link w:val="Style_6_ch"/>
    <w:pPr>
      <w:widowControl w:val="0"/>
      <w:spacing w:after="0" w:before="0" w:line="240" w:lineRule="auto"/>
      <w:ind w:firstLine="0" w:left="0" w:right="0"/>
      <w:jc w:val="left"/>
    </w:pPr>
    <w:rPr>
      <w:rFonts w:ascii="Times New Roman" w:hAnsi="Times New Roman"/>
      <w:color w:val="000000"/>
      <w:spacing w:val="0"/>
      <w:sz w:val="28"/>
    </w:rPr>
  </w:style>
  <w:style w:styleId="Style_6_ch" w:type="character">
    <w:name w:val="ConsPlusNormal"/>
    <w:link w:val="Style_6"/>
    <w:rPr>
      <w:rFonts w:ascii="Times New Roman" w:hAnsi="Times New Roman"/>
      <w:color w:val="000000"/>
      <w:spacing w:val="0"/>
      <w:sz w:val="28"/>
    </w:rPr>
  </w:style>
  <w:style w:styleId="Style_132" w:type="paragraph">
    <w:name w:val="Title"/>
    <w:link w:val="Style_132_ch"/>
    <w:uiPriority w:val="10"/>
    <w:qFormat/>
    <w:rPr>
      <w:rFonts w:ascii="Times New Roman" w:hAnsi="Times New Roman"/>
      <w:b w:val="1"/>
      <w:color w:val="000000"/>
      <w:sz w:val="28"/>
    </w:rPr>
  </w:style>
  <w:style w:styleId="Style_132_ch" w:type="character">
    <w:name w:val="Title"/>
    <w:link w:val="Style_132"/>
    <w:rPr>
      <w:rFonts w:ascii="Times New Roman" w:hAnsi="Times New Roman"/>
      <w:b w:val="1"/>
      <w:color w:val="000000"/>
      <w:sz w:val="28"/>
    </w:rPr>
  </w:style>
  <w:style w:styleId="Style_136" w:type="paragraph">
    <w:name w:val="heading 4"/>
    <w:basedOn w:val="Style_3"/>
    <w:next w:val="Style_3"/>
    <w:link w:val="Style_136_ch"/>
    <w:uiPriority w:val="9"/>
    <w:qFormat/>
    <w:pPr>
      <w:keepNext w:val="1"/>
      <w:spacing w:after="60" w:before="240" w:line="240" w:lineRule="auto"/>
      <w:ind/>
      <w:outlineLvl w:val="3"/>
    </w:pPr>
    <w:rPr>
      <w:rFonts w:ascii="Times New Roman" w:hAnsi="Times New Roman"/>
      <w:b w:val="1"/>
      <w:sz w:val="28"/>
    </w:rPr>
  </w:style>
  <w:style w:styleId="Style_136_ch" w:type="character">
    <w:name w:val="heading 4"/>
    <w:basedOn w:val="Style_3_ch"/>
    <w:link w:val="Style_136"/>
    <w:rPr>
      <w:rFonts w:ascii="Times New Roman" w:hAnsi="Times New Roman"/>
      <w:b w:val="1"/>
      <w:sz w:val="28"/>
    </w:rPr>
  </w:style>
  <w:style w:styleId="Style_137" w:type="paragraph">
    <w:name w:val="Абзац списка1"/>
    <w:basedOn w:val="Style_3"/>
    <w:link w:val="Style_137_ch"/>
    <w:pPr>
      <w:spacing w:after="0" w:before="0" w:line="240" w:lineRule="auto"/>
      <w:ind w:firstLine="0" w:left="720" w:right="0"/>
    </w:pPr>
    <w:rPr>
      <w:rFonts w:ascii="Times New Roman" w:hAnsi="Times New Roman"/>
      <w:sz w:val="28"/>
    </w:rPr>
  </w:style>
  <w:style w:styleId="Style_137_ch" w:type="character">
    <w:name w:val="Абзац списка1"/>
    <w:basedOn w:val="Style_3_ch"/>
    <w:link w:val="Style_137"/>
    <w:rPr>
      <w:rFonts w:ascii="Times New Roman" w:hAnsi="Times New Roman"/>
      <w:sz w:val="28"/>
    </w:rPr>
  </w:style>
  <w:style w:styleId="Style_138" w:type="paragraph">
    <w:name w:val="WW8Num18z2"/>
    <w:link w:val="Style_138_ch"/>
    <w:pPr>
      <w:widowControl w:val="1"/>
      <w:spacing w:after="160" w:before="0" w:line="264" w:lineRule="auto"/>
      <w:ind w:firstLine="0" w:left="0" w:right="0"/>
      <w:jc w:val="left"/>
    </w:pPr>
    <w:rPr>
      <w:rFonts w:ascii="Wingdings" w:hAnsi="Wingdings"/>
      <w:color w:val="000000"/>
      <w:spacing w:val="0"/>
      <w:sz w:val="22"/>
    </w:rPr>
  </w:style>
  <w:style w:styleId="Style_138_ch" w:type="character">
    <w:name w:val="WW8Num18z2"/>
    <w:link w:val="Style_138"/>
    <w:rPr>
      <w:rFonts w:ascii="Wingdings" w:hAnsi="Wingdings"/>
      <w:color w:val="000000"/>
      <w:spacing w:val="0"/>
      <w:sz w:val="22"/>
    </w:rPr>
  </w:style>
  <w:style w:styleId="Style_139" w:type="paragraph">
    <w:name w:val="Contents 4"/>
    <w:link w:val="Style_139_ch"/>
    <w:rPr>
      <w:rFonts w:ascii="XO Thames" w:hAnsi="XO Thames"/>
      <w:sz w:val="28"/>
    </w:rPr>
  </w:style>
  <w:style w:styleId="Style_139_ch" w:type="character">
    <w:name w:val="Contents 4"/>
    <w:link w:val="Style_139"/>
    <w:rPr>
      <w:rFonts w:ascii="XO Thames" w:hAnsi="XO Thames"/>
      <w:sz w:val="28"/>
    </w:rPr>
  </w:style>
  <w:style w:styleId="Style_123" w:type="paragraph">
    <w:name w:val="annotation text"/>
    <w:basedOn w:val="Style_3"/>
    <w:link w:val="Style_123_ch"/>
    <w:pPr>
      <w:spacing w:after="0" w:before="0" w:line="240" w:lineRule="auto"/>
      <w:ind/>
    </w:pPr>
    <w:rPr>
      <w:rFonts w:ascii="Times New Roman" w:hAnsi="Times New Roman"/>
      <w:sz w:val="20"/>
    </w:rPr>
  </w:style>
  <w:style w:styleId="Style_123_ch" w:type="character">
    <w:name w:val="annotation text"/>
    <w:basedOn w:val="Style_3_ch"/>
    <w:link w:val="Style_123"/>
    <w:rPr>
      <w:rFonts w:ascii="Times New Roman" w:hAnsi="Times New Roman"/>
      <w:sz w:val="20"/>
    </w:rPr>
  </w:style>
  <w:style w:styleId="Style_140" w:type="paragraph">
    <w:name w:val="WW8Num1z0"/>
    <w:link w:val="Style_140_ch"/>
    <w:pPr>
      <w:widowControl w:val="1"/>
      <w:spacing w:after="160" w:before="0" w:line="264" w:lineRule="auto"/>
      <w:ind w:firstLine="0" w:left="0" w:right="0"/>
      <w:jc w:val="left"/>
    </w:pPr>
    <w:rPr>
      <w:rFonts w:ascii="Calibri" w:hAnsi="Calibri"/>
      <w:color w:val="000000"/>
      <w:spacing w:val="0"/>
      <w:sz w:val="22"/>
    </w:rPr>
  </w:style>
  <w:style w:styleId="Style_140_ch" w:type="character">
    <w:name w:val="WW8Num1z0"/>
    <w:link w:val="Style_140"/>
    <w:rPr>
      <w:rFonts w:ascii="Calibri" w:hAnsi="Calibri"/>
      <w:color w:val="000000"/>
      <w:spacing w:val="0"/>
      <w:sz w:val="22"/>
    </w:rPr>
  </w:style>
  <w:style w:styleId="Style_141" w:type="paragraph">
    <w:name w:val="heading 2"/>
    <w:basedOn w:val="Style_3"/>
    <w:next w:val="Style_3"/>
    <w:link w:val="Style_141_ch"/>
    <w:uiPriority w:val="9"/>
    <w:qFormat/>
    <w:pPr>
      <w:keepNext w:val="1"/>
      <w:keepLines w:val="1"/>
      <w:spacing w:after="0" w:before="40" w:line="240" w:lineRule="auto"/>
      <w:ind/>
      <w:outlineLvl w:val="1"/>
    </w:pPr>
    <w:rPr>
      <w:rFonts w:asciiTheme="majorAscii" w:hAnsiTheme="majorHAnsi"/>
      <w:color w:themeColor="accent1" w:themeShade="BF" w:val="2E75B5"/>
      <w:sz w:val="26"/>
    </w:rPr>
  </w:style>
  <w:style w:styleId="Style_141_ch" w:type="character">
    <w:name w:val="heading 2"/>
    <w:basedOn w:val="Style_3_ch"/>
    <w:link w:val="Style_141"/>
    <w:rPr>
      <w:rFonts w:asciiTheme="majorAscii" w:hAnsiTheme="majorHAnsi"/>
      <w:color w:themeColor="accent1" w:themeShade="BF" w:val="2E75B5"/>
      <w:sz w:val="26"/>
    </w:rPr>
  </w:style>
  <w:style w:styleId="Style_142" w:type="paragraph">
    <w:name w:val="Содержимое врезки"/>
    <w:basedOn w:val="Style_51"/>
    <w:link w:val="Style_142_ch"/>
    <w:pPr>
      <w:spacing w:line="240" w:lineRule="auto"/>
      <w:ind w:firstLine="0" w:left="0" w:right="0"/>
    </w:pPr>
    <w:rPr>
      <w:sz w:val="24"/>
    </w:rPr>
  </w:style>
  <w:style w:styleId="Style_142_ch" w:type="character">
    <w:name w:val="Содержимое врезки"/>
    <w:basedOn w:val="Style_51_ch"/>
    <w:link w:val="Style_142"/>
    <w:rPr>
      <w:sz w:val="24"/>
    </w:rPr>
  </w:style>
  <w:style w:styleId="Style_143" w:type="paragraph">
    <w:name w:val="List"/>
    <w:basedOn w:val="Style_51"/>
    <w:link w:val="Style_143_ch"/>
    <w:pPr>
      <w:spacing w:line="240" w:lineRule="auto"/>
      <w:ind w:firstLine="0" w:left="0" w:right="0"/>
    </w:pPr>
    <w:rPr>
      <w:sz w:val="24"/>
    </w:rPr>
  </w:style>
  <w:style w:styleId="Style_143_ch" w:type="character">
    <w:name w:val="List"/>
    <w:basedOn w:val="Style_51_ch"/>
    <w:link w:val="Style_143"/>
    <w:rPr>
      <w:sz w:val="24"/>
    </w:rPr>
  </w:style>
  <w:style w:styleId="Style_144" w:type="paragraph">
    <w:name w:val="Основной текст4"/>
    <w:basedOn w:val="Style_3"/>
    <w:link w:val="Style_144_ch"/>
    <w:pPr>
      <w:widowControl w:val="0"/>
      <w:spacing w:after="0" w:before="0" w:line="317" w:lineRule="exact"/>
      <w:ind/>
      <w:jc w:val="both"/>
    </w:pPr>
    <w:rPr>
      <w:sz w:val="27"/>
    </w:rPr>
  </w:style>
  <w:style w:styleId="Style_144_ch" w:type="character">
    <w:name w:val="Основной текст4"/>
    <w:basedOn w:val="Style_3_ch"/>
    <w:link w:val="Style_144"/>
    <w:rPr>
      <w:sz w:val="27"/>
    </w:rPr>
  </w:style>
  <w:style w:styleId="Style_145" w:type="paragraph">
    <w:name w:val="List"/>
    <w:basedOn w:val="Style_37"/>
    <w:link w:val="Style_145_ch"/>
    <w:rPr>
      <w:sz w:val="24"/>
    </w:rPr>
  </w:style>
  <w:style w:styleId="Style_145_ch" w:type="character">
    <w:name w:val="List"/>
    <w:basedOn w:val="Style_37_ch"/>
    <w:link w:val="Style_145"/>
    <w:rPr>
      <w:sz w:val="24"/>
    </w:rPr>
  </w:style>
  <w:style w:styleId="Style_146" w:type="paragraph">
    <w:name w:val="WW8Num18z3"/>
    <w:link w:val="Style_146_ch"/>
    <w:pPr>
      <w:widowControl w:val="1"/>
      <w:spacing w:after="160" w:before="0" w:line="264" w:lineRule="auto"/>
      <w:ind w:firstLine="0" w:left="0" w:right="0"/>
      <w:jc w:val="left"/>
    </w:pPr>
    <w:rPr>
      <w:rFonts w:ascii="Symbol" w:hAnsi="Symbol"/>
      <w:color w:val="000000"/>
      <w:spacing w:val="0"/>
      <w:sz w:val="22"/>
    </w:rPr>
  </w:style>
  <w:style w:styleId="Style_146_ch" w:type="character">
    <w:name w:val="WW8Num18z3"/>
    <w:link w:val="Style_146"/>
    <w:rPr>
      <w:rFonts w:ascii="Symbol" w:hAnsi="Symbol"/>
      <w:color w:val="000000"/>
      <w:spacing w:val="0"/>
      <w:sz w:val="22"/>
    </w:rPr>
  </w:style>
  <w:style w:styleId="Style_147" w:type="table">
    <w:name w:val="Table Grid"/>
    <w:basedOn w:val="Style_8"/>
    <w:pPr>
      <w:spacing w:after="0" w:line="240" w:lineRule="auto"/>
      <w:ind/>
    </w:pPr>
    <w:rPr>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8" w:type="table">
    <w:name w:val="Сетка таблицы2"/>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9" w:type="table">
    <w:name w:val="Сетка таблицы8"/>
    <w:basedOn w:val="Style_8"/>
    <w:pPr>
      <w:spacing w:after="0" w:line="240" w:lineRule="auto"/>
      <w:ind/>
    </w:pPr>
    <w:rPr>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0" w:type="table">
    <w:name w:val="Сетка таблицы3"/>
    <w:basedOn w:val="Style_8"/>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1" w:type="table">
    <w:name w:val="Сетка таблицы51"/>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2" w:type="table">
    <w:name w:val="Сетка таблицы5"/>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3" w:type="table">
    <w:name w:val="Сетка таблицы11"/>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4" w:type="table">
    <w:name w:val="Сетка таблицы31"/>
    <w:basedOn w:val="Style_8"/>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5" w:type="table">
    <w:name w:val="Сетка таблицы6"/>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6" w:type="table">
    <w:name w:val="Сетка таблицы21"/>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8" w:type="table">
    <w:name w:val="Normal Table"/>
    <w:tblPr>
      <w:tblCellMar>
        <w:top w:type="dxa" w:w="0"/>
        <w:left w:type="dxa" w:w="108"/>
        <w:bottom w:type="dxa" w:w="0"/>
        <w:right w:type="dxa" w:w="108"/>
      </w:tblCellMar>
    </w:tblPr>
  </w:style>
  <w:style w:styleId="Style_157" w:type="table">
    <w:name w:val="Сетка таблицы7"/>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8" w:type="table">
    <w:name w:val="Сетка таблицы4"/>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 w:type="table">
    <w:name w:val="Сетка таблицы41"/>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9" w:type="table">
    <w:name w:val="Сетка таблицы1"/>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w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2023-09-18T05:06:23Z</dcterms:modified>
</cp:coreProperties>
</file>