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96" w:rsidRPr="009326B5" w:rsidRDefault="00F37EAD" w:rsidP="006D7B96">
      <w:pPr>
        <w:pStyle w:val="a3"/>
        <w:ind w:left="0"/>
        <w:jc w:val="center"/>
        <w:rPr>
          <w:rFonts w:eastAsia="Calibri"/>
          <w:bCs/>
          <w:kern w:val="28"/>
          <w:sz w:val="28"/>
          <w:szCs w:val="28"/>
        </w:rPr>
      </w:pPr>
      <w:r>
        <w:rPr>
          <w:rFonts w:eastAsia="Calibri"/>
          <w:b/>
          <w:bCs/>
          <w:kern w:val="28"/>
          <w:sz w:val="28"/>
          <w:szCs w:val="28"/>
        </w:rPr>
        <w:t>Доклад по вопросу 4</w:t>
      </w:r>
      <w:bookmarkStart w:id="0" w:name="_GoBack"/>
      <w:bookmarkEnd w:id="0"/>
      <w:r w:rsidR="006D7B96">
        <w:rPr>
          <w:rFonts w:eastAsia="Calibri"/>
          <w:bCs/>
          <w:kern w:val="28"/>
          <w:sz w:val="28"/>
          <w:szCs w:val="28"/>
        </w:rPr>
        <w:t xml:space="preserve"> «</w:t>
      </w:r>
      <w:r w:rsidR="006D7B96" w:rsidRPr="009326B5">
        <w:rPr>
          <w:rFonts w:eastAsia="Calibri"/>
          <w:bCs/>
          <w:kern w:val="28"/>
          <w:sz w:val="28"/>
          <w:szCs w:val="28"/>
        </w:rPr>
        <w:t>О плане работы Совета на 2020 год</w:t>
      </w:r>
      <w:r w:rsidR="006D7B96">
        <w:rPr>
          <w:rFonts w:eastAsia="Calibri"/>
          <w:bCs/>
          <w:kern w:val="28"/>
          <w:sz w:val="28"/>
          <w:szCs w:val="28"/>
        </w:rPr>
        <w:t>.»</w:t>
      </w:r>
    </w:p>
    <w:p w:rsidR="006D7B96" w:rsidRDefault="006D7B96" w:rsidP="006D7B96">
      <w:pPr>
        <w:jc w:val="center"/>
      </w:pPr>
      <w:r w:rsidRPr="009326B5">
        <w:rPr>
          <w:rFonts w:eastAsia="Calibri"/>
          <w:bCs/>
          <w:i/>
          <w:kern w:val="28"/>
        </w:rPr>
        <w:t>Докладчик: Герасимова Оксана Владимировна – руководитель Агентства инвестиций и предп</w:t>
      </w:r>
      <w:r>
        <w:rPr>
          <w:rFonts w:eastAsia="Calibri"/>
          <w:bCs/>
          <w:i/>
          <w:kern w:val="28"/>
        </w:rPr>
        <w:t>ринимательства Камчатского края.</w:t>
      </w:r>
    </w:p>
    <w:p w:rsidR="006D7B96" w:rsidRDefault="006D7B96" w:rsidP="006D7B96">
      <w:pPr>
        <w:ind w:firstLine="709"/>
        <w:jc w:val="both"/>
      </w:pPr>
      <w:r>
        <w:t>План работы Совета по развитию конкуренции сформирован на основании предложений</w:t>
      </w:r>
      <w:r w:rsidR="00C65106">
        <w:t>,</w:t>
      </w:r>
      <w:r>
        <w:t xml:space="preserve"> поступивших от исполнительных органов государственной власти (далее - ИОГВ), органов местного самоуправления (далее - ОМСУ), федеральных органов исполнительной власти, а также от общественных организаций.</w:t>
      </w:r>
    </w:p>
    <w:p w:rsidR="006D7B96" w:rsidRDefault="006D7B96" w:rsidP="006D7B96">
      <w:pPr>
        <w:ind w:firstLine="709"/>
        <w:jc w:val="both"/>
      </w:pPr>
      <w:r>
        <w:t>Напомню, что Стандартом развития конкуренции установлено рассмотрение коллегиальным органом</w:t>
      </w:r>
      <w:r w:rsidR="00C65106">
        <w:t xml:space="preserve"> следующей информации</w:t>
      </w:r>
      <w:r>
        <w:t xml:space="preserve">: </w:t>
      </w:r>
    </w:p>
    <w:p w:rsidR="006D7B96" w:rsidRDefault="006D7B96" w:rsidP="006D7B96">
      <w:pPr>
        <w:ind w:firstLine="709"/>
        <w:jc w:val="both"/>
      </w:pPr>
      <w:r>
        <w:t xml:space="preserve"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 </w:t>
      </w:r>
    </w:p>
    <w:p w:rsidR="006D7B96" w:rsidRDefault="00C65106" w:rsidP="006D7B96">
      <w:pPr>
        <w:ind w:firstLine="709"/>
        <w:jc w:val="both"/>
      </w:pPr>
      <w:r>
        <w:t>б) проект «дорожной карты»</w:t>
      </w:r>
      <w:r w:rsidR="006D7B96">
        <w:t>, включая информацию</w:t>
      </w:r>
      <w:r>
        <w:t xml:space="preserve"> предусмотренной ею</w:t>
      </w:r>
      <w:r w:rsidR="006D7B96">
        <w:t xml:space="preserve"> о разработке и выполнении мероприятий</w:t>
      </w:r>
      <w:r>
        <w:t>;</w:t>
      </w:r>
      <w:r w:rsidR="006D7B96">
        <w:t xml:space="preserve"> </w:t>
      </w:r>
    </w:p>
    <w:p w:rsidR="006D7B96" w:rsidRDefault="006D7B96" w:rsidP="006D7B96">
      <w:pPr>
        <w:ind w:firstLine="709"/>
        <w:jc w:val="both"/>
      </w:pPr>
      <w:r>
        <w:t xml:space="preserve"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 </w:t>
      </w:r>
    </w:p>
    <w:p w:rsidR="006D7B96" w:rsidRDefault="006D7B96" w:rsidP="006D7B96">
      <w:pPr>
        <w:ind w:firstLine="709"/>
        <w:jc w:val="both"/>
      </w:pPr>
      <w:r>
        <w:t>г) результаты и анализ результатов мониторинга.</w:t>
      </w:r>
    </w:p>
    <w:p w:rsidR="006D7B96" w:rsidRDefault="006D7B96" w:rsidP="006D7B96">
      <w:pPr>
        <w:ind w:firstLine="709"/>
        <w:jc w:val="both"/>
      </w:pPr>
      <w:r>
        <w:t>В рамках заседаний Совета на 2020</w:t>
      </w:r>
      <w:r w:rsidR="00C65106">
        <w:t xml:space="preserve"> год запланировано рассмотрение </w:t>
      </w:r>
      <w:proofErr w:type="gramStart"/>
      <w:r>
        <w:t>вопросов</w:t>
      </w:r>
      <w:proofErr w:type="gramEnd"/>
      <w:r>
        <w:t xml:space="preserve"> непосредственно связанных с результатами работы ИОГВ на курируемых товарных рынках и результатами проведенного Рейтинга муниц</w:t>
      </w:r>
      <w:r w:rsidR="00C65106">
        <w:t>ипальных районов по итогам 2019 года. Также</w:t>
      </w:r>
      <w:r>
        <w:t xml:space="preserve"> планируется обсудить вопросы формирования конкурентной среды в сфере строительства, оптимизации процесса предоставления государственных и муниципальных услуг для субъектов предпринимательской деятельности, а также результатов ежегодного мониторинга состояния конкурентной среды, м</w:t>
      </w:r>
      <w:r w:rsidR="00C65106">
        <w:t xml:space="preserve">ониторинга </w:t>
      </w:r>
      <w:r>
        <w:t>деятельности хозяйствующих субъектов, доля участия Камчатского края или муниципального образования в Камчатском крае в которых составляет более 50 процентов.</w:t>
      </w:r>
    </w:p>
    <w:p w:rsidR="006D7B96" w:rsidRDefault="006D7B96" w:rsidP="006D7B96">
      <w:pPr>
        <w:ind w:firstLine="709"/>
        <w:jc w:val="both"/>
      </w:pPr>
      <w:r>
        <w:t>В течение</w:t>
      </w:r>
      <w:r w:rsidR="00C65106">
        <w:t xml:space="preserve"> 2020</w:t>
      </w:r>
      <w:r>
        <w:t xml:space="preserve"> года возможно внесение рабочих корректировок в План.</w:t>
      </w:r>
    </w:p>
    <w:p w:rsidR="008A75C9" w:rsidRDefault="006D7B96" w:rsidP="006D7B96">
      <w:pPr>
        <w:ind w:firstLine="709"/>
        <w:jc w:val="both"/>
      </w:pPr>
      <w:r>
        <w:t>При отсутствии замечаний предлагаю утвердить План работы Совета на 2020 год в предложенной редакции.</w:t>
      </w:r>
    </w:p>
    <w:sectPr w:rsidR="008A75C9" w:rsidSect="00E637B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58B8"/>
    <w:multiLevelType w:val="hybridMultilevel"/>
    <w:tmpl w:val="215AF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6"/>
    <w:rsid w:val="00206E76"/>
    <w:rsid w:val="00241C97"/>
    <w:rsid w:val="004234FC"/>
    <w:rsid w:val="00543D65"/>
    <w:rsid w:val="006D7B96"/>
    <w:rsid w:val="00706CAD"/>
    <w:rsid w:val="008C0505"/>
    <w:rsid w:val="00A24138"/>
    <w:rsid w:val="00A54C2B"/>
    <w:rsid w:val="00C44EE9"/>
    <w:rsid w:val="00C65106"/>
    <w:rsid w:val="00E637BF"/>
    <w:rsid w:val="00F3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97FA8-EBBC-44DB-ABB8-565EEB52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9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cp:lastPrinted>2020-03-01T21:38:00Z</cp:lastPrinted>
  <dcterms:created xsi:type="dcterms:W3CDTF">2020-02-28T02:07:00Z</dcterms:created>
  <dcterms:modified xsi:type="dcterms:W3CDTF">2020-03-01T21:38:00Z</dcterms:modified>
</cp:coreProperties>
</file>