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3974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4"/>
      </w:tblGrid>
      <w:tr w:rsidR="0025067A" w:rsidTr="0025067A">
        <w:tc>
          <w:tcPr>
            <w:tcW w:w="3974" w:type="dxa"/>
          </w:tcPr>
          <w:p w:rsidR="0025067A" w:rsidRDefault="00CE4D90" w:rsidP="0025067A">
            <w:pPr>
              <w:pStyle w:val="ConsPlusNormal"/>
              <w:ind w:lef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  <w:r w:rsidR="0025067A" w:rsidRPr="00C166ED">
              <w:rPr>
                <w:rFonts w:ascii="Times New Roman" w:hAnsi="Times New Roman" w:cs="Times New Roman"/>
                <w:sz w:val="24"/>
                <w:szCs w:val="24"/>
              </w:rPr>
              <w:t xml:space="preserve"> к Методическим рекомендациям по организац</w:t>
            </w:r>
            <w:r w:rsidR="0025067A">
              <w:rPr>
                <w:rFonts w:ascii="Times New Roman" w:hAnsi="Times New Roman" w:cs="Times New Roman"/>
                <w:sz w:val="24"/>
                <w:szCs w:val="24"/>
              </w:rPr>
              <w:t xml:space="preserve">ии и </w:t>
            </w:r>
            <w:r w:rsidR="0025067A" w:rsidRPr="00C166ED">
              <w:rPr>
                <w:rFonts w:ascii="Times New Roman" w:hAnsi="Times New Roman" w:cs="Times New Roman"/>
                <w:sz w:val="24"/>
                <w:szCs w:val="24"/>
              </w:rPr>
              <w:t>проведению</w:t>
            </w:r>
            <w:r w:rsidR="00250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067A" w:rsidRPr="00C166ED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  <w:r w:rsidR="00250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067A" w:rsidRPr="00C166ED">
              <w:rPr>
                <w:rFonts w:ascii="Times New Roman" w:hAnsi="Times New Roman" w:cs="Times New Roman"/>
                <w:sz w:val="24"/>
                <w:szCs w:val="24"/>
              </w:rPr>
              <w:t>регулирующего воздействия</w:t>
            </w:r>
            <w:r w:rsidR="00250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067A" w:rsidRPr="00C166ED">
              <w:rPr>
                <w:rFonts w:ascii="Times New Roman" w:hAnsi="Times New Roman" w:cs="Times New Roman"/>
                <w:sz w:val="24"/>
                <w:szCs w:val="24"/>
              </w:rPr>
              <w:t>проектов нормативных правовых актов Камчатского края</w:t>
            </w:r>
          </w:p>
        </w:tc>
      </w:tr>
    </w:tbl>
    <w:p w:rsidR="0025067A" w:rsidRDefault="0025067A" w:rsidP="002F2E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EC6" w:rsidRPr="00881895" w:rsidRDefault="002F2EC6" w:rsidP="000435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1895">
        <w:rPr>
          <w:rFonts w:ascii="Times New Roman" w:hAnsi="Times New Roman" w:cs="Times New Roman"/>
          <w:sz w:val="24"/>
          <w:szCs w:val="24"/>
        </w:rPr>
        <w:t>Ф</w:t>
      </w:r>
      <w:r w:rsidR="00FE3142" w:rsidRPr="00881895">
        <w:rPr>
          <w:rFonts w:ascii="Times New Roman" w:hAnsi="Times New Roman" w:cs="Times New Roman"/>
          <w:sz w:val="24"/>
          <w:szCs w:val="24"/>
        </w:rPr>
        <w:t>орма</w:t>
      </w:r>
    </w:p>
    <w:p w:rsidR="002F2EC6" w:rsidRPr="00881895" w:rsidRDefault="002F2EC6" w:rsidP="000435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1895">
        <w:rPr>
          <w:rFonts w:ascii="Times New Roman" w:hAnsi="Times New Roman" w:cs="Times New Roman"/>
          <w:sz w:val="24"/>
          <w:szCs w:val="24"/>
        </w:rPr>
        <w:t>сводного отчета</w:t>
      </w:r>
    </w:p>
    <w:p w:rsidR="002F2EC6" w:rsidRPr="00881895" w:rsidRDefault="0025067A" w:rsidP="000435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1895">
        <w:rPr>
          <w:rFonts w:ascii="Times New Roman" w:hAnsi="Times New Roman" w:cs="Times New Roman"/>
          <w:sz w:val="24"/>
          <w:szCs w:val="24"/>
        </w:rPr>
        <w:t xml:space="preserve">о результатах проведения </w:t>
      </w:r>
      <w:r w:rsidR="002F2EC6" w:rsidRPr="00881895">
        <w:rPr>
          <w:rFonts w:ascii="Times New Roman" w:hAnsi="Times New Roman" w:cs="Times New Roman"/>
          <w:sz w:val="24"/>
          <w:szCs w:val="24"/>
        </w:rPr>
        <w:t>оценки регулирующего воздействия проекта</w:t>
      </w:r>
      <w:r w:rsidRPr="00881895">
        <w:rPr>
          <w:rFonts w:ascii="Times New Roman" w:hAnsi="Times New Roman" w:cs="Times New Roman"/>
          <w:sz w:val="24"/>
          <w:szCs w:val="24"/>
        </w:rPr>
        <w:t xml:space="preserve"> нормативного правового</w:t>
      </w:r>
      <w:r w:rsidR="002F2EC6" w:rsidRPr="00881895">
        <w:rPr>
          <w:rFonts w:ascii="Times New Roman" w:hAnsi="Times New Roman" w:cs="Times New Roman"/>
          <w:sz w:val="24"/>
          <w:szCs w:val="24"/>
        </w:rPr>
        <w:t xml:space="preserve"> акта</w:t>
      </w:r>
    </w:p>
    <w:p w:rsidR="002F2EC6" w:rsidRPr="00881895" w:rsidRDefault="00CE4D90" w:rsidP="00043567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1895">
        <w:rPr>
          <w:rFonts w:ascii="Times New Roman" w:hAnsi="Times New Roman" w:cs="Times New Roman"/>
          <w:sz w:val="24"/>
          <w:szCs w:val="24"/>
        </w:rPr>
        <w:t xml:space="preserve">со средней </w:t>
      </w:r>
      <w:r w:rsidR="002F2EC6" w:rsidRPr="00881895">
        <w:rPr>
          <w:rFonts w:ascii="Times New Roman" w:hAnsi="Times New Roman" w:cs="Times New Roman"/>
          <w:sz w:val="24"/>
          <w:szCs w:val="24"/>
        </w:rPr>
        <w:t>степенью регулирующего воздействия</w:t>
      </w:r>
    </w:p>
    <w:tbl>
      <w:tblPr>
        <w:tblStyle w:val="a3"/>
        <w:tblW w:w="5000" w:type="pct"/>
        <w:tblInd w:w="1" w:type="dxa"/>
        <w:tblLook w:val="04A0" w:firstRow="1" w:lastRow="0" w:firstColumn="1" w:lastColumn="0" w:noHBand="0" w:noVBand="1"/>
      </w:tblPr>
      <w:tblGrid>
        <w:gridCol w:w="3259"/>
        <w:gridCol w:w="1436"/>
        <w:gridCol w:w="4933"/>
      </w:tblGrid>
      <w:tr w:rsidR="00154FE2" w:rsidRPr="00881895" w:rsidTr="00B70BD0">
        <w:trPr>
          <w:trHeight w:val="158"/>
        </w:trPr>
        <w:tc>
          <w:tcPr>
            <w:tcW w:w="1692" w:type="pct"/>
            <w:vMerge w:val="restart"/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8"/>
              <w:gridCol w:w="2755"/>
            </w:tblGrid>
            <w:tr w:rsidR="00154FE2" w:rsidRPr="00881895" w:rsidTr="00B70BD0">
              <w:tc>
                <w:tcPr>
                  <w:tcW w:w="47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4FE2" w:rsidRPr="00881895" w:rsidRDefault="00154FE2" w:rsidP="00B70BD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88189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№</w:t>
                  </w:r>
                </w:p>
              </w:tc>
              <w:tc>
                <w:tcPr>
                  <w:tcW w:w="452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4FE2" w:rsidRPr="00881895" w:rsidRDefault="00154FE2" w:rsidP="00B70BD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8189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01/02/02-18/00006271</w:t>
                  </w:r>
                </w:p>
              </w:tc>
            </w:tr>
            <w:tr w:rsidR="00154FE2" w:rsidRPr="00881895" w:rsidTr="00B70BD0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4FE2" w:rsidRPr="00881895" w:rsidRDefault="00154FE2" w:rsidP="00B70B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1895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(присваивается системой автоматически)</w:t>
                  </w:r>
                </w:p>
              </w:tc>
            </w:tr>
          </w:tbl>
          <w:p w:rsidR="00154FE2" w:rsidRPr="00881895" w:rsidRDefault="00154FE2" w:rsidP="00B70BD0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8" w:type="pct"/>
            <w:gridSpan w:val="2"/>
          </w:tcPr>
          <w:p w:rsidR="00154FE2" w:rsidRPr="00881895" w:rsidRDefault="00154FE2" w:rsidP="00B7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95">
              <w:rPr>
                <w:rFonts w:ascii="Times New Roman" w:hAnsi="Times New Roman" w:cs="Times New Roman"/>
                <w:sz w:val="24"/>
                <w:szCs w:val="24"/>
              </w:rPr>
              <w:t>Сроки проведения публичного обсуждения проекта акта:</w:t>
            </w:r>
          </w:p>
        </w:tc>
      </w:tr>
      <w:tr w:rsidR="007654C7" w:rsidRPr="00881895" w:rsidTr="007654C7">
        <w:trPr>
          <w:trHeight w:val="158"/>
        </w:trPr>
        <w:tc>
          <w:tcPr>
            <w:tcW w:w="1692" w:type="pct"/>
            <w:vMerge/>
          </w:tcPr>
          <w:p w:rsidR="007654C7" w:rsidRPr="00881895" w:rsidRDefault="007654C7" w:rsidP="00765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pct"/>
          </w:tcPr>
          <w:p w:rsidR="007654C7" w:rsidRPr="00881895" w:rsidRDefault="007654C7" w:rsidP="007654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1895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  <w:r w:rsidRPr="00881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C7" w:rsidRDefault="001A19FF" w:rsidP="0076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654C7">
              <w:rPr>
                <w:rFonts w:ascii="Times New Roman" w:hAnsi="Times New Roman" w:cs="Times New Roman"/>
                <w:sz w:val="24"/>
                <w:szCs w:val="24"/>
              </w:rPr>
              <w:t>.01.2019</w:t>
            </w:r>
          </w:p>
        </w:tc>
      </w:tr>
      <w:tr w:rsidR="007654C7" w:rsidRPr="00881895" w:rsidTr="007654C7">
        <w:trPr>
          <w:trHeight w:val="157"/>
        </w:trPr>
        <w:tc>
          <w:tcPr>
            <w:tcW w:w="1692" w:type="pct"/>
            <w:vMerge/>
          </w:tcPr>
          <w:p w:rsidR="007654C7" w:rsidRPr="00881895" w:rsidRDefault="007654C7" w:rsidP="00765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pct"/>
          </w:tcPr>
          <w:p w:rsidR="007654C7" w:rsidRPr="00881895" w:rsidRDefault="007654C7" w:rsidP="007654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</w:t>
            </w:r>
            <w:r w:rsidRPr="008818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C7" w:rsidRDefault="001A19FF" w:rsidP="0076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7654C7">
              <w:rPr>
                <w:rFonts w:ascii="Times New Roman" w:hAnsi="Times New Roman" w:cs="Times New Roman"/>
                <w:sz w:val="24"/>
                <w:szCs w:val="24"/>
              </w:rPr>
              <w:t>.02.2019</w:t>
            </w:r>
          </w:p>
        </w:tc>
      </w:tr>
    </w:tbl>
    <w:p w:rsidR="003319D0" w:rsidRPr="00881895" w:rsidRDefault="003319D0" w:rsidP="001D1C05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 w:rsidRPr="00881895">
        <w:rPr>
          <w:rFonts w:ascii="Times New Roman" w:hAnsi="Times New Roman" w:cs="Times New Roman"/>
          <w:sz w:val="24"/>
          <w:szCs w:val="24"/>
        </w:rPr>
        <w:t>1. Общая информация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3262"/>
        <w:gridCol w:w="5586"/>
      </w:tblGrid>
      <w:tr w:rsidR="00154FE2" w:rsidRPr="00881895" w:rsidTr="00B70BD0">
        <w:tc>
          <w:tcPr>
            <w:tcW w:w="405" w:type="pct"/>
          </w:tcPr>
          <w:p w:rsidR="00154FE2" w:rsidRPr="00881895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89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595" w:type="pct"/>
            <w:gridSpan w:val="2"/>
          </w:tcPr>
          <w:p w:rsidR="00154FE2" w:rsidRPr="00881895" w:rsidRDefault="00154FE2" w:rsidP="00B70B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881895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Исполнительный орган государственной власти Камчатского края (далее - регулирующий орган): </w:t>
            </w:r>
          </w:p>
          <w:p w:rsidR="00154FE2" w:rsidRPr="00881895" w:rsidRDefault="00154FE2" w:rsidP="00B70B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95">
              <w:rPr>
                <w:rFonts w:ascii="Times New Roman" w:hAnsi="Times New Roman" w:cs="Times New Roman"/>
                <w:sz w:val="24"/>
                <w:szCs w:val="24"/>
              </w:rPr>
              <w:t>Агентство инвестиций и предпринимательства Камчатского края</w:t>
            </w:r>
          </w:p>
          <w:p w:rsidR="00154FE2" w:rsidRPr="00881895" w:rsidRDefault="00154FE2" w:rsidP="00B70BD0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18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(указываются полное и краткое наименования)</w:t>
            </w:r>
          </w:p>
        </w:tc>
      </w:tr>
      <w:tr w:rsidR="00154FE2" w:rsidRPr="00881895" w:rsidTr="00B70BD0">
        <w:tc>
          <w:tcPr>
            <w:tcW w:w="405" w:type="pct"/>
          </w:tcPr>
          <w:p w:rsidR="00154FE2" w:rsidRPr="00881895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895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595" w:type="pct"/>
            <w:gridSpan w:val="2"/>
          </w:tcPr>
          <w:p w:rsidR="00154FE2" w:rsidRDefault="00154FE2" w:rsidP="00B70B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881895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иных исполнительных органов государственной власти Камчатского края - соисполнителях: </w:t>
            </w:r>
          </w:p>
          <w:p w:rsidR="00D879F9" w:rsidRPr="00881895" w:rsidRDefault="00D879F9" w:rsidP="00D879F9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D879F9">
              <w:rPr>
                <w:rFonts w:ascii="Times New Roman" w:hAnsi="Times New Roman" w:cs="Times New Roman"/>
                <w:sz w:val="24"/>
                <w:szCs w:val="24"/>
              </w:rPr>
              <w:t xml:space="preserve">Иные исполнительные органы государственной власти Камчатского края к разработке проекта </w:t>
            </w:r>
            <w:r w:rsidR="001540CE">
              <w:rPr>
                <w:rFonts w:ascii="Times New Roman" w:hAnsi="Times New Roman" w:cs="Times New Roman"/>
                <w:sz w:val="24"/>
                <w:szCs w:val="24"/>
              </w:rPr>
              <w:t>приказа</w:t>
            </w:r>
            <w:r w:rsidRPr="00D879F9">
              <w:rPr>
                <w:rFonts w:ascii="Times New Roman" w:hAnsi="Times New Roman" w:cs="Times New Roman"/>
                <w:sz w:val="24"/>
                <w:szCs w:val="24"/>
              </w:rPr>
              <w:t xml:space="preserve"> не привлекались</w:t>
            </w:r>
          </w:p>
          <w:p w:rsidR="00154FE2" w:rsidRPr="00881895" w:rsidRDefault="00154FE2" w:rsidP="00B70B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(указываются полное и краткое наименования)</w:t>
            </w:r>
          </w:p>
        </w:tc>
      </w:tr>
      <w:tr w:rsidR="00154FE2" w:rsidRPr="00881895" w:rsidTr="00B70BD0">
        <w:tc>
          <w:tcPr>
            <w:tcW w:w="405" w:type="pct"/>
          </w:tcPr>
          <w:p w:rsidR="00154FE2" w:rsidRPr="00881895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895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595" w:type="pct"/>
            <w:gridSpan w:val="2"/>
          </w:tcPr>
          <w:p w:rsidR="00154FE2" w:rsidRPr="00881895" w:rsidRDefault="00154FE2" w:rsidP="00B70B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881895">
              <w:rPr>
                <w:rFonts w:ascii="Times New Roman" w:hAnsi="Times New Roman" w:cs="Times New Roman"/>
                <w:sz w:val="24"/>
                <w:szCs w:val="24"/>
              </w:rPr>
              <w:t>Вид и наименование проекта нормативного правового акта:</w:t>
            </w:r>
          </w:p>
          <w:p w:rsidR="00154FE2" w:rsidRPr="00881895" w:rsidRDefault="00154FE2" w:rsidP="00B70B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95">
              <w:rPr>
                <w:rFonts w:ascii="Times New Roman" w:hAnsi="Times New Roman" w:cs="Times New Roman"/>
                <w:sz w:val="24"/>
                <w:szCs w:val="24"/>
              </w:rPr>
              <w:t xml:space="preserve">Приказ Агентства инвестиций и предпринимательства Камчатского края </w:t>
            </w:r>
            <w:r w:rsidR="007654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654C7" w:rsidRPr="007654C7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приложение к приказу Агентства инвестиций и пред-принимательства Камчатского края от 05.07</w:t>
            </w:r>
            <w:r w:rsidR="007654C7">
              <w:rPr>
                <w:rFonts w:ascii="Times New Roman" w:hAnsi="Times New Roman" w:cs="Times New Roman"/>
                <w:sz w:val="24"/>
                <w:szCs w:val="24"/>
              </w:rPr>
              <w:t>.2017 № 72-п «Об утверждении по</w:t>
            </w:r>
            <w:r w:rsidR="007654C7" w:rsidRPr="007654C7">
              <w:rPr>
                <w:rFonts w:ascii="Times New Roman" w:hAnsi="Times New Roman" w:cs="Times New Roman"/>
                <w:sz w:val="24"/>
                <w:szCs w:val="24"/>
              </w:rPr>
              <w:t>рядка</w:t>
            </w:r>
            <w:r w:rsidR="007654C7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субсидий субъек</w:t>
            </w:r>
            <w:r w:rsidR="007654C7" w:rsidRPr="007654C7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="007654C7">
              <w:rPr>
                <w:rFonts w:ascii="Times New Roman" w:hAnsi="Times New Roman" w:cs="Times New Roman"/>
                <w:sz w:val="24"/>
                <w:szCs w:val="24"/>
              </w:rPr>
              <w:t>м малого и среднего предпринима</w:t>
            </w:r>
            <w:r w:rsidR="007654C7" w:rsidRPr="007654C7">
              <w:rPr>
                <w:rFonts w:ascii="Times New Roman" w:hAnsi="Times New Roman" w:cs="Times New Roman"/>
                <w:sz w:val="24"/>
                <w:szCs w:val="24"/>
              </w:rPr>
              <w:t>тельс</w:t>
            </w:r>
            <w:r w:rsidR="007654C7">
              <w:rPr>
                <w:rFonts w:ascii="Times New Roman" w:hAnsi="Times New Roman" w:cs="Times New Roman"/>
                <w:sz w:val="24"/>
                <w:szCs w:val="24"/>
              </w:rPr>
              <w:t>тва в целях возмещения части за</w:t>
            </w:r>
            <w:r w:rsidR="007654C7" w:rsidRPr="007654C7">
              <w:rPr>
                <w:rFonts w:ascii="Times New Roman" w:hAnsi="Times New Roman" w:cs="Times New Roman"/>
                <w:sz w:val="24"/>
                <w:szCs w:val="24"/>
              </w:rPr>
              <w:t>трат,</w:t>
            </w:r>
            <w:r w:rsidR="007654C7">
              <w:rPr>
                <w:rFonts w:ascii="Times New Roman" w:hAnsi="Times New Roman" w:cs="Times New Roman"/>
                <w:sz w:val="24"/>
                <w:szCs w:val="24"/>
              </w:rPr>
              <w:t xml:space="preserve"> связанных с осуществлением дея</w:t>
            </w:r>
            <w:r w:rsidR="007654C7" w:rsidRPr="007654C7">
              <w:rPr>
                <w:rFonts w:ascii="Times New Roman" w:hAnsi="Times New Roman" w:cs="Times New Roman"/>
                <w:sz w:val="24"/>
                <w:szCs w:val="24"/>
              </w:rPr>
              <w:t>тельности в области обрабатывающих производств»</w:t>
            </w:r>
          </w:p>
          <w:p w:rsidR="00154FE2" w:rsidRPr="00881895" w:rsidRDefault="00154FE2" w:rsidP="00B70B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8818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88189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9A54DA" w:rsidRPr="00881895" w:rsidTr="00606679">
        <w:tc>
          <w:tcPr>
            <w:tcW w:w="405" w:type="pct"/>
          </w:tcPr>
          <w:p w:rsidR="009A54DA" w:rsidRPr="00881895" w:rsidRDefault="009A54DA" w:rsidP="009A54D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895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DA" w:rsidRDefault="009A54DA" w:rsidP="009A54D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Краткое описание проблемы, на решение которой направлен предлагаемый способ регулирования: </w:t>
            </w:r>
          </w:p>
          <w:p w:rsidR="009A54DA" w:rsidRDefault="009A54DA" w:rsidP="009A54D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внутренней проверки выявлены замечания правового и юридико-технического характера. А также в целях развития и поддержки субъектов малого и сроеднего предпринимательства в соотвествии с государственной программой Камчатского края «Развитие экономики и внешнеэкономической деятельности Камчатского края», утвержденой постановлением Правительства Камчатского края от 29.11.2013 № 521-П и Бюджетным кодексом Российской Федерации от 31 июля 1998 г. N 145-ФЗ</w:t>
            </w:r>
          </w:p>
          <w:p w:rsidR="009A54DA" w:rsidRDefault="009A54DA" w:rsidP="009A54D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9A54DA" w:rsidRPr="00881895" w:rsidTr="00606679">
        <w:tc>
          <w:tcPr>
            <w:tcW w:w="405" w:type="pct"/>
          </w:tcPr>
          <w:p w:rsidR="009A54DA" w:rsidRPr="00881895" w:rsidRDefault="009A54DA" w:rsidP="009A54D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895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DA" w:rsidRDefault="009A54DA" w:rsidP="009A54D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для разработки проекта нормативного правового акта:: </w:t>
            </w:r>
          </w:p>
          <w:p w:rsidR="009A54DA" w:rsidRDefault="009A54DA" w:rsidP="009A54D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от 31 июля 1998 г. N 145-ФЗ  Государственная программа Камчатского края «Развитие экономики и внешнеэкономической деятельности Камчатского края», утвержденная постановлением Правительства Камчатского края от 29.11.2013 № 521-П</w:t>
            </w:r>
          </w:p>
          <w:p w:rsidR="009A54DA" w:rsidRDefault="009A54DA" w:rsidP="009A54D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154FE2" w:rsidRPr="00881895" w:rsidTr="00B70BD0">
        <w:tc>
          <w:tcPr>
            <w:tcW w:w="405" w:type="pct"/>
          </w:tcPr>
          <w:p w:rsidR="00154FE2" w:rsidRPr="00881895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895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595" w:type="pct"/>
            <w:gridSpan w:val="2"/>
          </w:tcPr>
          <w:p w:rsidR="00154FE2" w:rsidRPr="00881895" w:rsidRDefault="00154FE2" w:rsidP="00B70B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881895">
              <w:rPr>
                <w:rFonts w:ascii="Times New Roman" w:hAnsi="Times New Roman" w:cs="Times New Roman"/>
                <w:sz w:val="24"/>
                <w:szCs w:val="24"/>
              </w:rPr>
              <w:t xml:space="preserve">Краткое описание целей предлагаемого регулирования: </w:t>
            </w:r>
          </w:p>
          <w:p w:rsidR="00154FE2" w:rsidRPr="00881895" w:rsidRDefault="00154FE2" w:rsidP="00D879F9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8818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Приведение в соответствие с требованиями действующего законодательства Российской федерации. Совершенствование правого регулирования, затрагивающего вопросы оказания государственной поддержки субъектам предпринимательской и инвестиционной деятельности. Создание благоприятных условий для осуществления субъектами малого и среднего предпринимательства </w:t>
            </w:r>
            <w:r w:rsidR="009A54DA">
              <w:rPr>
                <w:rFonts w:ascii="Times New Roman" w:hAnsi="Times New Roman" w:cs="Times New Roman"/>
                <w:sz w:val="24"/>
                <w:szCs w:val="24"/>
              </w:rPr>
              <w:t xml:space="preserve">(далее –СМСП) </w:t>
            </w:r>
            <w:r w:rsidRPr="00881895">
              <w:rPr>
                <w:rFonts w:ascii="Times New Roman" w:hAnsi="Times New Roman" w:cs="Times New Roman"/>
                <w:sz w:val="24"/>
                <w:szCs w:val="24"/>
              </w:rPr>
              <w:t>в Камчатском крае предпринимательской деятельности. Цель внесения измений в порядок предоставления субсидий субъектам малого и среднего предпринимательства в целях возмещения части затрат, связанных с осуществлением деятельности в области обрабатывающих производств – поддержка и развитие в Камчатском крае деятельности в области обрабатывающих производств.</w:t>
            </w:r>
          </w:p>
          <w:p w:rsidR="00154FE2" w:rsidRPr="00881895" w:rsidRDefault="00154FE2" w:rsidP="00B70B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8818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88189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154FE2" w:rsidRPr="00881895" w:rsidTr="00B70BD0">
        <w:tc>
          <w:tcPr>
            <w:tcW w:w="405" w:type="pct"/>
          </w:tcPr>
          <w:p w:rsidR="00154FE2" w:rsidRPr="00881895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18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4595" w:type="pct"/>
            <w:gridSpan w:val="2"/>
          </w:tcPr>
          <w:p w:rsidR="00154FE2" w:rsidRDefault="00154FE2" w:rsidP="00B70B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881895">
              <w:rPr>
                <w:rFonts w:ascii="Times New Roman" w:hAnsi="Times New Roman" w:cs="Times New Roman"/>
                <w:sz w:val="24"/>
                <w:szCs w:val="24"/>
              </w:rPr>
              <w:t>Краткое описание предлагаемого способа регулирования:</w:t>
            </w:r>
          </w:p>
          <w:p w:rsidR="009A54DA" w:rsidRPr="00881895" w:rsidRDefault="009A54DA" w:rsidP="00B70B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9A54DA">
              <w:rPr>
                <w:rFonts w:ascii="Times New Roman" w:hAnsi="Times New Roman" w:cs="Times New Roman"/>
                <w:sz w:val="24"/>
                <w:szCs w:val="24"/>
              </w:rPr>
              <w:t>Проект приказа предусматривает положения, которыми вносятся следующие изменения:</w:t>
            </w:r>
          </w:p>
          <w:p w:rsidR="0003443A" w:rsidRDefault="00CF0815" w:rsidP="009A54D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приложениях</w:t>
            </w:r>
            <w:r w:rsidR="009A54DA" w:rsidRPr="009A54DA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1540CE">
              <w:rPr>
                <w:rFonts w:ascii="Times New Roman" w:hAnsi="Times New Roman" w:cs="Times New Roman"/>
                <w:sz w:val="24"/>
                <w:szCs w:val="24"/>
              </w:rPr>
              <w:t>-4, 6</w:t>
            </w:r>
            <w:r w:rsidR="009A54DA" w:rsidRPr="009A54DA">
              <w:rPr>
                <w:rFonts w:ascii="Times New Roman" w:hAnsi="Times New Roman" w:cs="Times New Roman"/>
                <w:sz w:val="24"/>
                <w:szCs w:val="24"/>
              </w:rPr>
              <w:t xml:space="preserve"> к Порядку предоставления субсидий </w:t>
            </w:r>
            <w:r w:rsidR="0003443A">
              <w:rPr>
                <w:rFonts w:ascii="Times New Roman" w:hAnsi="Times New Roman" w:cs="Times New Roman"/>
                <w:sz w:val="24"/>
                <w:szCs w:val="24"/>
              </w:rPr>
              <w:t>СМСП</w:t>
            </w:r>
            <w:r w:rsidR="009A54DA" w:rsidRPr="009A54DA">
              <w:rPr>
                <w:rFonts w:ascii="Times New Roman" w:hAnsi="Times New Roman" w:cs="Times New Roman"/>
                <w:sz w:val="24"/>
                <w:szCs w:val="24"/>
              </w:rPr>
              <w:t xml:space="preserve"> в целях возмещения части затрат, связанных с осуществлением деятельности в обл</w:t>
            </w:r>
            <w:r w:rsidR="0003443A">
              <w:rPr>
                <w:rFonts w:ascii="Times New Roman" w:hAnsi="Times New Roman" w:cs="Times New Roman"/>
                <w:sz w:val="24"/>
                <w:szCs w:val="24"/>
              </w:rPr>
              <w:t xml:space="preserve">асти обрабатывающих производств, </w:t>
            </w:r>
            <w:r w:rsidR="0003443A" w:rsidRPr="009A54DA">
              <w:rPr>
                <w:rFonts w:ascii="Times New Roman" w:hAnsi="Times New Roman" w:cs="Times New Roman"/>
                <w:sz w:val="24"/>
                <w:szCs w:val="24"/>
              </w:rPr>
              <w:t xml:space="preserve">в приложение 2 к Заявлению на предоставление субсидий </w:t>
            </w:r>
            <w:r w:rsidR="0003443A">
              <w:rPr>
                <w:rFonts w:ascii="Times New Roman" w:hAnsi="Times New Roman" w:cs="Times New Roman"/>
                <w:sz w:val="24"/>
                <w:szCs w:val="24"/>
              </w:rPr>
              <w:t>СМСП</w:t>
            </w:r>
            <w:r w:rsidR="0003443A" w:rsidRPr="009A54DA">
              <w:rPr>
                <w:rFonts w:ascii="Times New Roman" w:hAnsi="Times New Roman" w:cs="Times New Roman"/>
                <w:sz w:val="24"/>
                <w:szCs w:val="24"/>
              </w:rPr>
              <w:t xml:space="preserve"> в целях возмещения части затрат, связанных с осуществлением деятельности в области обрабатывающих производств (для </w:t>
            </w:r>
            <w:r w:rsidR="0003443A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03443A" w:rsidRPr="009A54DA">
              <w:rPr>
                <w:rFonts w:ascii="Times New Roman" w:hAnsi="Times New Roman" w:cs="Times New Roman"/>
                <w:sz w:val="24"/>
                <w:szCs w:val="24"/>
              </w:rPr>
              <w:t xml:space="preserve">, главы </w:t>
            </w:r>
            <w:r w:rsidR="0003443A">
              <w:rPr>
                <w:rFonts w:ascii="Times New Roman" w:hAnsi="Times New Roman" w:cs="Times New Roman"/>
                <w:sz w:val="24"/>
                <w:szCs w:val="24"/>
              </w:rPr>
              <w:t>КФХ</w:t>
            </w:r>
            <w:r w:rsidR="0003443A" w:rsidRPr="009A54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344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E3CCB" w:rsidRPr="00EE3CCB">
              <w:rPr>
                <w:rFonts w:ascii="Times New Roman" w:hAnsi="Times New Roman" w:cs="Times New Roman"/>
                <w:sz w:val="24"/>
                <w:szCs w:val="24"/>
              </w:rPr>
              <w:t xml:space="preserve">в приложение 2 к Заявлению на предоставление субсидии </w:t>
            </w:r>
            <w:r w:rsidR="00EE3CCB">
              <w:rPr>
                <w:rFonts w:ascii="Times New Roman" w:hAnsi="Times New Roman" w:cs="Times New Roman"/>
                <w:sz w:val="24"/>
                <w:szCs w:val="24"/>
              </w:rPr>
              <w:t>СМСП</w:t>
            </w:r>
            <w:r w:rsidR="00EE3CCB" w:rsidRPr="00EE3CCB">
              <w:rPr>
                <w:rFonts w:ascii="Times New Roman" w:hAnsi="Times New Roman" w:cs="Times New Roman"/>
                <w:sz w:val="24"/>
                <w:szCs w:val="24"/>
              </w:rPr>
              <w:t xml:space="preserve"> в целях возмещения части затрат, связанных с осуществлением деятельности в области обрабатывающих производств (для юридического лица)</w:t>
            </w:r>
            <w:r w:rsidR="001540CE">
              <w:rPr>
                <w:rFonts w:ascii="Times New Roman" w:hAnsi="Times New Roman" w:cs="Times New Roman"/>
                <w:sz w:val="24"/>
                <w:szCs w:val="24"/>
              </w:rPr>
              <w:t xml:space="preserve"> внесены изменения юридико-технического характера. </w:t>
            </w:r>
          </w:p>
          <w:p w:rsidR="00154FE2" w:rsidRPr="00881895" w:rsidRDefault="00154FE2" w:rsidP="00B70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9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8818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88189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154FE2" w:rsidRPr="00881895" w:rsidTr="00B70BD0">
        <w:tc>
          <w:tcPr>
            <w:tcW w:w="405" w:type="pct"/>
            <w:vMerge w:val="restart"/>
          </w:tcPr>
          <w:p w:rsidR="00154FE2" w:rsidRPr="00881895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895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595" w:type="pct"/>
            <w:gridSpan w:val="2"/>
          </w:tcPr>
          <w:p w:rsidR="00154FE2" w:rsidRPr="00881895" w:rsidRDefault="00154FE2" w:rsidP="00B7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95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 исполнителя регулирующего органа:</w:t>
            </w:r>
          </w:p>
        </w:tc>
      </w:tr>
      <w:tr w:rsidR="00154FE2" w:rsidRPr="00881895" w:rsidTr="00B70BD0">
        <w:tc>
          <w:tcPr>
            <w:tcW w:w="405" w:type="pct"/>
            <w:vMerge/>
          </w:tcPr>
          <w:p w:rsidR="00154FE2" w:rsidRPr="00881895" w:rsidRDefault="00154FE2" w:rsidP="00B70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154FE2" w:rsidRPr="00881895" w:rsidRDefault="00154FE2" w:rsidP="00B7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E2" w:rsidRPr="00881895" w:rsidRDefault="00452157" w:rsidP="00B70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95">
              <w:rPr>
                <w:rFonts w:ascii="Times New Roman" w:hAnsi="Times New Roman" w:cs="Times New Roman"/>
                <w:sz w:val="24"/>
                <w:szCs w:val="24"/>
              </w:rPr>
              <w:t>Шевчук Олеся Леонидовна</w:t>
            </w:r>
          </w:p>
        </w:tc>
      </w:tr>
      <w:tr w:rsidR="00154FE2" w:rsidRPr="00881895" w:rsidTr="00B70BD0">
        <w:tc>
          <w:tcPr>
            <w:tcW w:w="405" w:type="pct"/>
            <w:vMerge/>
          </w:tcPr>
          <w:p w:rsidR="00154FE2" w:rsidRPr="00881895" w:rsidRDefault="00154FE2" w:rsidP="00B70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154FE2" w:rsidRPr="00881895" w:rsidRDefault="00154FE2" w:rsidP="00B7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E2" w:rsidRPr="00881895" w:rsidRDefault="00154FE2" w:rsidP="00B70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1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Ведущий специалист</w:t>
            </w:r>
          </w:p>
        </w:tc>
      </w:tr>
      <w:tr w:rsidR="00154FE2" w:rsidRPr="00881895" w:rsidTr="00B70BD0">
        <w:trPr>
          <w:trHeight w:val="249"/>
        </w:trPr>
        <w:tc>
          <w:tcPr>
            <w:tcW w:w="405" w:type="pct"/>
            <w:vMerge/>
          </w:tcPr>
          <w:p w:rsidR="00154FE2" w:rsidRPr="00881895" w:rsidRDefault="00154FE2" w:rsidP="00B70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154FE2" w:rsidRPr="00881895" w:rsidRDefault="00154FE2" w:rsidP="00B7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E2" w:rsidRPr="00881895" w:rsidRDefault="00D879F9" w:rsidP="00B70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79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+ 7 (4152) 42-01-75</w:t>
            </w:r>
          </w:p>
        </w:tc>
      </w:tr>
      <w:tr w:rsidR="00154FE2" w:rsidRPr="00881895" w:rsidTr="00B70BD0">
        <w:trPr>
          <w:trHeight w:val="249"/>
        </w:trPr>
        <w:tc>
          <w:tcPr>
            <w:tcW w:w="405" w:type="pct"/>
            <w:vMerge/>
          </w:tcPr>
          <w:p w:rsidR="00154FE2" w:rsidRPr="00881895" w:rsidRDefault="00154FE2" w:rsidP="00B70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154FE2" w:rsidRPr="00881895" w:rsidRDefault="00154FE2" w:rsidP="00B7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E2" w:rsidRPr="00881895" w:rsidRDefault="00452157" w:rsidP="00B70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1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ShevchukOL</w:t>
            </w:r>
            <w:r w:rsidR="00154FE2" w:rsidRPr="00881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@kamgov.ru</w:t>
            </w:r>
          </w:p>
        </w:tc>
      </w:tr>
    </w:tbl>
    <w:p w:rsidR="00154FE2" w:rsidRPr="00881895" w:rsidRDefault="00E77370" w:rsidP="00960706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 w:rsidRPr="00881895">
        <w:rPr>
          <w:rFonts w:ascii="Times New Roman" w:hAnsi="Times New Roman" w:cs="Times New Roman"/>
          <w:sz w:val="24"/>
          <w:szCs w:val="24"/>
        </w:rPr>
        <w:t xml:space="preserve">2. Степень регулирующего воздействия проекта </w:t>
      </w:r>
      <w:r w:rsidR="006960E3" w:rsidRPr="00881895">
        <w:rPr>
          <w:rFonts w:ascii="Times New Roman" w:hAnsi="Times New Roman" w:cs="Times New Roman"/>
          <w:sz w:val="24"/>
          <w:szCs w:val="24"/>
        </w:rPr>
        <w:t xml:space="preserve">нормативного правового </w:t>
      </w:r>
      <w:r w:rsidRPr="00881895">
        <w:rPr>
          <w:rFonts w:ascii="Times New Roman" w:hAnsi="Times New Roman" w:cs="Times New Roman"/>
          <w:sz w:val="24"/>
          <w:szCs w:val="24"/>
        </w:rPr>
        <w:t>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4423"/>
        <w:gridCol w:w="4425"/>
      </w:tblGrid>
      <w:tr w:rsidR="00154FE2" w:rsidRPr="00881895" w:rsidTr="00B70BD0">
        <w:tc>
          <w:tcPr>
            <w:tcW w:w="405" w:type="pct"/>
          </w:tcPr>
          <w:p w:rsidR="00154FE2" w:rsidRPr="00881895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881895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297" w:type="pct"/>
          </w:tcPr>
          <w:p w:rsidR="00154FE2" w:rsidRPr="00881895" w:rsidRDefault="00154FE2" w:rsidP="00B70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895">
              <w:rPr>
                <w:rFonts w:ascii="Times New Roman" w:hAnsi="Times New Roman" w:cs="Times New Roman"/>
                <w:sz w:val="24"/>
                <w:szCs w:val="24"/>
              </w:rPr>
              <w:t xml:space="preserve">Степень регулирующего воздействия проекта нормативного правового акта: </w:t>
            </w:r>
          </w:p>
        </w:tc>
        <w:tc>
          <w:tcPr>
            <w:tcW w:w="2298" w:type="pct"/>
            <w:tcBorders>
              <w:bottom w:val="single" w:sz="4" w:space="0" w:color="auto"/>
            </w:tcBorders>
          </w:tcPr>
          <w:p w:rsidR="00154FE2" w:rsidRPr="00881895" w:rsidRDefault="00154FE2" w:rsidP="00B70BD0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1895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</w:tr>
      <w:tr w:rsidR="00154FE2" w:rsidRPr="00881895" w:rsidTr="00B70BD0">
        <w:tc>
          <w:tcPr>
            <w:tcW w:w="405" w:type="pct"/>
          </w:tcPr>
          <w:p w:rsidR="00154FE2" w:rsidRPr="00881895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895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595" w:type="pct"/>
            <w:gridSpan w:val="2"/>
          </w:tcPr>
          <w:p w:rsidR="00154FE2" w:rsidRPr="00881895" w:rsidRDefault="00154FE2" w:rsidP="00B70BD0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895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отнесения проекта нормативного акта к определенной степени регулирующего воздействия: </w:t>
            </w:r>
          </w:p>
          <w:p w:rsidR="00154FE2" w:rsidRPr="00881895" w:rsidRDefault="00D879F9" w:rsidP="00D879F9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D879F9">
              <w:rPr>
                <w:rFonts w:ascii="Times New Roman" w:hAnsi="Times New Roman" w:cs="Times New Roman"/>
                <w:sz w:val="24"/>
                <w:szCs w:val="24"/>
              </w:rPr>
              <w:t>В сответствии с пунктом 2 части 1.4 постановления Правительства Камчатского края от 06.06.2013 № 233-П «Об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</w:t>
            </w:r>
          </w:p>
          <w:p w:rsidR="00154FE2" w:rsidRPr="00881895" w:rsidRDefault="00154FE2" w:rsidP="00B70B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(место для текстового описания)</w:t>
            </w:r>
          </w:p>
        </w:tc>
      </w:tr>
    </w:tbl>
    <w:p w:rsidR="00154FE2" w:rsidRPr="00881895" w:rsidRDefault="00CB4454" w:rsidP="00473026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 w:rsidRPr="00881895">
        <w:rPr>
          <w:rFonts w:ascii="Times New Roman" w:hAnsi="Times New Roman" w:cs="Times New Roman"/>
          <w:sz w:val="24"/>
          <w:szCs w:val="24"/>
        </w:rPr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8848"/>
      </w:tblGrid>
      <w:tr w:rsidR="00154FE2" w:rsidRPr="00881895" w:rsidTr="00B70BD0">
        <w:tc>
          <w:tcPr>
            <w:tcW w:w="405" w:type="pct"/>
          </w:tcPr>
          <w:p w:rsidR="00154FE2" w:rsidRPr="00881895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895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595" w:type="pct"/>
          </w:tcPr>
          <w:p w:rsidR="00154FE2" w:rsidRPr="00881895" w:rsidRDefault="00154FE2" w:rsidP="00B70BD0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895">
              <w:rPr>
                <w:rFonts w:ascii="Times New Roman" w:hAnsi="Times New Roman" w:cs="Times New Roman"/>
                <w:sz w:val="24"/>
                <w:szCs w:val="24"/>
              </w:rPr>
              <w:t>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154FE2" w:rsidRPr="00881895" w:rsidRDefault="001540CE" w:rsidP="00D879F9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1540CE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Необходимость приведения в соответствие проекта приказа  положениям действующего законодательства РФ, Камчатского края.  </w:t>
            </w:r>
            <w:r w:rsidR="00154FE2" w:rsidRPr="00881895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приказа</w:t>
            </w:r>
            <w:r w:rsidR="00154FE2" w:rsidRPr="00881895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 на совершенствование правового регулирования.  Правовое регулирование направлено на создание благоприятных условий для развития предпринимательской деятельности.  Государственная поддержка предоставляется СМСП, осуществляющим деятельность в области обрабатывающих производств. </w:t>
            </w:r>
            <w:r w:rsidR="00154FE2" w:rsidRPr="008818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предоставляются СМСП в размере, указанном в заявлении СМСП, но не более 500 тыс. рублей на одного СМСП или в пределах суммы остатка выделенных из краевого бюджета лимитов денежных средств на дату принятия решения о предоставлении субсидии. СМСП может обратиться за предоставлением субсидии повторно после окончания срока действия договора о предоставлении субсидии.</w:t>
            </w:r>
          </w:p>
          <w:p w:rsidR="00154FE2" w:rsidRPr="00881895" w:rsidRDefault="00154FE2" w:rsidP="00B70BD0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189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8818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88189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154FE2" w:rsidRPr="00881895" w:rsidTr="00B70BD0">
        <w:tc>
          <w:tcPr>
            <w:tcW w:w="405" w:type="pct"/>
          </w:tcPr>
          <w:p w:rsidR="00154FE2" w:rsidRPr="00881895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8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4595" w:type="pct"/>
          </w:tcPr>
          <w:p w:rsidR="00154FE2" w:rsidRPr="00881895" w:rsidRDefault="00154FE2" w:rsidP="00B70BD0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895">
              <w:rPr>
                <w:rFonts w:ascii="Times New Roman" w:hAnsi="Times New Roman" w:cs="Times New Roman"/>
                <w:sz w:val="24"/>
                <w:szCs w:val="24"/>
              </w:rPr>
              <w:t>Негативные эффекты, возникающие в связи с наличием проблемы:</w:t>
            </w:r>
          </w:p>
          <w:p w:rsidR="00154FE2" w:rsidRPr="00881895" w:rsidRDefault="00154FE2" w:rsidP="00D879F9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881895">
              <w:rPr>
                <w:rFonts w:ascii="Times New Roman" w:hAnsi="Times New Roman" w:cs="Times New Roman"/>
                <w:sz w:val="24"/>
                <w:szCs w:val="24"/>
              </w:rPr>
              <w:t>Отсутствие возможности оказания государственной поддержки субъектам предпринимательской и инвестиционной деятельности за счет средств краевого бюджета. Недостаточный уровень государственной поддержки может негативно повлиять на темпы экономического развития региона.</w:t>
            </w:r>
          </w:p>
          <w:p w:rsidR="00154FE2" w:rsidRPr="00881895" w:rsidRDefault="00154FE2" w:rsidP="00B70B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9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8818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88189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154FE2" w:rsidRPr="00881895" w:rsidTr="00B70BD0">
        <w:tc>
          <w:tcPr>
            <w:tcW w:w="405" w:type="pct"/>
          </w:tcPr>
          <w:p w:rsidR="00154FE2" w:rsidRPr="00881895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895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595" w:type="pct"/>
          </w:tcPr>
          <w:p w:rsidR="00154FE2" w:rsidRPr="00881895" w:rsidRDefault="00154FE2" w:rsidP="00B70BD0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895">
              <w:rPr>
                <w:rFonts w:ascii="Times New Roman" w:hAnsi="Times New Roman" w:cs="Times New Roman"/>
                <w:sz w:val="24"/>
                <w:szCs w:val="24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154FE2" w:rsidRPr="00881895" w:rsidRDefault="001540CE" w:rsidP="00D879F9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1540CE">
              <w:rPr>
                <w:rFonts w:ascii="Times New Roman" w:hAnsi="Times New Roman" w:cs="Times New Roman"/>
                <w:sz w:val="24"/>
                <w:szCs w:val="24"/>
              </w:rPr>
              <w:t>Несоответствие положениям действующего законодательства по результатам внутренней проверки Агентства инвестиций и предпринимательства Камчатского края (далее –Агентство).</w:t>
            </w:r>
          </w:p>
          <w:p w:rsidR="00154FE2" w:rsidRPr="00881895" w:rsidRDefault="00154FE2" w:rsidP="00B70B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9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8818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88189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154FE2" w:rsidRPr="00881895" w:rsidTr="00B70BD0">
        <w:tc>
          <w:tcPr>
            <w:tcW w:w="405" w:type="pct"/>
          </w:tcPr>
          <w:p w:rsidR="00154FE2" w:rsidRPr="00881895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895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595" w:type="pct"/>
          </w:tcPr>
          <w:p w:rsidR="00D879F9" w:rsidRDefault="00154FE2" w:rsidP="00D879F9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895">
              <w:rPr>
                <w:rFonts w:ascii="Times New Roman" w:hAnsi="Times New Roman" w:cs="Times New Roman"/>
                <w:sz w:val="24"/>
                <w:szCs w:val="24"/>
              </w:rPr>
              <w:t>Описание условий, при которых проблема может быть решена в целом без вмешательства со стороны государства:</w:t>
            </w:r>
            <w:r w:rsidR="00D87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4FE2" w:rsidRPr="00881895" w:rsidRDefault="00D879F9" w:rsidP="00D879F9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9F9">
              <w:rPr>
                <w:rFonts w:ascii="Times New Roman" w:hAnsi="Times New Roman" w:cs="Times New Roman"/>
                <w:sz w:val="24"/>
                <w:szCs w:val="24"/>
              </w:rPr>
              <w:t>Условия невмешательства со стороны государства, при котором проблема может быть решена в целом, отсутствуют</w:t>
            </w:r>
          </w:p>
          <w:p w:rsidR="00154FE2" w:rsidRPr="00881895" w:rsidRDefault="00154FE2" w:rsidP="00B70B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9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8818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88189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154FE2" w:rsidRPr="00881895" w:rsidTr="00B70BD0">
        <w:tc>
          <w:tcPr>
            <w:tcW w:w="405" w:type="pct"/>
          </w:tcPr>
          <w:p w:rsidR="00154FE2" w:rsidRPr="00881895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895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595" w:type="pct"/>
          </w:tcPr>
          <w:p w:rsidR="00D879F9" w:rsidRDefault="00154FE2" w:rsidP="00B70B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881895">
              <w:rPr>
                <w:rFonts w:ascii="Times New Roman" w:hAnsi="Times New Roman" w:cs="Times New Roman"/>
                <w:sz w:val="24"/>
                <w:szCs w:val="24"/>
              </w:rPr>
              <w:t>Источники данных:</w:t>
            </w:r>
            <w:r w:rsidR="00D879F9" w:rsidRPr="00D87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4FE2" w:rsidRPr="00881895" w:rsidRDefault="001540CE" w:rsidP="00B70B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1540CE">
              <w:rPr>
                <w:rFonts w:ascii="Times New Roman" w:hAnsi="Times New Roman" w:cs="Times New Roman"/>
                <w:sz w:val="24"/>
                <w:szCs w:val="24"/>
              </w:rPr>
              <w:t>Справочная правовая система «Консультант»</w:t>
            </w:r>
          </w:p>
          <w:p w:rsidR="00154FE2" w:rsidRPr="00881895" w:rsidRDefault="00154FE2" w:rsidP="00B70B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9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8818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88189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154FE2" w:rsidRPr="00881895" w:rsidTr="00B70BD0">
        <w:tc>
          <w:tcPr>
            <w:tcW w:w="405" w:type="pct"/>
          </w:tcPr>
          <w:p w:rsidR="00154FE2" w:rsidRPr="00881895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895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4595" w:type="pct"/>
          </w:tcPr>
          <w:p w:rsidR="00154FE2" w:rsidRPr="00881895" w:rsidRDefault="00154FE2" w:rsidP="00B70B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881895">
              <w:rPr>
                <w:rFonts w:ascii="Times New Roman" w:hAnsi="Times New Roman" w:cs="Times New Roman"/>
                <w:sz w:val="24"/>
                <w:szCs w:val="24"/>
              </w:rPr>
              <w:t>Иная информация о проблеме:</w:t>
            </w:r>
          </w:p>
          <w:p w:rsidR="00154FE2" w:rsidRPr="00881895" w:rsidRDefault="00452157" w:rsidP="00B70B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95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  <w:p w:rsidR="00154FE2" w:rsidRPr="00881895" w:rsidRDefault="00154FE2" w:rsidP="00B70B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9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8818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88189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</w:tbl>
    <w:p w:rsidR="00473026" w:rsidRPr="00881895" w:rsidRDefault="00473026" w:rsidP="00960706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895">
        <w:rPr>
          <w:rFonts w:ascii="Times New Roman" w:hAnsi="Times New Roman" w:cs="Times New Roman"/>
          <w:sz w:val="24"/>
          <w:szCs w:val="24"/>
        </w:rPr>
        <w:t xml:space="preserve">4. Анализ </w:t>
      </w:r>
      <w:r w:rsidR="00CF3551" w:rsidRPr="00881895">
        <w:rPr>
          <w:rFonts w:ascii="Times New Roman" w:hAnsi="Times New Roman" w:cs="Times New Roman"/>
          <w:sz w:val="24"/>
          <w:szCs w:val="24"/>
        </w:rPr>
        <w:t>опыта субъектов Российской Федерации в соответствующих сферах деятельности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8848"/>
      </w:tblGrid>
      <w:tr w:rsidR="00473026" w:rsidRPr="00881895" w:rsidTr="00E57FA6">
        <w:tc>
          <w:tcPr>
            <w:tcW w:w="405" w:type="pct"/>
          </w:tcPr>
          <w:p w:rsidR="00473026" w:rsidRPr="00881895" w:rsidRDefault="00E915C2" w:rsidP="0020278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473026" w:rsidRPr="00881895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595" w:type="pct"/>
          </w:tcPr>
          <w:p w:rsidR="00473026" w:rsidRPr="00881895" w:rsidRDefault="00CF3551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895">
              <w:rPr>
                <w:rFonts w:ascii="Times New Roman" w:hAnsi="Times New Roman" w:cs="Times New Roman"/>
                <w:sz w:val="24"/>
                <w:szCs w:val="24"/>
              </w:rPr>
              <w:t>Опыт субъектов Российской Федерации в соответствующих сферах деятельности</w:t>
            </w:r>
            <w:r w:rsidR="00473026" w:rsidRPr="0088189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F3551" w:rsidRPr="00881895" w:rsidRDefault="00452157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895">
              <w:rPr>
                <w:rFonts w:ascii="Times New Roman" w:hAnsi="Times New Roman" w:cs="Times New Roman"/>
                <w:sz w:val="24"/>
                <w:szCs w:val="24"/>
              </w:rPr>
              <w:t>Не проводился</w:t>
            </w:r>
          </w:p>
          <w:p w:rsidR="00473026" w:rsidRPr="00881895" w:rsidRDefault="00473026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189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8818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88189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473026" w:rsidRPr="00881895" w:rsidTr="00E57FA6">
        <w:tc>
          <w:tcPr>
            <w:tcW w:w="405" w:type="pct"/>
          </w:tcPr>
          <w:p w:rsidR="00473026" w:rsidRPr="00881895" w:rsidRDefault="00E915C2" w:rsidP="0020278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473026" w:rsidRPr="00881895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595" w:type="pct"/>
          </w:tcPr>
          <w:p w:rsidR="00473026" w:rsidRPr="00881895" w:rsidRDefault="00E915C2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881895">
              <w:rPr>
                <w:rFonts w:ascii="Times New Roman" w:hAnsi="Times New Roman" w:cs="Times New Roman"/>
                <w:sz w:val="24"/>
                <w:szCs w:val="24"/>
              </w:rPr>
              <w:t>Источники данных</w:t>
            </w:r>
            <w:r w:rsidR="00473026" w:rsidRPr="0088189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73026" w:rsidRPr="00881895" w:rsidRDefault="00D7715A" w:rsidP="0020278C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  <w:p w:rsidR="00473026" w:rsidRPr="00881895" w:rsidRDefault="00473026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8818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88189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</w:tbl>
    <w:p w:rsidR="0089208D" w:rsidRPr="00881895" w:rsidRDefault="00E31B2D" w:rsidP="00CF3551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 w:rsidRPr="00881895">
        <w:rPr>
          <w:rFonts w:ascii="Times New Roman" w:hAnsi="Times New Roman" w:cs="Times New Roman"/>
          <w:sz w:val="24"/>
          <w:szCs w:val="24"/>
        </w:rPr>
        <w:t>5</w:t>
      </w:r>
      <w:r w:rsidR="00CF3551" w:rsidRPr="00881895">
        <w:rPr>
          <w:rFonts w:ascii="Times New Roman" w:hAnsi="Times New Roman" w:cs="Times New Roman"/>
          <w:sz w:val="24"/>
          <w:szCs w:val="24"/>
        </w:rPr>
        <w:t>. Цели предлагаемого регулирования и их соответствие принципам правового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9"/>
        <w:gridCol w:w="3784"/>
        <w:gridCol w:w="784"/>
        <w:gridCol w:w="4281"/>
      </w:tblGrid>
      <w:tr w:rsidR="00253EAD" w:rsidRPr="00881895" w:rsidTr="00E57FA6">
        <w:trPr>
          <w:trHeight w:val="55"/>
        </w:trPr>
        <w:tc>
          <w:tcPr>
            <w:tcW w:w="405" w:type="pct"/>
          </w:tcPr>
          <w:p w:rsidR="00253EAD" w:rsidRPr="00881895" w:rsidRDefault="00253EAD" w:rsidP="00253EA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895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1965" w:type="pct"/>
          </w:tcPr>
          <w:p w:rsidR="00253EAD" w:rsidRPr="00881895" w:rsidRDefault="001D3F35" w:rsidP="00CF35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895">
              <w:rPr>
                <w:rFonts w:ascii="Times New Roman" w:hAnsi="Times New Roman" w:cs="Times New Roman"/>
                <w:sz w:val="24"/>
                <w:szCs w:val="24"/>
              </w:rPr>
              <w:t>Цели предлагаемого регулирования:</w:t>
            </w:r>
          </w:p>
        </w:tc>
        <w:tc>
          <w:tcPr>
            <w:tcW w:w="407" w:type="pct"/>
          </w:tcPr>
          <w:p w:rsidR="00253EAD" w:rsidRPr="00881895" w:rsidRDefault="00253EAD" w:rsidP="00253EA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895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2223" w:type="pct"/>
          </w:tcPr>
          <w:p w:rsidR="00253EAD" w:rsidRPr="00881895" w:rsidRDefault="001D3F35" w:rsidP="00CF35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895">
              <w:rPr>
                <w:rFonts w:ascii="Times New Roman" w:hAnsi="Times New Roman" w:cs="Times New Roman"/>
                <w:sz w:val="24"/>
                <w:szCs w:val="24"/>
              </w:rPr>
              <w:t>Установленные сроки достижения целей предлагаемого регулирования:</w:t>
            </w:r>
          </w:p>
        </w:tc>
      </w:tr>
      <w:tr w:rsidR="001540CE" w:rsidRPr="00881895" w:rsidTr="001B5109">
        <w:trPr>
          <w:trHeight w:val="52"/>
        </w:trPr>
        <w:tc>
          <w:tcPr>
            <w:tcW w:w="2370" w:type="pct"/>
            <w:gridSpan w:val="2"/>
          </w:tcPr>
          <w:p w:rsidR="001540CE" w:rsidRPr="00881895" w:rsidRDefault="001540CE" w:rsidP="001540C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895">
              <w:rPr>
                <w:rFonts w:ascii="Times New Roman" w:hAnsi="Times New Roman" w:cs="Times New Roman"/>
                <w:sz w:val="24"/>
                <w:szCs w:val="24"/>
              </w:rPr>
              <w:t>Приведение в соответствие с действующим законодательством Российской Федерации</w:t>
            </w:r>
          </w:p>
        </w:tc>
        <w:tc>
          <w:tcPr>
            <w:tcW w:w="2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CE" w:rsidRDefault="001540CE" w:rsidP="001540C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декада февраля 2019 года</w:t>
            </w:r>
          </w:p>
        </w:tc>
      </w:tr>
      <w:tr w:rsidR="00154FE2" w:rsidRPr="00881895" w:rsidTr="00E57FA6">
        <w:trPr>
          <w:trHeight w:val="52"/>
        </w:trPr>
        <w:tc>
          <w:tcPr>
            <w:tcW w:w="2370" w:type="pct"/>
            <w:gridSpan w:val="2"/>
          </w:tcPr>
          <w:p w:rsidR="00154FE2" w:rsidRPr="00881895" w:rsidRDefault="00154FE2" w:rsidP="00154FE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895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правового регулирования, затрагивающего вопросы оказания государственной поддержки субъектам предпринимательской и инвестиционной деятельности.</w:t>
            </w:r>
          </w:p>
        </w:tc>
        <w:tc>
          <w:tcPr>
            <w:tcW w:w="2630" w:type="pct"/>
            <w:gridSpan w:val="2"/>
          </w:tcPr>
          <w:p w:rsidR="00154FE2" w:rsidRPr="00881895" w:rsidRDefault="00154FE2" w:rsidP="00154FE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Постоянно</w:t>
            </w:r>
          </w:p>
        </w:tc>
      </w:tr>
      <w:tr w:rsidR="00154FE2" w:rsidRPr="00881895" w:rsidTr="00E57FA6">
        <w:trPr>
          <w:trHeight w:val="52"/>
        </w:trPr>
        <w:tc>
          <w:tcPr>
            <w:tcW w:w="2370" w:type="pct"/>
            <w:gridSpan w:val="2"/>
          </w:tcPr>
          <w:p w:rsidR="00154FE2" w:rsidRPr="00881895" w:rsidRDefault="00154FE2" w:rsidP="00154FE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8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благоприятных условий для осуществления субъектами малого и среднего предпринимательства в Камчатском крае предпринимательской деятельности.</w:t>
            </w:r>
          </w:p>
        </w:tc>
        <w:tc>
          <w:tcPr>
            <w:tcW w:w="2630" w:type="pct"/>
            <w:gridSpan w:val="2"/>
          </w:tcPr>
          <w:p w:rsidR="00154FE2" w:rsidRPr="00881895" w:rsidRDefault="00154FE2" w:rsidP="00154FE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Постоянно</w:t>
            </w:r>
          </w:p>
        </w:tc>
      </w:tr>
      <w:tr w:rsidR="0089208D" w:rsidRPr="00881895" w:rsidTr="00E57FA6">
        <w:tc>
          <w:tcPr>
            <w:tcW w:w="405" w:type="pct"/>
          </w:tcPr>
          <w:p w:rsidR="0089208D" w:rsidRPr="00881895" w:rsidRDefault="00E31B2D" w:rsidP="00253EA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89208D" w:rsidRPr="008818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53EAD" w:rsidRPr="00881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89208D" w:rsidRPr="008818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95" w:type="pct"/>
            <w:gridSpan w:val="3"/>
          </w:tcPr>
          <w:p w:rsidR="00CF3551" w:rsidRPr="00881895" w:rsidRDefault="00CF3551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895">
              <w:rPr>
                <w:rFonts w:ascii="Times New Roman" w:hAnsi="Times New Roman" w:cs="Times New Roman"/>
                <w:sz w:val="24"/>
                <w:szCs w:val="24"/>
              </w:rPr>
              <w:t>Обоснование соответствия целей предлагаемого регулирования положениям послания Президента Российской Федерации Федеральному Собранию Российской Федерации, концепции долгосрочного социально-экономического развития Российской Федерации, программе социально-экономического развития Российской Федерации, стратегии социально-экономического развития Камчатского края, законам Камчатского края:</w:t>
            </w:r>
          </w:p>
          <w:p w:rsidR="00CF3551" w:rsidRPr="00881895" w:rsidRDefault="000E6849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895">
              <w:rPr>
                <w:rFonts w:ascii="Times New Roman" w:hAnsi="Times New Roman" w:cs="Times New Roman"/>
                <w:sz w:val="24"/>
                <w:szCs w:val="24"/>
              </w:rPr>
              <w:t>Проект приказа разработан в соответствии с основными стратегическими документами социально-экономического развития Российской Федерации и Камчатского края</w:t>
            </w:r>
          </w:p>
          <w:p w:rsidR="0089208D" w:rsidRPr="00881895" w:rsidRDefault="0089208D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9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8818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88189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253EAD" w:rsidRPr="00881895" w:rsidTr="00E57FA6">
        <w:tc>
          <w:tcPr>
            <w:tcW w:w="405" w:type="pct"/>
          </w:tcPr>
          <w:p w:rsidR="00253EAD" w:rsidRPr="00881895" w:rsidRDefault="00253EAD" w:rsidP="00253EA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8818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81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8818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95" w:type="pct"/>
            <w:gridSpan w:val="3"/>
          </w:tcPr>
          <w:p w:rsidR="00253EAD" w:rsidRPr="00881895" w:rsidRDefault="00AB4CD7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881895">
              <w:rPr>
                <w:rFonts w:ascii="Times New Roman" w:hAnsi="Times New Roman" w:cs="Times New Roman"/>
                <w:sz w:val="24"/>
                <w:szCs w:val="24"/>
              </w:rPr>
              <w:t>Иная информация о целях предлагаемого регулирования</w:t>
            </w:r>
            <w:r w:rsidR="00253EAD" w:rsidRPr="0088189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540CE" w:rsidRPr="001540CE" w:rsidRDefault="001540CE" w:rsidP="001540CE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0CE">
              <w:rPr>
                <w:rFonts w:ascii="Times New Roman" w:hAnsi="Times New Roman" w:cs="Times New Roman"/>
                <w:sz w:val="24"/>
                <w:szCs w:val="24"/>
              </w:rPr>
              <w:t>Иная информация о целях предлагаемого регулирования отсутствует</w:t>
            </w:r>
          </w:p>
          <w:p w:rsidR="00253EAD" w:rsidRPr="00881895" w:rsidRDefault="00253EAD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8818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88189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</w:tbl>
    <w:p w:rsidR="00860F03" w:rsidRPr="00881895" w:rsidRDefault="00860F03" w:rsidP="00860F03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 w:rsidRPr="00881895">
        <w:rPr>
          <w:rFonts w:ascii="Times New Roman" w:hAnsi="Times New Roman" w:cs="Times New Roman"/>
          <w:sz w:val="24"/>
          <w:szCs w:val="24"/>
        </w:rPr>
        <w:t xml:space="preserve">6. </w:t>
      </w:r>
      <w:r w:rsidRPr="0088189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предлагаемого регулирования и иных возможных способов решения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8848"/>
      </w:tblGrid>
      <w:tr w:rsidR="00860F03" w:rsidRPr="00881895" w:rsidTr="00E57FA6">
        <w:tc>
          <w:tcPr>
            <w:tcW w:w="405" w:type="pct"/>
          </w:tcPr>
          <w:p w:rsidR="00860F03" w:rsidRPr="00881895" w:rsidRDefault="00860F03" w:rsidP="0020278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881895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595" w:type="pct"/>
          </w:tcPr>
          <w:p w:rsidR="00860F03" w:rsidRPr="00881895" w:rsidRDefault="00860F03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895">
              <w:rPr>
                <w:rFonts w:ascii="Times New Roman" w:hAnsi="Times New Roman" w:cs="Times New Roman"/>
                <w:sz w:val="24"/>
                <w:szCs w:val="24"/>
              </w:rPr>
              <w:t>Описание предлагаемого способа решения проблемы и преодоления связанных с ней негативных эффектов:</w:t>
            </w:r>
          </w:p>
          <w:p w:rsidR="00CF3551" w:rsidRPr="00881895" w:rsidRDefault="00154FE2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881895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нормативного правового акта, изменяющего условия и порядок оказания поддержки субъектам малого и среднего предпринимательства, в целях реализации государственной программы субъекта Российской Федерации.  Нормы проекта </w:t>
            </w:r>
            <w:r w:rsidR="001540CE">
              <w:rPr>
                <w:rFonts w:ascii="Times New Roman" w:hAnsi="Times New Roman" w:cs="Times New Roman"/>
                <w:sz w:val="24"/>
                <w:szCs w:val="24"/>
              </w:rPr>
              <w:t>приказа</w:t>
            </w:r>
            <w:r w:rsidRPr="00881895">
              <w:rPr>
                <w:rFonts w:ascii="Times New Roman" w:hAnsi="Times New Roman" w:cs="Times New Roman"/>
                <w:sz w:val="24"/>
                <w:szCs w:val="24"/>
              </w:rPr>
              <w:t xml:space="preserve"> являются правоустанавливающими, устанавливают право СМСП обратиться за финансовой поддержкой</w:t>
            </w:r>
          </w:p>
          <w:p w:rsidR="00860F03" w:rsidRPr="00881895" w:rsidRDefault="00860F0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189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8818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88189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860F03" w:rsidRPr="00881895" w:rsidTr="00E57FA6">
        <w:tc>
          <w:tcPr>
            <w:tcW w:w="405" w:type="pct"/>
          </w:tcPr>
          <w:p w:rsidR="00860F03" w:rsidRPr="00881895" w:rsidRDefault="00860F03" w:rsidP="0020278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881895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595" w:type="pct"/>
          </w:tcPr>
          <w:p w:rsidR="00860F03" w:rsidRPr="00881895" w:rsidRDefault="00860F03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895">
              <w:rPr>
                <w:rFonts w:ascii="Times New Roman" w:hAnsi="Times New Roman" w:cs="Times New Roman"/>
                <w:sz w:val="24"/>
                <w:szCs w:val="24"/>
              </w:rPr>
              <w:t>Описание иных способов решения проблемы (с указанием того, каким образом каждым из способов могла бы быть решена проблема):</w:t>
            </w:r>
          </w:p>
          <w:p w:rsidR="00CF3551" w:rsidRPr="00881895" w:rsidRDefault="000E6849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895">
              <w:rPr>
                <w:rFonts w:ascii="Times New Roman" w:hAnsi="Times New Roman" w:cs="Times New Roman"/>
                <w:sz w:val="24"/>
                <w:szCs w:val="24"/>
              </w:rPr>
              <w:t>Варианты достижения поставленной цели путем невмешательства и саморегулирования неприемлемы</w:t>
            </w:r>
          </w:p>
          <w:p w:rsidR="00860F03" w:rsidRPr="00881895" w:rsidRDefault="00860F0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9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8818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88189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860F03" w:rsidRPr="00881895" w:rsidTr="00E57FA6">
        <w:tc>
          <w:tcPr>
            <w:tcW w:w="405" w:type="pct"/>
          </w:tcPr>
          <w:p w:rsidR="00860F03" w:rsidRPr="00881895" w:rsidRDefault="00860F03" w:rsidP="0020278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881895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595" w:type="pct"/>
          </w:tcPr>
          <w:p w:rsidR="00860F03" w:rsidRPr="00881895" w:rsidRDefault="00860F03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881895">
              <w:rPr>
                <w:rFonts w:ascii="Times New Roman" w:hAnsi="Times New Roman" w:cs="Times New Roman"/>
                <w:sz w:val="24"/>
                <w:szCs w:val="24"/>
              </w:rPr>
              <w:t>Обоснование выбора предлагаемого способа решения проблемы:</w:t>
            </w:r>
          </w:p>
          <w:p w:rsidR="00CF3551" w:rsidRPr="00881895" w:rsidRDefault="00154FE2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881895">
              <w:rPr>
                <w:rFonts w:ascii="Times New Roman" w:hAnsi="Times New Roman" w:cs="Times New Roman"/>
                <w:sz w:val="24"/>
                <w:szCs w:val="24"/>
              </w:rPr>
              <w:t>Выбор правового регулирования основан на требованиях бюджетного законодательства Российской Федерации, которые не могут быть не учтены при принятии порядка предоставления субсидии.</w:t>
            </w:r>
          </w:p>
          <w:p w:rsidR="00860F03" w:rsidRPr="00881895" w:rsidRDefault="00860F0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9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8818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88189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700A1D" w:rsidRPr="00881895" w:rsidTr="00E57FA6">
        <w:tc>
          <w:tcPr>
            <w:tcW w:w="405" w:type="pct"/>
          </w:tcPr>
          <w:p w:rsidR="00700A1D" w:rsidRPr="00881895" w:rsidRDefault="00700A1D" w:rsidP="0020278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881895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595" w:type="pct"/>
          </w:tcPr>
          <w:p w:rsidR="00700A1D" w:rsidRPr="00881895" w:rsidRDefault="00700A1D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881895">
              <w:rPr>
                <w:rFonts w:ascii="Times New Roman" w:hAnsi="Times New Roman" w:cs="Times New Roman"/>
                <w:sz w:val="24"/>
                <w:szCs w:val="24"/>
              </w:rPr>
              <w:t>Иная информация о предлагаемом способе решения проблемы:</w:t>
            </w:r>
          </w:p>
          <w:p w:rsidR="00CF3551" w:rsidRPr="00881895" w:rsidRDefault="000E6849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881895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  <w:p w:rsidR="00700A1D" w:rsidRPr="00881895" w:rsidRDefault="00700A1D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9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8818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88189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</w:tbl>
    <w:p w:rsidR="005B7270" w:rsidRPr="00881895" w:rsidRDefault="001B27D8" w:rsidP="005B7270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CF3551" w:rsidRPr="0088189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группы субъектов предпринимательской и инвестиционной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9"/>
        <w:gridCol w:w="3784"/>
        <w:gridCol w:w="784"/>
        <w:gridCol w:w="4281"/>
      </w:tblGrid>
      <w:tr w:rsidR="003467FE" w:rsidRPr="00881895" w:rsidTr="00E57FA6">
        <w:trPr>
          <w:trHeight w:val="55"/>
        </w:trPr>
        <w:tc>
          <w:tcPr>
            <w:tcW w:w="405" w:type="pct"/>
          </w:tcPr>
          <w:p w:rsidR="003467FE" w:rsidRPr="00881895" w:rsidRDefault="006F5DC5" w:rsidP="0020278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3467FE" w:rsidRPr="00881895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1965" w:type="pct"/>
          </w:tcPr>
          <w:p w:rsidR="003467FE" w:rsidRPr="00881895" w:rsidRDefault="006F5DC5" w:rsidP="00CF35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895">
              <w:rPr>
                <w:rFonts w:ascii="Times New Roman" w:hAnsi="Times New Roman" w:cs="Times New Roman"/>
                <w:sz w:val="24"/>
                <w:szCs w:val="24"/>
              </w:rPr>
              <w:t>Группа участников отношений</w:t>
            </w:r>
            <w:r w:rsidR="003467FE" w:rsidRPr="0088189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07" w:type="pct"/>
          </w:tcPr>
          <w:p w:rsidR="003467FE" w:rsidRPr="00881895" w:rsidRDefault="006F5DC5" w:rsidP="0020278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3467FE" w:rsidRPr="00881895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2223" w:type="pct"/>
          </w:tcPr>
          <w:p w:rsidR="003467FE" w:rsidRPr="00881895" w:rsidRDefault="006F5DC5" w:rsidP="00CF35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895">
              <w:rPr>
                <w:rFonts w:ascii="Times New Roman" w:hAnsi="Times New Roman" w:cs="Times New Roman"/>
                <w:sz w:val="24"/>
                <w:szCs w:val="24"/>
              </w:rPr>
              <w:t>Оценка количества участников отношений</w:t>
            </w:r>
            <w:r w:rsidR="003467FE" w:rsidRPr="0088189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06A0A" w:rsidRPr="00881895" w:rsidTr="00E57FA6">
        <w:trPr>
          <w:trHeight w:val="52"/>
        </w:trPr>
        <w:tc>
          <w:tcPr>
            <w:tcW w:w="5000" w:type="pct"/>
            <w:gridSpan w:val="4"/>
          </w:tcPr>
          <w:p w:rsidR="00906A0A" w:rsidRPr="00881895" w:rsidRDefault="00CF3551" w:rsidP="008335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95">
              <w:rPr>
                <w:rFonts w:ascii="Times New Roman" w:hAnsi="Times New Roman" w:cs="Times New Roman"/>
                <w:i/>
                <w:sz w:val="24"/>
                <w:szCs w:val="24"/>
              </w:rPr>
              <w:t>(Описание группы субъектов предпринимательской и инвестиционной деятельности)</w:t>
            </w:r>
          </w:p>
        </w:tc>
      </w:tr>
      <w:tr w:rsidR="00154FE2" w:rsidRPr="00881895" w:rsidTr="00E57FA6">
        <w:trPr>
          <w:trHeight w:val="52"/>
        </w:trPr>
        <w:tc>
          <w:tcPr>
            <w:tcW w:w="2370" w:type="pct"/>
            <w:gridSpan w:val="2"/>
          </w:tcPr>
          <w:p w:rsidR="00154FE2" w:rsidRPr="00881895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895"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Получатели субсидий юридические  лица (за исключением государственных </w:t>
            </w:r>
            <w:r w:rsidRPr="008818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учреждений) и индивидуальные предприниматели</w:t>
            </w:r>
          </w:p>
        </w:tc>
        <w:tc>
          <w:tcPr>
            <w:tcW w:w="2630" w:type="pct"/>
            <w:gridSpan w:val="2"/>
          </w:tcPr>
          <w:p w:rsidR="00154FE2" w:rsidRPr="00881895" w:rsidRDefault="00154FE2" w:rsidP="001540C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8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данным Единого реестра общее  количество субъектов малого и среднего </w:t>
            </w:r>
            <w:r w:rsidRPr="008818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предпринимательства составляет – 15</w:t>
            </w:r>
            <w:r w:rsidR="001540CE">
              <w:rPr>
                <w:rFonts w:ascii="Times New Roman" w:hAnsi="Times New Roman" w:cs="Times New Roman"/>
                <w:sz w:val="24"/>
                <w:szCs w:val="24"/>
              </w:rPr>
              <w:t xml:space="preserve"> 521 </w:t>
            </w:r>
            <w:r w:rsidRPr="00881895">
              <w:rPr>
                <w:rFonts w:ascii="Times New Roman" w:hAnsi="Times New Roman" w:cs="Times New Roman"/>
                <w:sz w:val="24"/>
                <w:szCs w:val="24"/>
              </w:rPr>
              <w:t xml:space="preserve"> единиц.</w:t>
            </w:r>
          </w:p>
        </w:tc>
      </w:tr>
      <w:tr w:rsidR="00154FE2" w:rsidRPr="00881895" w:rsidTr="00E57FA6">
        <w:trPr>
          <w:trHeight w:val="52"/>
        </w:trPr>
        <w:tc>
          <w:tcPr>
            <w:tcW w:w="2370" w:type="pct"/>
            <w:gridSpan w:val="2"/>
          </w:tcPr>
          <w:p w:rsidR="00154FE2" w:rsidRPr="00881895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pct"/>
            <w:gridSpan w:val="2"/>
          </w:tcPr>
          <w:p w:rsidR="00154FE2" w:rsidRPr="00881895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FE2" w:rsidRPr="00881895" w:rsidTr="00E57FA6">
        <w:trPr>
          <w:trHeight w:val="52"/>
        </w:trPr>
        <w:tc>
          <w:tcPr>
            <w:tcW w:w="2370" w:type="pct"/>
            <w:gridSpan w:val="2"/>
          </w:tcPr>
          <w:p w:rsidR="00154FE2" w:rsidRPr="00881895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pct"/>
            <w:gridSpan w:val="2"/>
          </w:tcPr>
          <w:p w:rsidR="00154FE2" w:rsidRPr="00881895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58C" w:rsidRPr="00881895" w:rsidTr="00E57FA6">
        <w:trPr>
          <w:trHeight w:val="31"/>
        </w:trPr>
        <w:tc>
          <w:tcPr>
            <w:tcW w:w="5000" w:type="pct"/>
            <w:gridSpan w:val="4"/>
          </w:tcPr>
          <w:p w:rsidR="0083358C" w:rsidRPr="00881895" w:rsidRDefault="0083358C" w:rsidP="0083358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1895">
              <w:rPr>
                <w:rFonts w:ascii="Times New Roman" w:hAnsi="Times New Roman" w:cs="Times New Roman"/>
                <w:i/>
                <w:sz w:val="24"/>
                <w:szCs w:val="24"/>
              </w:rPr>
              <w:t>(Описание иной группы участников отношений)</w:t>
            </w:r>
          </w:p>
        </w:tc>
      </w:tr>
      <w:tr w:rsidR="00154FE2" w:rsidRPr="00881895" w:rsidTr="00E57FA6">
        <w:trPr>
          <w:trHeight w:val="31"/>
        </w:trPr>
        <w:tc>
          <w:tcPr>
            <w:tcW w:w="2370" w:type="pct"/>
            <w:gridSpan w:val="2"/>
          </w:tcPr>
          <w:p w:rsidR="00154FE2" w:rsidRPr="00881895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pct"/>
            <w:gridSpan w:val="2"/>
          </w:tcPr>
          <w:p w:rsidR="00154FE2" w:rsidRPr="00881895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467" w:rsidRPr="00881895" w:rsidTr="00E57FA6">
        <w:tc>
          <w:tcPr>
            <w:tcW w:w="405" w:type="pct"/>
          </w:tcPr>
          <w:p w:rsidR="001D2467" w:rsidRPr="00881895" w:rsidRDefault="000F7794" w:rsidP="001D246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1D2467" w:rsidRPr="008818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D2467" w:rsidRPr="00881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1D2467" w:rsidRPr="008818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95" w:type="pct"/>
            <w:gridSpan w:val="3"/>
          </w:tcPr>
          <w:p w:rsidR="008148B1" w:rsidRPr="00881895" w:rsidRDefault="000F7794" w:rsidP="001D2467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881895">
              <w:rPr>
                <w:rFonts w:ascii="Times New Roman" w:hAnsi="Times New Roman" w:cs="Times New Roman"/>
                <w:sz w:val="24"/>
                <w:szCs w:val="24"/>
              </w:rPr>
              <w:t>Источники данных</w:t>
            </w:r>
            <w:r w:rsidR="001D2467" w:rsidRPr="0088189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C6215" w:rsidRPr="00881895" w:rsidRDefault="00154FE2" w:rsidP="001D2467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881895">
              <w:rPr>
                <w:rFonts w:ascii="Times New Roman" w:hAnsi="Times New Roman" w:cs="Times New Roman"/>
                <w:sz w:val="24"/>
                <w:szCs w:val="24"/>
              </w:rPr>
              <w:t>https://rmsp.nalog.ru/</w:t>
            </w:r>
          </w:p>
          <w:p w:rsidR="001D2467" w:rsidRPr="00881895" w:rsidRDefault="001D2467" w:rsidP="001D246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9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8818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88189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</w:tbl>
    <w:p w:rsidR="00556780" w:rsidRPr="00881895" w:rsidRDefault="00556780" w:rsidP="00556780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 w:rsidRPr="00881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Новые </w:t>
      </w:r>
      <w:r w:rsidR="002C6215" w:rsidRPr="00881895">
        <w:rPr>
          <w:rFonts w:ascii="Times New Roman" w:hAnsi="Times New Roman" w:cs="Times New Roman"/>
          <w:sz w:val="24"/>
          <w:szCs w:val="24"/>
        </w:rPr>
        <w:t>функции, полномочия, обязанности и права исполнительных органов государственной власти Камчатского края, а также порядок их реализации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210"/>
        <w:gridCol w:w="3210"/>
        <w:gridCol w:w="3208"/>
      </w:tblGrid>
      <w:tr w:rsidR="00BB2E8D" w:rsidRPr="00881895" w:rsidTr="00E57FA6">
        <w:tc>
          <w:tcPr>
            <w:tcW w:w="1667" w:type="pct"/>
          </w:tcPr>
          <w:p w:rsidR="00BB2E8D" w:rsidRPr="00881895" w:rsidRDefault="00086B68" w:rsidP="0008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95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  <w:r w:rsidR="00FB5B21" w:rsidRPr="008818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6B68" w:rsidRPr="00881895" w:rsidRDefault="00086B68" w:rsidP="0008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95">
              <w:rPr>
                <w:rFonts w:ascii="Times New Roman" w:hAnsi="Times New Roman" w:cs="Times New Roman"/>
                <w:sz w:val="24"/>
                <w:szCs w:val="24"/>
              </w:rP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1667" w:type="pct"/>
          </w:tcPr>
          <w:p w:rsidR="00BB2E8D" w:rsidRPr="00881895" w:rsidRDefault="00086B68" w:rsidP="00086B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1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8.2</w:t>
            </w:r>
            <w:r w:rsidR="00FB5B21" w:rsidRPr="00881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086B68" w:rsidRPr="00881895" w:rsidRDefault="00086B68" w:rsidP="00086B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1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Порядок реализации</w:t>
            </w:r>
          </w:p>
        </w:tc>
        <w:tc>
          <w:tcPr>
            <w:tcW w:w="1666" w:type="pct"/>
          </w:tcPr>
          <w:p w:rsidR="00086B68" w:rsidRPr="00881895" w:rsidRDefault="00086B68" w:rsidP="0008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95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  <w:r w:rsidR="00FB5B21" w:rsidRPr="008818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2E8D" w:rsidRPr="00881895" w:rsidRDefault="00086B68" w:rsidP="0008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95">
              <w:rPr>
                <w:rFonts w:ascii="Times New Roman" w:hAnsi="Times New Roman" w:cs="Times New Roman"/>
                <w:sz w:val="24"/>
                <w:szCs w:val="24"/>
              </w:rPr>
              <w:t>Оценка изменения трудозатрат и (или) потребностей в иных ресурсах</w:t>
            </w:r>
          </w:p>
        </w:tc>
      </w:tr>
      <w:tr w:rsidR="00EF1EE9" w:rsidRPr="00881895" w:rsidTr="00E57FA6">
        <w:tc>
          <w:tcPr>
            <w:tcW w:w="1667" w:type="pct"/>
          </w:tcPr>
          <w:p w:rsidR="00EF1EE9" w:rsidRPr="00881895" w:rsidRDefault="00EF1EE9" w:rsidP="00EA7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95">
              <w:rPr>
                <w:rFonts w:ascii="Times New Roman" w:hAnsi="Times New Roman" w:cs="Times New Roman"/>
                <w:sz w:val="24"/>
                <w:szCs w:val="24"/>
              </w:rPr>
              <w:t>Наименование органа:</w:t>
            </w:r>
          </w:p>
        </w:tc>
        <w:tc>
          <w:tcPr>
            <w:tcW w:w="3333" w:type="pct"/>
            <w:gridSpan w:val="2"/>
          </w:tcPr>
          <w:p w:rsidR="00EF1EE9" w:rsidRPr="00881895" w:rsidRDefault="00154FE2" w:rsidP="00154F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1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1540CE" w:rsidRPr="00881895" w:rsidTr="00180E47">
        <w:tc>
          <w:tcPr>
            <w:tcW w:w="1667" w:type="pct"/>
          </w:tcPr>
          <w:p w:rsidR="001540CE" w:rsidRPr="00881895" w:rsidRDefault="001540CE" w:rsidP="0015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95">
              <w:rPr>
                <w:rFonts w:ascii="Times New Roman" w:hAnsi="Times New Roman" w:cs="Times New Roman"/>
                <w:sz w:val="24"/>
                <w:szCs w:val="24"/>
              </w:rPr>
              <w:t>Агентство инвестиций и предпринимательства Камчатского края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CE" w:rsidRDefault="001540CE" w:rsidP="001540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Непосредственное предоставление мер поддержки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CE" w:rsidRDefault="001540CE" w:rsidP="0015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Трудозатраты на оформление документов для оказания мер поддержки требуется</w:t>
            </w:r>
          </w:p>
        </w:tc>
      </w:tr>
      <w:tr w:rsidR="001540CE" w:rsidRPr="00881895" w:rsidTr="00180E47">
        <w:tc>
          <w:tcPr>
            <w:tcW w:w="1667" w:type="pct"/>
          </w:tcPr>
          <w:p w:rsidR="001540CE" w:rsidRPr="00881895" w:rsidRDefault="001540CE" w:rsidP="0015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</w:t>
            </w:r>
            <w:r w:rsidRPr="00881895">
              <w:rPr>
                <w:rFonts w:ascii="Times New Roman" w:hAnsi="Times New Roman" w:cs="Times New Roman"/>
                <w:sz w:val="24"/>
                <w:szCs w:val="24"/>
              </w:rPr>
              <w:t xml:space="preserve"> «Камчатский центр поддержки предпринимательства»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CE" w:rsidRDefault="001540CE" w:rsidP="0015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Наделение отдельными организационно-техническими полномочиями (прием заявлений о предоставлении поддержки, проведение конкурсных отборов для предоставления финансовой поддержки, извещение субъектов малого и среднего предпринимательства о принятых в отношении них решения и другие)</w:t>
            </w:r>
          </w:p>
          <w:p w:rsidR="0035074E" w:rsidRDefault="0035074E" w:rsidP="00154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CE" w:rsidRDefault="001540CE" w:rsidP="0015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Трудозатраты на оформление необходимых документов для предоставления мер поддержки</w:t>
            </w:r>
          </w:p>
        </w:tc>
      </w:tr>
      <w:tr w:rsidR="00EF1EE9" w:rsidRPr="00881895" w:rsidTr="00E57FA6">
        <w:tc>
          <w:tcPr>
            <w:tcW w:w="1667" w:type="pct"/>
          </w:tcPr>
          <w:p w:rsidR="00EF1EE9" w:rsidRPr="00881895" w:rsidRDefault="00EF1EE9" w:rsidP="00154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EF1EE9" w:rsidRPr="00881895" w:rsidRDefault="00EF1EE9" w:rsidP="00154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pct"/>
          </w:tcPr>
          <w:p w:rsidR="00EF1EE9" w:rsidRPr="00881895" w:rsidRDefault="00EF1EE9" w:rsidP="00154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7996" w:rsidRPr="00881895" w:rsidRDefault="00467996" w:rsidP="00467996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 w:rsidRPr="00881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="002C6215" w:rsidRPr="00881895">
        <w:rPr>
          <w:rFonts w:ascii="Times New Roman" w:hAnsi="Times New Roman" w:cs="Times New Roman"/>
          <w:sz w:val="24"/>
          <w:szCs w:val="24"/>
        </w:rPr>
        <w:t>Оценка соответствующих расходов (возможных поступлений) краевого бюджета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6"/>
        <w:gridCol w:w="2472"/>
        <w:gridCol w:w="845"/>
        <w:gridCol w:w="2777"/>
        <w:gridCol w:w="2688"/>
      </w:tblGrid>
      <w:tr w:rsidR="00614BC2" w:rsidRPr="00881895" w:rsidTr="00DC0C29">
        <w:tc>
          <w:tcPr>
            <w:tcW w:w="1723" w:type="pct"/>
            <w:gridSpan w:val="2"/>
          </w:tcPr>
          <w:p w:rsidR="00D4186E" w:rsidRPr="00881895" w:rsidRDefault="00D4186E" w:rsidP="00D4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95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  <w:r w:rsidR="00FB5B21" w:rsidRPr="008818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4BC2" w:rsidRPr="00881895" w:rsidRDefault="00D4186E" w:rsidP="002C6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95">
              <w:rPr>
                <w:rFonts w:ascii="Times New Roman" w:hAnsi="Times New Roman" w:cs="Times New Roman"/>
                <w:sz w:val="24"/>
                <w:szCs w:val="24"/>
              </w:rPr>
              <w:t>Наименование новой или изменяемой функции, полномочия, обязанности или права</w:t>
            </w:r>
          </w:p>
        </w:tc>
        <w:tc>
          <w:tcPr>
            <w:tcW w:w="1881" w:type="pct"/>
            <w:gridSpan w:val="2"/>
          </w:tcPr>
          <w:p w:rsidR="002C6215" w:rsidRPr="00881895" w:rsidRDefault="00D4186E" w:rsidP="002C6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95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  <w:r w:rsidR="00FB5B21" w:rsidRPr="008818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6215" w:rsidRPr="00881895" w:rsidRDefault="00D4186E" w:rsidP="002C6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95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видов расходов (возможных поступлений) </w:t>
            </w:r>
            <w:r w:rsidR="002C6215" w:rsidRPr="00881895">
              <w:rPr>
                <w:rFonts w:ascii="Times New Roman" w:hAnsi="Times New Roman" w:cs="Times New Roman"/>
                <w:sz w:val="24"/>
                <w:szCs w:val="24"/>
              </w:rPr>
              <w:t>краевого бюджета</w:t>
            </w:r>
          </w:p>
          <w:p w:rsidR="00614BC2" w:rsidRPr="00881895" w:rsidRDefault="00614BC2" w:rsidP="00D4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pct"/>
          </w:tcPr>
          <w:p w:rsidR="00D4186E" w:rsidRPr="00881895" w:rsidRDefault="00D4186E" w:rsidP="00D4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95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  <w:r w:rsidR="00FB5B21" w:rsidRPr="008818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4BC2" w:rsidRPr="00881895" w:rsidRDefault="00D4186E" w:rsidP="00D4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95">
              <w:rPr>
                <w:rFonts w:ascii="Times New Roman" w:hAnsi="Times New Roman" w:cs="Times New Roman"/>
                <w:sz w:val="24"/>
                <w:szCs w:val="24"/>
              </w:rPr>
              <w:t>Количественная оценка расходов (возможных поступлений)</w:t>
            </w:r>
          </w:p>
        </w:tc>
      </w:tr>
      <w:tr w:rsidR="00FB5B21" w:rsidRPr="00881895" w:rsidTr="002C6215">
        <w:tc>
          <w:tcPr>
            <w:tcW w:w="439" w:type="pct"/>
          </w:tcPr>
          <w:p w:rsidR="00FB5B21" w:rsidRPr="00881895" w:rsidRDefault="00FB5B21" w:rsidP="00EA7C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1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9.4.</w:t>
            </w:r>
          </w:p>
        </w:tc>
        <w:tc>
          <w:tcPr>
            <w:tcW w:w="1284" w:type="pct"/>
          </w:tcPr>
          <w:p w:rsidR="00FB5B21" w:rsidRPr="00881895" w:rsidRDefault="00001BF0" w:rsidP="002C62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1895">
              <w:rPr>
                <w:rFonts w:ascii="Times New Roman" w:hAnsi="Times New Roman" w:cs="Times New Roman"/>
                <w:sz w:val="24"/>
                <w:szCs w:val="24"/>
              </w:rPr>
              <w:t>Наименование органа</w:t>
            </w:r>
            <w:r w:rsidR="001C482E" w:rsidRPr="00881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277" w:type="pct"/>
            <w:gridSpan w:val="3"/>
          </w:tcPr>
          <w:p w:rsidR="00FB5B21" w:rsidRPr="00881895" w:rsidRDefault="000E6849" w:rsidP="00DC0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95">
              <w:rPr>
                <w:rFonts w:ascii="Times New Roman" w:hAnsi="Times New Roman" w:cs="Times New Roman"/>
                <w:sz w:val="24"/>
                <w:szCs w:val="24"/>
              </w:rPr>
              <w:t>Агентство инвестиций и предпринимательства Камчатского края</w:t>
            </w:r>
          </w:p>
        </w:tc>
      </w:tr>
      <w:tr w:rsidR="00714902" w:rsidRPr="00881895" w:rsidTr="00DC0C29">
        <w:tc>
          <w:tcPr>
            <w:tcW w:w="439" w:type="pct"/>
            <w:vMerge w:val="restart"/>
          </w:tcPr>
          <w:p w:rsidR="00714902" w:rsidRPr="00881895" w:rsidRDefault="00714902" w:rsidP="00EA7C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1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9.4.1.</w:t>
            </w:r>
          </w:p>
        </w:tc>
        <w:tc>
          <w:tcPr>
            <w:tcW w:w="1284" w:type="pct"/>
            <w:vMerge w:val="restart"/>
          </w:tcPr>
          <w:p w:rsidR="00714902" w:rsidRPr="00881895" w:rsidRDefault="00DC0C29" w:rsidP="00DC0C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1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439" w:type="pct"/>
          </w:tcPr>
          <w:p w:rsidR="00714902" w:rsidRPr="00881895" w:rsidRDefault="00714902" w:rsidP="00EA7C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1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9.4.2.</w:t>
            </w:r>
          </w:p>
        </w:tc>
        <w:tc>
          <w:tcPr>
            <w:tcW w:w="1442" w:type="pct"/>
          </w:tcPr>
          <w:p w:rsidR="00714902" w:rsidRPr="00881895" w:rsidRDefault="00714902" w:rsidP="00EA7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95">
              <w:rPr>
                <w:rFonts w:ascii="Times New Roman" w:hAnsi="Times New Roman" w:cs="Times New Roman"/>
                <w:sz w:val="24"/>
                <w:szCs w:val="24"/>
              </w:rPr>
              <w:t>Единовременные расходы в год возникновения:</w:t>
            </w:r>
          </w:p>
        </w:tc>
        <w:tc>
          <w:tcPr>
            <w:tcW w:w="1396" w:type="pct"/>
          </w:tcPr>
          <w:p w:rsidR="00714902" w:rsidRPr="00881895" w:rsidRDefault="000E6849" w:rsidP="00DC0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95">
              <w:rPr>
                <w:rFonts w:ascii="Times New Roman" w:hAnsi="Times New Roman" w:cs="Times New Roman"/>
                <w:sz w:val="24"/>
                <w:szCs w:val="24"/>
              </w:rPr>
              <w:t>Не более 500 тыс. руб. на одного СМСП</w:t>
            </w:r>
          </w:p>
        </w:tc>
      </w:tr>
      <w:tr w:rsidR="00DC0C29" w:rsidRPr="00881895" w:rsidTr="00DC0C29">
        <w:tc>
          <w:tcPr>
            <w:tcW w:w="439" w:type="pct"/>
            <w:vMerge/>
          </w:tcPr>
          <w:p w:rsidR="00DC0C29" w:rsidRPr="00881895" w:rsidRDefault="00DC0C29" w:rsidP="00EA7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pct"/>
            <w:vMerge/>
          </w:tcPr>
          <w:p w:rsidR="00DC0C29" w:rsidRPr="00881895" w:rsidRDefault="00DC0C29" w:rsidP="00EA7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</w:tcPr>
          <w:p w:rsidR="00DC0C29" w:rsidRPr="00881895" w:rsidRDefault="00DC0C29" w:rsidP="00EA7C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1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9.4.3.</w:t>
            </w:r>
          </w:p>
        </w:tc>
        <w:tc>
          <w:tcPr>
            <w:tcW w:w="1442" w:type="pct"/>
          </w:tcPr>
          <w:p w:rsidR="00DC0C29" w:rsidRPr="00881895" w:rsidRDefault="00DC0C29" w:rsidP="00EA7C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1895">
              <w:rPr>
                <w:rFonts w:ascii="Times New Roman" w:hAnsi="Times New Roman" w:cs="Times New Roman"/>
                <w:sz w:val="24"/>
                <w:szCs w:val="24"/>
              </w:rPr>
              <w:t>Периодические расходы за период</w:t>
            </w:r>
            <w:r w:rsidRPr="00881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396" w:type="pct"/>
          </w:tcPr>
          <w:p w:rsidR="001540CE" w:rsidRPr="001540CE" w:rsidRDefault="001540CE" w:rsidP="0015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0CE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мер финансовой поддежки Подпрограммой 2 </w:t>
            </w:r>
            <w:r w:rsidRPr="001540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программы Постановление Правительства Камчатского края от 29.11.2013 № 521-П</w:t>
            </w:r>
          </w:p>
          <w:p w:rsidR="00DC0C29" w:rsidRDefault="001540CE" w:rsidP="0015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0CE">
              <w:rPr>
                <w:rFonts w:ascii="Times New Roman" w:hAnsi="Times New Roman" w:cs="Times New Roman"/>
                <w:sz w:val="24"/>
                <w:szCs w:val="24"/>
              </w:rPr>
              <w:t>«О государственной программе Камчатского края "Развитие экономики и внешнеэкономической деятельности Камчатского края» на предоставление субсидий субъектам малого и среднего предпринимательства - производителям товаров, работ, услуг предусмотрено 44 842,07894 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074E" w:rsidRPr="00881895" w:rsidRDefault="0035074E" w:rsidP="00154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C29" w:rsidRPr="00881895" w:rsidTr="00DC0C29">
        <w:tc>
          <w:tcPr>
            <w:tcW w:w="439" w:type="pct"/>
            <w:vMerge/>
          </w:tcPr>
          <w:p w:rsidR="00DC0C29" w:rsidRPr="00881895" w:rsidRDefault="00DC0C29" w:rsidP="00EA7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pct"/>
            <w:vMerge/>
          </w:tcPr>
          <w:p w:rsidR="00DC0C29" w:rsidRPr="00881895" w:rsidRDefault="00DC0C29" w:rsidP="00EA7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</w:tcPr>
          <w:p w:rsidR="00DC0C29" w:rsidRPr="00881895" w:rsidRDefault="00DC0C29" w:rsidP="00EA7C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1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9.4.4.</w:t>
            </w:r>
          </w:p>
        </w:tc>
        <w:tc>
          <w:tcPr>
            <w:tcW w:w="1442" w:type="pct"/>
          </w:tcPr>
          <w:p w:rsidR="00DC0C29" w:rsidRPr="00881895" w:rsidRDefault="00DC0C29" w:rsidP="00EA7C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1895">
              <w:rPr>
                <w:rFonts w:ascii="Times New Roman" w:hAnsi="Times New Roman" w:cs="Times New Roman"/>
                <w:sz w:val="24"/>
                <w:szCs w:val="24"/>
              </w:rPr>
              <w:t>Возможные поступления за период</w:t>
            </w:r>
            <w:r w:rsidRPr="00881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396" w:type="pct"/>
          </w:tcPr>
          <w:p w:rsidR="00DC0C29" w:rsidRPr="00881895" w:rsidRDefault="000E6849" w:rsidP="00DC0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95">
              <w:rPr>
                <w:rFonts w:ascii="Times New Roman" w:hAnsi="Times New Roman" w:cs="Times New Roman"/>
                <w:sz w:val="24"/>
                <w:szCs w:val="24"/>
              </w:rPr>
              <w:t>Информация отсутствует</w:t>
            </w:r>
          </w:p>
        </w:tc>
      </w:tr>
      <w:tr w:rsidR="00DC0C29" w:rsidRPr="00881895" w:rsidTr="00DC0C29">
        <w:tc>
          <w:tcPr>
            <w:tcW w:w="439" w:type="pct"/>
          </w:tcPr>
          <w:p w:rsidR="00DC0C29" w:rsidRPr="00881895" w:rsidRDefault="00DC0C29" w:rsidP="002027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1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9.5.</w:t>
            </w:r>
          </w:p>
        </w:tc>
        <w:tc>
          <w:tcPr>
            <w:tcW w:w="3165" w:type="pct"/>
            <w:gridSpan w:val="3"/>
          </w:tcPr>
          <w:p w:rsidR="00DC0C29" w:rsidRPr="00881895" w:rsidRDefault="00DC0C29" w:rsidP="00202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95">
              <w:rPr>
                <w:rFonts w:ascii="Times New Roman" w:hAnsi="Times New Roman" w:cs="Times New Roman"/>
                <w:sz w:val="24"/>
                <w:szCs w:val="24"/>
              </w:rPr>
              <w:t>Итого единовременные расходы:</w:t>
            </w:r>
          </w:p>
        </w:tc>
        <w:tc>
          <w:tcPr>
            <w:tcW w:w="1396" w:type="pct"/>
          </w:tcPr>
          <w:p w:rsidR="00DC0C29" w:rsidRPr="00881895" w:rsidRDefault="000E6849" w:rsidP="00DC0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95">
              <w:rPr>
                <w:rFonts w:ascii="Times New Roman" w:hAnsi="Times New Roman" w:cs="Times New Roman"/>
                <w:sz w:val="24"/>
                <w:szCs w:val="24"/>
              </w:rPr>
              <w:t>Не более 500 тыс. руб. на одного СМСП</w:t>
            </w:r>
          </w:p>
        </w:tc>
      </w:tr>
      <w:tr w:rsidR="00DC0C29" w:rsidRPr="00881895" w:rsidTr="00DC0C29">
        <w:tc>
          <w:tcPr>
            <w:tcW w:w="439" w:type="pct"/>
          </w:tcPr>
          <w:p w:rsidR="00DC0C29" w:rsidRPr="00881895" w:rsidRDefault="00DC0C29" w:rsidP="002027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1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9.6.</w:t>
            </w:r>
          </w:p>
        </w:tc>
        <w:tc>
          <w:tcPr>
            <w:tcW w:w="3165" w:type="pct"/>
            <w:gridSpan w:val="3"/>
          </w:tcPr>
          <w:p w:rsidR="00DC0C29" w:rsidRPr="00881895" w:rsidRDefault="00DC0C29" w:rsidP="00202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95">
              <w:rPr>
                <w:rFonts w:ascii="Times New Roman" w:hAnsi="Times New Roman" w:cs="Times New Roman"/>
                <w:sz w:val="24"/>
                <w:szCs w:val="24"/>
              </w:rPr>
              <w:t>Итого периодические расходы за год:</w:t>
            </w:r>
          </w:p>
        </w:tc>
        <w:tc>
          <w:tcPr>
            <w:tcW w:w="1396" w:type="pct"/>
          </w:tcPr>
          <w:p w:rsidR="00DC0C29" w:rsidRPr="00881895" w:rsidRDefault="001540CE" w:rsidP="00DC0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0CE">
              <w:rPr>
                <w:rFonts w:ascii="Times New Roman" w:hAnsi="Times New Roman" w:cs="Times New Roman"/>
                <w:sz w:val="24"/>
                <w:szCs w:val="24"/>
              </w:rPr>
              <w:t>44 842,07894 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0C29" w:rsidRPr="00881895" w:rsidTr="00DC0C29">
        <w:tc>
          <w:tcPr>
            <w:tcW w:w="439" w:type="pct"/>
          </w:tcPr>
          <w:p w:rsidR="00DC0C29" w:rsidRPr="00881895" w:rsidRDefault="00DC0C29" w:rsidP="002027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1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9.7.</w:t>
            </w:r>
          </w:p>
        </w:tc>
        <w:tc>
          <w:tcPr>
            <w:tcW w:w="3165" w:type="pct"/>
            <w:gridSpan w:val="3"/>
          </w:tcPr>
          <w:p w:rsidR="00DC0C29" w:rsidRPr="00881895" w:rsidRDefault="00DC0C29" w:rsidP="00202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95">
              <w:rPr>
                <w:rFonts w:ascii="Times New Roman" w:hAnsi="Times New Roman" w:cs="Times New Roman"/>
                <w:sz w:val="24"/>
                <w:szCs w:val="24"/>
              </w:rPr>
              <w:t>Итого возможные поступления за год:</w:t>
            </w:r>
          </w:p>
        </w:tc>
        <w:tc>
          <w:tcPr>
            <w:tcW w:w="1396" w:type="pct"/>
          </w:tcPr>
          <w:p w:rsidR="00DC0C29" w:rsidRPr="00881895" w:rsidRDefault="000E6849" w:rsidP="00DC0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95">
              <w:rPr>
                <w:rFonts w:ascii="Times New Roman" w:hAnsi="Times New Roman" w:cs="Times New Roman"/>
                <w:sz w:val="24"/>
                <w:szCs w:val="24"/>
              </w:rPr>
              <w:t>Информация отсутствует</w:t>
            </w:r>
          </w:p>
        </w:tc>
      </w:tr>
      <w:tr w:rsidR="00DC0C29" w:rsidRPr="00881895" w:rsidTr="002C6215">
        <w:tc>
          <w:tcPr>
            <w:tcW w:w="439" w:type="pct"/>
          </w:tcPr>
          <w:p w:rsidR="00DC0C29" w:rsidRPr="00881895" w:rsidRDefault="00DC0C29" w:rsidP="002027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1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9.8.</w:t>
            </w:r>
          </w:p>
        </w:tc>
        <w:tc>
          <w:tcPr>
            <w:tcW w:w="4561" w:type="pct"/>
            <w:gridSpan w:val="4"/>
          </w:tcPr>
          <w:p w:rsidR="001540CE" w:rsidRDefault="00DC0C29" w:rsidP="00D77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895">
              <w:rPr>
                <w:rFonts w:ascii="Times New Roman" w:hAnsi="Times New Roman" w:cs="Times New Roman"/>
                <w:sz w:val="24"/>
                <w:szCs w:val="24"/>
              </w:rPr>
              <w:t>Иные сведения о расходах (возможных поступлениях) краевого бюджета:</w:t>
            </w:r>
            <w:r w:rsidR="00D771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0C29" w:rsidRPr="00881895" w:rsidRDefault="00D7715A" w:rsidP="00D7715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715A">
              <w:rPr>
                <w:rFonts w:ascii="Times New Roman" w:hAnsi="Times New Roman" w:cs="Times New Roman"/>
                <w:sz w:val="24"/>
                <w:szCs w:val="24"/>
              </w:rPr>
              <w:t>Иные сведения о расходах (возможных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поступлениях) краевого бюджета </w:t>
            </w:r>
            <w:r w:rsidR="000E6849" w:rsidRPr="008818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DC0C29" w:rsidRPr="00881895" w:rsidRDefault="00DC0C29" w:rsidP="002C6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9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8818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88189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DC0C29" w:rsidRPr="00881895" w:rsidTr="002C6215">
        <w:tc>
          <w:tcPr>
            <w:tcW w:w="439" w:type="pct"/>
          </w:tcPr>
          <w:p w:rsidR="00DC0C29" w:rsidRPr="00881895" w:rsidRDefault="00DC0C29" w:rsidP="002027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1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9.9.</w:t>
            </w:r>
          </w:p>
        </w:tc>
        <w:tc>
          <w:tcPr>
            <w:tcW w:w="4561" w:type="pct"/>
            <w:gridSpan w:val="4"/>
          </w:tcPr>
          <w:p w:rsidR="00CF0815" w:rsidRDefault="00DC0C29" w:rsidP="00A039A7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881895">
              <w:rPr>
                <w:rFonts w:ascii="Times New Roman" w:hAnsi="Times New Roman" w:cs="Times New Roman"/>
                <w:sz w:val="24"/>
                <w:szCs w:val="24"/>
              </w:rPr>
              <w:t>Источники данных:</w:t>
            </w:r>
            <w:r w:rsidR="00D771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0C29" w:rsidRPr="00881895" w:rsidRDefault="00CF0815" w:rsidP="00A039A7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CF0815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предусмотрено Подпрограммой 2 Государственной программы Постановление Правительства Камчатского края от 29.11.2013 № 521-П «О государственной программе Камчатского края "Развитие экономики и внешнеэкономической деятельности Камчатского края»</w:t>
            </w:r>
          </w:p>
          <w:p w:rsidR="00DC0C29" w:rsidRPr="00881895" w:rsidRDefault="00DC0C29" w:rsidP="00A03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8818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88189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</w:tbl>
    <w:p w:rsidR="0035074E" w:rsidRDefault="0035074E" w:rsidP="00224583">
      <w:pPr>
        <w:spacing w:before="240"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583" w:rsidRPr="00881895" w:rsidRDefault="00224583" w:rsidP="00224583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 w:rsidRPr="00881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="002C6215" w:rsidRPr="00881895">
        <w:rPr>
          <w:rFonts w:ascii="Times New Roman" w:hAnsi="Times New Roman" w:cs="Times New Roman"/>
          <w:sz w:val="24"/>
          <w:szCs w:val="24"/>
        </w:rPr>
        <w:t>Новые или изменяющие ранее предусмотренные нормативными правовыми актами Камчатского края обязанности для субъектов предпринимательской и инвестиционной деятельности, а также устанавливающие или изменяющие ранее установленную ответственность за нарушение нормативных правовых актов Камчатского края, а также порядок организации их исполнения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045"/>
        <w:gridCol w:w="4432"/>
        <w:gridCol w:w="3151"/>
      </w:tblGrid>
      <w:tr w:rsidR="00224583" w:rsidRPr="00881895" w:rsidTr="0038753F">
        <w:tc>
          <w:tcPr>
            <w:tcW w:w="955" w:type="pct"/>
          </w:tcPr>
          <w:p w:rsidR="00224583" w:rsidRPr="00881895" w:rsidRDefault="006C5A81" w:rsidP="0020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24583" w:rsidRPr="00881895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  <w:p w:rsidR="00224583" w:rsidRPr="00881895" w:rsidRDefault="006C5A81" w:rsidP="002C6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95">
              <w:rPr>
                <w:rFonts w:ascii="Times New Roman" w:hAnsi="Times New Roman" w:cs="Times New Roman"/>
                <w:sz w:val="24"/>
                <w:szCs w:val="24"/>
              </w:rPr>
              <w:t>Группа участников отношений</w:t>
            </w:r>
          </w:p>
        </w:tc>
        <w:tc>
          <w:tcPr>
            <w:tcW w:w="2355" w:type="pct"/>
          </w:tcPr>
          <w:p w:rsidR="00224583" w:rsidRPr="00881895" w:rsidRDefault="006C5A81" w:rsidP="0020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24583" w:rsidRPr="00881895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  <w:p w:rsidR="00224583" w:rsidRPr="00881895" w:rsidRDefault="006C5A81" w:rsidP="00CE7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95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новых </w:t>
            </w:r>
            <w:r w:rsidR="0038753F" w:rsidRPr="00881895">
              <w:rPr>
                <w:rFonts w:ascii="Times New Roman" w:hAnsi="Times New Roman" w:cs="Times New Roman"/>
                <w:sz w:val="24"/>
                <w:szCs w:val="24"/>
              </w:rPr>
              <w:t xml:space="preserve">или изменения содержания существующих обязанностей </w:t>
            </w:r>
          </w:p>
        </w:tc>
        <w:tc>
          <w:tcPr>
            <w:tcW w:w="1690" w:type="pct"/>
          </w:tcPr>
          <w:p w:rsidR="00224583" w:rsidRPr="00881895" w:rsidRDefault="006C5A81" w:rsidP="0020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24583" w:rsidRPr="00881895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  <w:p w:rsidR="00224583" w:rsidRPr="00881895" w:rsidRDefault="006C5A81" w:rsidP="00CE7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95">
              <w:rPr>
                <w:rFonts w:ascii="Times New Roman" w:hAnsi="Times New Roman" w:cs="Times New Roman"/>
                <w:sz w:val="24"/>
                <w:szCs w:val="24"/>
              </w:rPr>
              <w:t xml:space="preserve">Порядок организации исполнения обязанностей </w:t>
            </w:r>
          </w:p>
        </w:tc>
      </w:tr>
      <w:tr w:rsidR="006862D4" w:rsidRPr="00881895" w:rsidTr="0038753F">
        <w:trPr>
          <w:trHeight w:val="192"/>
        </w:trPr>
        <w:tc>
          <w:tcPr>
            <w:tcW w:w="5000" w:type="pct"/>
            <w:gridSpan w:val="3"/>
          </w:tcPr>
          <w:p w:rsidR="006862D4" w:rsidRPr="00881895" w:rsidRDefault="006862D4" w:rsidP="000F11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189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(Групп</w:t>
            </w:r>
            <w:r w:rsidRPr="00881895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Pr="0088189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участников отношений)</w:t>
            </w:r>
          </w:p>
        </w:tc>
      </w:tr>
      <w:tr w:rsidR="006862D4" w:rsidRPr="00881895" w:rsidTr="0038753F">
        <w:trPr>
          <w:trHeight w:val="192"/>
        </w:trPr>
        <w:tc>
          <w:tcPr>
            <w:tcW w:w="955" w:type="pct"/>
            <w:vMerge w:val="restart"/>
          </w:tcPr>
          <w:p w:rsidR="006862D4" w:rsidRPr="00881895" w:rsidRDefault="0023099D" w:rsidP="00202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Получатели субсидий юридические  лица (за исключением государственных (муниципальных) учреждений) и индивидуальные предприниматели</w:t>
            </w:r>
          </w:p>
        </w:tc>
        <w:tc>
          <w:tcPr>
            <w:tcW w:w="2355" w:type="pct"/>
          </w:tcPr>
          <w:p w:rsidR="006862D4" w:rsidRPr="00881895" w:rsidRDefault="0036297E" w:rsidP="00507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97E">
              <w:rPr>
                <w:rFonts w:ascii="Times New Roman" w:hAnsi="Times New Roman" w:cs="Times New Roman"/>
                <w:sz w:val="24"/>
                <w:szCs w:val="24"/>
              </w:rPr>
              <w:t>В приложениях 1-4, 6 к Порядку предоставления субсидий СМСП в целях возмещения части затрат, связанных с осуществлением деятельности в области обрабатывающих производств, в приложение 2 к Заявлению на предоставление субсидий СМСП в целях возмещения части затрат, связанных с осуществлением деятельности в области обрабатывающих производств (для ИП, главы КФХ), в приложение 2 к Заявлению на предоставление субсидии СМСП в целях возмещения части затрат, связанных с осуществлением деятельности в области обрабатывающих производств (для юридического лица) внесены изменения юридико-технического характера.</w:t>
            </w:r>
          </w:p>
        </w:tc>
        <w:tc>
          <w:tcPr>
            <w:tcW w:w="1690" w:type="pct"/>
          </w:tcPr>
          <w:p w:rsidR="006862D4" w:rsidRPr="00881895" w:rsidRDefault="0023099D" w:rsidP="00DC0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95">
              <w:rPr>
                <w:rFonts w:ascii="Times New Roman" w:hAnsi="Times New Roman" w:cs="Times New Roman"/>
                <w:sz w:val="24"/>
                <w:szCs w:val="24"/>
              </w:rPr>
              <w:t>В соответствии с порядком</w:t>
            </w:r>
          </w:p>
        </w:tc>
      </w:tr>
      <w:tr w:rsidR="006862D4" w:rsidRPr="00881895" w:rsidTr="0038753F">
        <w:trPr>
          <w:trHeight w:val="192"/>
        </w:trPr>
        <w:tc>
          <w:tcPr>
            <w:tcW w:w="955" w:type="pct"/>
            <w:vMerge/>
          </w:tcPr>
          <w:p w:rsidR="006862D4" w:rsidRPr="00881895" w:rsidRDefault="006862D4" w:rsidP="00202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pct"/>
          </w:tcPr>
          <w:p w:rsidR="006862D4" w:rsidRPr="00881895" w:rsidRDefault="006862D4" w:rsidP="00DC0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pct"/>
          </w:tcPr>
          <w:p w:rsidR="006862D4" w:rsidRPr="00881895" w:rsidRDefault="006862D4" w:rsidP="00DC0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2D4" w:rsidRPr="00881895" w:rsidTr="0038753F">
        <w:trPr>
          <w:trHeight w:val="192"/>
        </w:trPr>
        <w:tc>
          <w:tcPr>
            <w:tcW w:w="955" w:type="pct"/>
            <w:vMerge/>
          </w:tcPr>
          <w:p w:rsidR="006862D4" w:rsidRPr="00881895" w:rsidRDefault="006862D4" w:rsidP="00202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pct"/>
          </w:tcPr>
          <w:p w:rsidR="006862D4" w:rsidRPr="00881895" w:rsidRDefault="006862D4" w:rsidP="00DC0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pct"/>
          </w:tcPr>
          <w:p w:rsidR="006862D4" w:rsidRPr="00881895" w:rsidRDefault="006862D4" w:rsidP="00DC0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6E11" w:rsidRPr="00881895" w:rsidRDefault="009D19DD" w:rsidP="00B06E11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 w:rsidRPr="00881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r w:rsidR="006E4095" w:rsidRPr="00881895">
        <w:rPr>
          <w:rFonts w:ascii="Times New Roman" w:hAnsi="Times New Roman" w:cs="Times New Roman"/>
          <w:sz w:val="24"/>
          <w:szCs w:val="24"/>
        </w:rPr>
        <w:t>Оценка расходов и доходов субъектов предпринимательской и инвестиционной деятельности, связанных с необходимостью соблюдения установленных обязанностей либо с изменением содержания таких обязанностей, а также связанные с введением или изменением ответственности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210"/>
        <w:gridCol w:w="3210"/>
        <w:gridCol w:w="3208"/>
      </w:tblGrid>
      <w:tr w:rsidR="00B06E11" w:rsidRPr="00881895" w:rsidTr="00E57FA6">
        <w:tc>
          <w:tcPr>
            <w:tcW w:w="1667" w:type="pct"/>
          </w:tcPr>
          <w:p w:rsidR="00B06E11" w:rsidRPr="00881895" w:rsidRDefault="00B06E11" w:rsidP="0020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2AB0" w:rsidRPr="00881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81895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  <w:p w:rsidR="00B06E11" w:rsidRPr="00881895" w:rsidRDefault="00D11D17" w:rsidP="006E4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95">
              <w:rPr>
                <w:rFonts w:ascii="Times New Roman" w:hAnsi="Times New Roman" w:cs="Times New Roman"/>
                <w:sz w:val="24"/>
                <w:szCs w:val="24"/>
              </w:rPr>
              <w:t>Группа участников отношений</w:t>
            </w:r>
          </w:p>
        </w:tc>
        <w:tc>
          <w:tcPr>
            <w:tcW w:w="1667" w:type="pct"/>
          </w:tcPr>
          <w:p w:rsidR="00B06E11" w:rsidRPr="00881895" w:rsidRDefault="00B06E11" w:rsidP="0020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2AB0" w:rsidRPr="008818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81895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  <w:p w:rsidR="00B06E11" w:rsidRPr="00881895" w:rsidRDefault="00D11D17" w:rsidP="00CE7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95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новых или изменения содержания существующих обязанностей </w:t>
            </w:r>
          </w:p>
        </w:tc>
        <w:tc>
          <w:tcPr>
            <w:tcW w:w="1666" w:type="pct"/>
          </w:tcPr>
          <w:p w:rsidR="00B06E11" w:rsidRPr="00881895" w:rsidRDefault="00B06E11" w:rsidP="0020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2AB0" w:rsidRPr="008818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81895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  <w:p w:rsidR="00B06E11" w:rsidRPr="00881895" w:rsidRDefault="00D11D17" w:rsidP="0020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95">
              <w:rPr>
                <w:rFonts w:ascii="Times New Roman" w:hAnsi="Times New Roman" w:cs="Times New Roman"/>
                <w:sz w:val="24"/>
                <w:szCs w:val="24"/>
              </w:rPr>
              <w:t>Описание и оценка видов расходов (доходов)</w:t>
            </w:r>
          </w:p>
        </w:tc>
      </w:tr>
      <w:tr w:rsidR="00A832EA" w:rsidRPr="00881895" w:rsidTr="00A832EA">
        <w:trPr>
          <w:trHeight w:val="192"/>
        </w:trPr>
        <w:tc>
          <w:tcPr>
            <w:tcW w:w="5000" w:type="pct"/>
            <w:gridSpan w:val="3"/>
          </w:tcPr>
          <w:p w:rsidR="00A832EA" w:rsidRPr="00881895" w:rsidRDefault="00A832EA" w:rsidP="00A832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189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(Групп</w:t>
            </w:r>
            <w:r w:rsidRPr="00881895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Pr="0088189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участников отношений</w:t>
            </w:r>
          </w:p>
        </w:tc>
      </w:tr>
      <w:tr w:rsidR="0036297E" w:rsidRPr="00881895" w:rsidTr="00BF6EF1">
        <w:trPr>
          <w:trHeight w:val="192"/>
        </w:trPr>
        <w:tc>
          <w:tcPr>
            <w:tcW w:w="1667" w:type="pct"/>
            <w:vMerge w:val="restart"/>
          </w:tcPr>
          <w:p w:rsidR="0036297E" w:rsidRPr="00881895" w:rsidRDefault="0036297E" w:rsidP="00362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95">
              <w:rPr>
                <w:rFonts w:ascii="Times New Roman" w:hAnsi="Times New Roman" w:cs="Times New Roman"/>
                <w:sz w:val="24"/>
                <w:szCs w:val="24"/>
              </w:rPr>
              <w:t>Получатели субсидий юридические  лица (за исключением государственных (муниципальных) учреждений) и индивидуальные предприниматели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7E" w:rsidRDefault="0036297E" w:rsidP="00362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Новых обязанностей не предусмотрено. СМСП представляет заявление на предоставление субсидии и документы, прилагаемые к нему.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7E" w:rsidRDefault="0036297E" w:rsidP="00362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изготовление копий необходимыйх документов в количестве 50 шт.– 500 рублей, из расчета 1 лист – 10 рублей.</w:t>
            </w:r>
          </w:p>
        </w:tc>
      </w:tr>
      <w:tr w:rsidR="00DC0C29" w:rsidRPr="00881895" w:rsidTr="00A832EA">
        <w:trPr>
          <w:trHeight w:val="192"/>
        </w:trPr>
        <w:tc>
          <w:tcPr>
            <w:tcW w:w="1667" w:type="pct"/>
            <w:vMerge/>
          </w:tcPr>
          <w:p w:rsidR="00DC0C29" w:rsidRPr="0036297E" w:rsidRDefault="00DC0C29" w:rsidP="00202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DC0C29" w:rsidRPr="0036297E" w:rsidRDefault="00DC0C29" w:rsidP="00DC0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pct"/>
          </w:tcPr>
          <w:p w:rsidR="00DC0C29" w:rsidRPr="0036297E" w:rsidRDefault="00DC0C29" w:rsidP="00DC0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C29" w:rsidRPr="00881895" w:rsidTr="00A832EA">
        <w:trPr>
          <w:trHeight w:val="192"/>
        </w:trPr>
        <w:tc>
          <w:tcPr>
            <w:tcW w:w="1667" w:type="pct"/>
            <w:vMerge/>
          </w:tcPr>
          <w:p w:rsidR="00DC0C29" w:rsidRPr="0036297E" w:rsidRDefault="00DC0C29" w:rsidP="00202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DC0C29" w:rsidRPr="0036297E" w:rsidRDefault="00DC0C29" w:rsidP="00DC0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pct"/>
          </w:tcPr>
          <w:p w:rsidR="00DC0C29" w:rsidRPr="0036297E" w:rsidRDefault="00DC0C29" w:rsidP="00DC0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1221" w:rsidRPr="00881895" w:rsidRDefault="00CE4D90" w:rsidP="00891221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 w:rsidRPr="00881895">
        <w:rPr>
          <w:rFonts w:ascii="Times New Roman" w:hAnsi="Times New Roman" w:cs="Times New Roman"/>
          <w:sz w:val="24"/>
          <w:szCs w:val="24"/>
        </w:rPr>
        <w:t>12</w:t>
      </w:r>
      <w:r w:rsidR="00891221" w:rsidRPr="00881895">
        <w:rPr>
          <w:rFonts w:ascii="Times New Roman" w:hAnsi="Times New Roman" w:cs="Times New Roman"/>
          <w:sz w:val="24"/>
          <w:szCs w:val="24"/>
        </w:rPr>
        <w:t xml:space="preserve">. </w:t>
      </w:r>
      <w:r w:rsidR="006E4095" w:rsidRPr="00881895">
        <w:rPr>
          <w:rFonts w:ascii="Times New Roman" w:hAnsi="Times New Roman" w:cs="Times New Roman"/>
          <w:sz w:val="24"/>
          <w:szCs w:val="24"/>
        </w:rPr>
        <w:t>Риски решения проблемы предложенным способом регулирования и риски негативных последствий, а также описание методов контроля эффективности избранного способа достижения цели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8"/>
        <w:gridCol w:w="1675"/>
        <w:gridCol w:w="2390"/>
        <w:gridCol w:w="2390"/>
        <w:gridCol w:w="2395"/>
      </w:tblGrid>
      <w:tr w:rsidR="0085648D" w:rsidRPr="00881895" w:rsidTr="0036297E">
        <w:tc>
          <w:tcPr>
            <w:tcW w:w="1274" w:type="pct"/>
            <w:gridSpan w:val="2"/>
          </w:tcPr>
          <w:p w:rsidR="0085648D" w:rsidRPr="00881895" w:rsidRDefault="00CE4D90" w:rsidP="0085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15AB1" w:rsidRPr="00881895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  <w:p w:rsidR="00A419BD" w:rsidRPr="00881895" w:rsidRDefault="00A419BD" w:rsidP="0085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95">
              <w:rPr>
                <w:rFonts w:ascii="Times New Roman" w:hAnsi="Times New Roman" w:cs="Times New Roman"/>
                <w:sz w:val="24"/>
                <w:szCs w:val="24"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1241" w:type="pct"/>
          </w:tcPr>
          <w:p w:rsidR="0085648D" w:rsidRPr="00881895" w:rsidRDefault="00CE4D90" w:rsidP="0085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15AB1" w:rsidRPr="00881895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  <w:p w:rsidR="00A419BD" w:rsidRPr="00881895" w:rsidRDefault="00A419BD" w:rsidP="0085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95">
              <w:rPr>
                <w:rFonts w:ascii="Times New Roman" w:hAnsi="Times New Roman" w:cs="Times New Roman"/>
                <w:sz w:val="24"/>
                <w:szCs w:val="24"/>
              </w:rPr>
              <w:t>Оценки вероятности наступления рисков</w:t>
            </w:r>
          </w:p>
        </w:tc>
        <w:tc>
          <w:tcPr>
            <w:tcW w:w="1241" w:type="pct"/>
          </w:tcPr>
          <w:p w:rsidR="0085648D" w:rsidRPr="00881895" w:rsidRDefault="00CE4D90" w:rsidP="0085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419BD" w:rsidRPr="00881895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  <w:p w:rsidR="00A419BD" w:rsidRPr="00881895" w:rsidRDefault="00A419BD" w:rsidP="0085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95">
              <w:rPr>
                <w:rFonts w:ascii="Times New Roman" w:hAnsi="Times New Roman" w:cs="Times New Roman"/>
                <w:sz w:val="24"/>
                <w:szCs w:val="24"/>
              </w:rPr>
              <w:t>Методы контроля эффективности избранного способа достижения целей регулирования</w:t>
            </w:r>
          </w:p>
        </w:tc>
        <w:tc>
          <w:tcPr>
            <w:tcW w:w="1243" w:type="pct"/>
          </w:tcPr>
          <w:p w:rsidR="00A419BD" w:rsidRPr="00881895" w:rsidRDefault="00CE4D90" w:rsidP="008564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1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="00A419BD" w:rsidRPr="00881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.4.</w:t>
            </w:r>
          </w:p>
          <w:p w:rsidR="00A419BD" w:rsidRPr="00881895" w:rsidRDefault="00A419BD" w:rsidP="008564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1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Степень контроля рисков</w:t>
            </w:r>
          </w:p>
          <w:p w:rsidR="0085648D" w:rsidRPr="00881895" w:rsidRDefault="0085648D" w:rsidP="00A419B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297E" w:rsidRPr="00881895" w:rsidTr="0036297E">
        <w:tc>
          <w:tcPr>
            <w:tcW w:w="1274" w:type="pct"/>
            <w:gridSpan w:val="2"/>
          </w:tcPr>
          <w:p w:rsidR="0036297E" w:rsidRPr="00881895" w:rsidRDefault="0036297E" w:rsidP="0036297E">
            <w:pPr>
              <w:tabs>
                <w:tab w:val="right" w:pos="22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18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предоставлении государственной поддержки риски низкие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7E" w:rsidRDefault="0036297E" w:rsidP="003629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Вероятность наступления рисков низкая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7E" w:rsidRDefault="0036297E" w:rsidP="00362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исполнением условий догоров с исполнителями услуг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7E" w:rsidRDefault="0036297E" w:rsidP="003629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36297E" w:rsidRPr="00881895" w:rsidTr="0036297E">
        <w:tc>
          <w:tcPr>
            <w:tcW w:w="1274" w:type="pct"/>
            <w:gridSpan w:val="2"/>
          </w:tcPr>
          <w:p w:rsidR="0036297E" w:rsidRPr="00881895" w:rsidRDefault="0036297E" w:rsidP="00362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95">
              <w:rPr>
                <w:rFonts w:ascii="Times New Roman" w:hAnsi="Times New Roman" w:cs="Times New Roman"/>
                <w:sz w:val="24"/>
                <w:szCs w:val="24"/>
              </w:rPr>
              <w:t>При отсутствии мер поддержки возможно ухудшение показателей экономического развития региона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7E" w:rsidRDefault="0036297E" w:rsidP="00362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вероятность наступления рисков высокая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7E" w:rsidRDefault="0036297E" w:rsidP="00362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7E" w:rsidRDefault="0036297E" w:rsidP="00362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261E" w:rsidRPr="00881895" w:rsidTr="0036297E">
        <w:tc>
          <w:tcPr>
            <w:tcW w:w="1274" w:type="pct"/>
            <w:gridSpan w:val="2"/>
          </w:tcPr>
          <w:p w:rsidR="005D261E" w:rsidRPr="00881895" w:rsidRDefault="005D261E" w:rsidP="005D26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1" w:type="pct"/>
          </w:tcPr>
          <w:p w:rsidR="005D261E" w:rsidRPr="00881895" w:rsidRDefault="005D261E" w:rsidP="005D26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1" w:type="pct"/>
          </w:tcPr>
          <w:p w:rsidR="005D261E" w:rsidRPr="00881895" w:rsidRDefault="005D261E" w:rsidP="005D26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3" w:type="pct"/>
          </w:tcPr>
          <w:p w:rsidR="005D261E" w:rsidRPr="00881895" w:rsidRDefault="005D261E" w:rsidP="005D26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D261E" w:rsidRPr="00881895" w:rsidTr="005D261E">
        <w:tc>
          <w:tcPr>
            <w:tcW w:w="404" w:type="pct"/>
          </w:tcPr>
          <w:p w:rsidR="005D261E" w:rsidRPr="00881895" w:rsidRDefault="005D261E" w:rsidP="005D26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1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12.5.</w:t>
            </w:r>
          </w:p>
        </w:tc>
        <w:tc>
          <w:tcPr>
            <w:tcW w:w="4596" w:type="pct"/>
            <w:gridSpan w:val="4"/>
          </w:tcPr>
          <w:p w:rsidR="005D261E" w:rsidRPr="00881895" w:rsidRDefault="005D261E" w:rsidP="005D261E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881895">
              <w:rPr>
                <w:rFonts w:ascii="Times New Roman" w:hAnsi="Times New Roman" w:cs="Times New Roman"/>
                <w:sz w:val="24"/>
                <w:szCs w:val="24"/>
              </w:rPr>
              <w:t>Источники данных:</w:t>
            </w:r>
          </w:p>
          <w:p w:rsidR="005D261E" w:rsidRPr="00881895" w:rsidRDefault="0036297E" w:rsidP="005D261E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36297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  <w:r w:rsidR="001A19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297E">
              <w:rPr>
                <w:rFonts w:ascii="Times New Roman" w:hAnsi="Times New Roman" w:cs="Times New Roman"/>
                <w:sz w:val="24"/>
                <w:szCs w:val="24"/>
              </w:rPr>
              <w:t>тсутствует</w:t>
            </w:r>
          </w:p>
          <w:p w:rsidR="005D261E" w:rsidRPr="00881895" w:rsidRDefault="005D261E" w:rsidP="005D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9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8818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88189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</w:tbl>
    <w:p w:rsidR="00F85764" w:rsidRPr="00881895" w:rsidRDefault="00CE4D90" w:rsidP="00F85764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 w:rsidRPr="00881895">
        <w:rPr>
          <w:rFonts w:ascii="Times New Roman" w:hAnsi="Times New Roman" w:cs="Times New Roman"/>
          <w:sz w:val="24"/>
          <w:szCs w:val="24"/>
        </w:rPr>
        <w:t>13</w:t>
      </w:r>
      <w:r w:rsidR="00BB1753" w:rsidRPr="00881895">
        <w:rPr>
          <w:rFonts w:ascii="Times New Roman" w:hAnsi="Times New Roman" w:cs="Times New Roman"/>
          <w:sz w:val="24"/>
          <w:szCs w:val="24"/>
        </w:rPr>
        <w:t xml:space="preserve">. </w:t>
      </w:r>
      <w:r w:rsidR="006E4095" w:rsidRPr="00881895">
        <w:rPr>
          <w:rFonts w:ascii="Times New Roman" w:hAnsi="Times New Roman" w:cs="Times New Roman"/>
          <w:sz w:val="24"/>
          <w:szCs w:val="24"/>
        </w:rPr>
        <w:t>Предполагаемая дата вступления в силу проекта нормативного правового акта, необходимость установления переходных положений                            (переходного периода), а также правового эксперимента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14"/>
        <w:gridCol w:w="3971"/>
        <w:gridCol w:w="714"/>
        <w:gridCol w:w="522"/>
        <w:gridCol w:w="3707"/>
      </w:tblGrid>
      <w:tr w:rsidR="0036297E" w:rsidRPr="00881895" w:rsidTr="00504244">
        <w:tc>
          <w:tcPr>
            <w:tcW w:w="371" w:type="pct"/>
          </w:tcPr>
          <w:p w:rsidR="0036297E" w:rsidRPr="00881895" w:rsidRDefault="0036297E" w:rsidP="0036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95">
              <w:rPr>
                <w:rFonts w:ascii="Times New Roman" w:hAnsi="Times New Roman" w:cs="Times New Roman"/>
                <w:sz w:val="24"/>
                <w:szCs w:val="24"/>
              </w:rPr>
              <w:t>13.1.</w:t>
            </w:r>
          </w:p>
        </w:tc>
        <w:tc>
          <w:tcPr>
            <w:tcW w:w="2704" w:type="pct"/>
            <w:gridSpan w:val="3"/>
          </w:tcPr>
          <w:p w:rsidR="0036297E" w:rsidRPr="00881895" w:rsidRDefault="0036297E" w:rsidP="00362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95">
              <w:rPr>
                <w:rFonts w:ascii="Times New Roman" w:hAnsi="Times New Roman" w:cs="Times New Roman"/>
                <w:sz w:val="24"/>
                <w:szCs w:val="24"/>
              </w:rPr>
              <w:t>Предполагаемая дата вступления в силу проекта нормативного правового акта: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7E" w:rsidRDefault="0036297E" w:rsidP="00362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декада февраля 2019 год</w:t>
            </w:r>
          </w:p>
        </w:tc>
      </w:tr>
      <w:tr w:rsidR="00864312" w:rsidRPr="00881895" w:rsidTr="00A56405">
        <w:tc>
          <w:tcPr>
            <w:tcW w:w="371" w:type="pct"/>
          </w:tcPr>
          <w:p w:rsidR="00864312" w:rsidRPr="00881895" w:rsidRDefault="00CE4D90" w:rsidP="0086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64312" w:rsidRPr="00881895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2062" w:type="pct"/>
          </w:tcPr>
          <w:p w:rsidR="00D241D6" w:rsidRPr="00881895" w:rsidRDefault="00D241D6" w:rsidP="00D241D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881895">
              <w:rPr>
                <w:rFonts w:ascii="Times New Roman" w:hAnsi="Times New Roman" w:cs="Times New Roman"/>
                <w:sz w:val="24"/>
                <w:szCs w:val="24"/>
              </w:rPr>
              <w:t>Необходимость установления переходных положений (переходного периода):</w:t>
            </w:r>
          </w:p>
          <w:p w:rsidR="006E4095" w:rsidRPr="00881895" w:rsidRDefault="00D7715A" w:rsidP="00D241D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864312" w:rsidRPr="00881895" w:rsidRDefault="00842B4E" w:rsidP="00D24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9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D241D6" w:rsidRPr="008818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есть / нет</w:t>
            </w:r>
            <w:r w:rsidRPr="0088189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71" w:type="pct"/>
          </w:tcPr>
          <w:p w:rsidR="00864312" w:rsidRPr="00881895" w:rsidRDefault="00CE4D90" w:rsidP="001043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1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="00864312" w:rsidRPr="00881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.3.</w:t>
            </w:r>
          </w:p>
        </w:tc>
        <w:tc>
          <w:tcPr>
            <w:tcW w:w="2196" w:type="pct"/>
            <w:gridSpan w:val="2"/>
          </w:tcPr>
          <w:p w:rsidR="00842B4E" w:rsidRPr="00881895" w:rsidRDefault="00B66DC4" w:rsidP="00B66DC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881895">
              <w:rPr>
                <w:rFonts w:ascii="Times New Roman" w:hAnsi="Times New Roman" w:cs="Times New Roman"/>
                <w:sz w:val="24"/>
                <w:szCs w:val="24"/>
              </w:rPr>
              <w:t>Срок (если есть необходимость):</w:t>
            </w:r>
          </w:p>
          <w:p w:rsidR="006E4095" w:rsidRPr="00881895" w:rsidRDefault="00D7715A" w:rsidP="00B66DC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864312" w:rsidRPr="00881895" w:rsidRDefault="00842B4E" w:rsidP="00842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9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193A7B" w:rsidRPr="008818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дней с момента принятия проекта нормативного правового акта</w:t>
            </w:r>
            <w:r w:rsidRPr="0088189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36297E" w:rsidRPr="00881895" w:rsidTr="00D10574">
        <w:tc>
          <w:tcPr>
            <w:tcW w:w="371" w:type="pct"/>
          </w:tcPr>
          <w:p w:rsidR="0036297E" w:rsidRPr="00881895" w:rsidRDefault="0036297E" w:rsidP="0036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881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.4.</w:t>
            </w:r>
          </w:p>
        </w:tc>
        <w:tc>
          <w:tcPr>
            <w:tcW w:w="46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7E" w:rsidRDefault="0036297E" w:rsidP="0036297E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необходимости установления правового эксперимента:</w:t>
            </w:r>
          </w:p>
          <w:p w:rsidR="0036297E" w:rsidRDefault="0036297E" w:rsidP="0036297E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Необходимость установления правового эксперимент отсутствует</w:t>
            </w:r>
          </w:p>
          <w:p w:rsidR="0036297E" w:rsidRDefault="0036297E" w:rsidP="0036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36297E" w:rsidRPr="00881895" w:rsidTr="00D10574">
        <w:tc>
          <w:tcPr>
            <w:tcW w:w="371" w:type="pct"/>
          </w:tcPr>
          <w:p w:rsidR="0036297E" w:rsidRPr="00881895" w:rsidRDefault="0036297E" w:rsidP="0036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881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.5.</w:t>
            </w:r>
          </w:p>
        </w:tc>
        <w:tc>
          <w:tcPr>
            <w:tcW w:w="46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7E" w:rsidRDefault="0036297E" w:rsidP="0036297E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проведения правового эксперимента:</w:t>
            </w:r>
          </w:p>
          <w:p w:rsidR="0036297E" w:rsidRDefault="0036297E" w:rsidP="0036297E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Необходимость установления правового эксперимент отсутствует</w:t>
            </w:r>
          </w:p>
          <w:p w:rsidR="0036297E" w:rsidRDefault="0036297E" w:rsidP="0036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36297E" w:rsidRPr="00881895" w:rsidTr="00D10574">
        <w:tc>
          <w:tcPr>
            <w:tcW w:w="371" w:type="pct"/>
          </w:tcPr>
          <w:p w:rsidR="0036297E" w:rsidRPr="00881895" w:rsidRDefault="0036297E" w:rsidP="0036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881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.6.</w:t>
            </w:r>
          </w:p>
        </w:tc>
        <w:tc>
          <w:tcPr>
            <w:tcW w:w="46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7E" w:rsidRDefault="0036297E" w:rsidP="0036297E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 правового эксперимента:</w:t>
            </w:r>
          </w:p>
          <w:p w:rsidR="0036297E" w:rsidRDefault="0036297E" w:rsidP="0036297E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Необходимость установления правового эксперимент отсутствует</w:t>
            </w:r>
          </w:p>
          <w:p w:rsidR="0036297E" w:rsidRDefault="0036297E" w:rsidP="0036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36297E" w:rsidRPr="00881895" w:rsidTr="00D10574">
        <w:tc>
          <w:tcPr>
            <w:tcW w:w="371" w:type="pct"/>
          </w:tcPr>
          <w:p w:rsidR="0036297E" w:rsidRPr="00881895" w:rsidRDefault="0036297E" w:rsidP="0036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881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.7.</w:t>
            </w:r>
          </w:p>
        </w:tc>
        <w:tc>
          <w:tcPr>
            <w:tcW w:w="46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7E" w:rsidRDefault="0036297E" w:rsidP="0036297E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Необходимые для проведения правового эксперимента материальные и организационно-технические ресурсы:</w:t>
            </w:r>
          </w:p>
          <w:p w:rsidR="0036297E" w:rsidRDefault="0036297E" w:rsidP="0036297E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Необходимость установления правового эксперимент отсутствует</w:t>
            </w:r>
          </w:p>
          <w:p w:rsidR="0036297E" w:rsidRDefault="0036297E" w:rsidP="0036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36297E" w:rsidRPr="00881895" w:rsidTr="00D10574">
        <w:tc>
          <w:tcPr>
            <w:tcW w:w="371" w:type="pct"/>
          </w:tcPr>
          <w:p w:rsidR="0036297E" w:rsidRPr="00881895" w:rsidRDefault="0036297E" w:rsidP="0036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881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.8.</w:t>
            </w:r>
          </w:p>
        </w:tc>
        <w:tc>
          <w:tcPr>
            <w:tcW w:w="46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7E" w:rsidRDefault="0036297E" w:rsidP="0036297E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субъектов Российской Федерации, на территориях которых проводится правовой эксперимент:</w:t>
            </w:r>
          </w:p>
          <w:p w:rsidR="0036297E" w:rsidRDefault="0036297E" w:rsidP="0036297E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Необходимость установления правового эксперимент отсутствует</w:t>
            </w:r>
          </w:p>
          <w:p w:rsidR="0036297E" w:rsidRDefault="0036297E" w:rsidP="0036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36297E" w:rsidRPr="00881895" w:rsidTr="00D10574">
        <w:tc>
          <w:tcPr>
            <w:tcW w:w="371" w:type="pct"/>
          </w:tcPr>
          <w:p w:rsidR="0036297E" w:rsidRPr="00881895" w:rsidRDefault="0036297E" w:rsidP="0036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881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.9.</w:t>
            </w:r>
          </w:p>
        </w:tc>
        <w:tc>
          <w:tcPr>
            <w:tcW w:w="46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7E" w:rsidRDefault="0036297E" w:rsidP="0036297E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Индикативные показатели, в соответствии с которыми проводится оценка достижения заявленных целей правового эксперимента по итогам его проведения:</w:t>
            </w:r>
          </w:p>
          <w:p w:rsidR="0036297E" w:rsidRDefault="0036297E" w:rsidP="0036297E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Необходимость установления правового эксперимент отсутствует</w:t>
            </w:r>
          </w:p>
          <w:p w:rsidR="0036297E" w:rsidRDefault="0036297E" w:rsidP="0036297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36297E" w:rsidRDefault="0036297E" w:rsidP="0036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556B" w:rsidRPr="00881895" w:rsidRDefault="00CE4D90" w:rsidP="009D556B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 w:rsidRPr="00881895">
        <w:rPr>
          <w:rFonts w:ascii="Times New Roman" w:hAnsi="Times New Roman" w:cs="Times New Roman"/>
          <w:sz w:val="24"/>
          <w:szCs w:val="24"/>
        </w:rPr>
        <w:lastRenderedPageBreak/>
        <w:t>14</w:t>
      </w:r>
      <w:r w:rsidR="006063F9" w:rsidRPr="00881895">
        <w:rPr>
          <w:rFonts w:ascii="Times New Roman" w:hAnsi="Times New Roman" w:cs="Times New Roman"/>
          <w:sz w:val="24"/>
          <w:szCs w:val="24"/>
        </w:rPr>
        <w:t xml:space="preserve">. </w:t>
      </w:r>
      <w:r w:rsidR="00043567" w:rsidRPr="00881895">
        <w:rPr>
          <w:rFonts w:ascii="Times New Roman" w:hAnsi="Times New Roman" w:cs="Times New Roman"/>
          <w:sz w:val="24"/>
          <w:szCs w:val="24"/>
        </w:rPr>
        <w:t>Сведения о размещении уведомления, сроках представления предложений в связи с таким размещением, лицах, представивших предложения, и рассмотревших их структурных подразделениях регулирующего органа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14"/>
        <w:gridCol w:w="1631"/>
        <w:gridCol w:w="7283"/>
      </w:tblGrid>
      <w:tr w:rsidR="009D556B" w:rsidRPr="00881895" w:rsidTr="00A56405">
        <w:tc>
          <w:tcPr>
            <w:tcW w:w="371" w:type="pct"/>
          </w:tcPr>
          <w:p w:rsidR="009D556B" w:rsidRPr="00881895" w:rsidRDefault="009D556B" w:rsidP="006B7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4D90" w:rsidRPr="008818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818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B7124" w:rsidRPr="008818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818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Pr="00881895" w:rsidRDefault="00677A82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895">
              <w:rPr>
                <w:rFonts w:ascii="Times New Roman" w:hAnsi="Times New Roman" w:cs="Times New Roman"/>
                <w:sz w:val="24"/>
                <w:szCs w:val="24"/>
              </w:rPr>
              <w:t>Полный электронный адрес размещения уведомления в информационно-телекоммуникационной сети «Интернет»</w:t>
            </w:r>
            <w:r w:rsidR="009D556B" w:rsidRPr="0088189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43567" w:rsidRPr="00881895" w:rsidRDefault="001A19FF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9FF">
              <w:rPr>
                <w:rFonts w:ascii="Times New Roman" w:hAnsi="Times New Roman" w:cs="Times New Roman"/>
                <w:sz w:val="24"/>
                <w:szCs w:val="24"/>
              </w:rPr>
              <w:t>http://regulation.kamgov.ru/projects/List/AdvancedSearch#npa=6349</w:t>
            </w:r>
          </w:p>
          <w:p w:rsidR="009D556B" w:rsidRPr="00881895" w:rsidRDefault="009D556B" w:rsidP="0020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9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8818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88189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677A82" w:rsidRPr="00881895" w:rsidTr="00A56405">
        <w:trPr>
          <w:trHeight w:val="105"/>
        </w:trPr>
        <w:tc>
          <w:tcPr>
            <w:tcW w:w="371" w:type="pct"/>
            <w:vMerge w:val="restart"/>
          </w:tcPr>
          <w:p w:rsidR="00677A82" w:rsidRPr="00881895" w:rsidRDefault="00677A82" w:rsidP="006B7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4D90" w:rsidRPr="00881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881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677A82" w:rsidRPr="00881895" w:rsidRDefault="00677A82" w:rsidP="00043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895">
              <w:rPr>
                <w:rFonts w:ascii="Times New Roman" w:hAnsi="Times New Roman" w:cs="Times New Roman"/>
                <w:sz w:val="24"/>
                <w:szCs w:val="24"/>
              </w:rPr>
              <w:t xml:space="preserve">Срок, в течение которого </w:t>
            </w:r>
            <w:r w:rsidR="00043567" w:rsidRPr="00881895">
              <w:rPr>
                <w:rFonts w:ascii="Times New Roman" w:hAnsi="Times New Roman" w:cs="Times New Roman"/>
                <w:sz w:val="24"/>
                <w:szCs w:val="24"/>
              </w:rPr>
              <w:t xml:space="preserve">регулирующим органом </w:t>
            </w:r>
            <w:r w:rsidRPr="00881895">
              <w:rPr>
                <w:rFonts w:ascii="Times New Roman" w:hAnsi="Times New Roman" w:cs="Times New Roman"/>
                <w:sz w:val="24"/>
                <w:szCs w:val="24"/>
              </w:rPr>
              <w:t xml:space="preserve">принимались предложения в связи с размещением уведомления о подготовке проекта </w:t>
            </w:r>
            <w:r w:rsidR="00043567" w:rsidRPr="00881895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нормативного правового </w:t>
            </w:r>
            <w:r w:rsidRPr="00881895">
              <w:rPr>
                <w:rFonts w:ascii="Times New Roman" w:hAnsi="Times New Roman" w:cs="Times New Roman"/>
                <w:sz w:val="24"/>
                <w:szCs w:val="24"/>
              </w:rPr>
              <w:t>акта:</w:t>
            </w:r>
          </w:p>
        </w:tc>
      </w:tr>
      <w:tr w:rsidR="0036297E" w:rsidRPr="00881895" w:rsidTr="00E75A38">
        <w:trPr>
          <w:trHeight w:val="105"/>
        </w:trPr>
        <w:tc>
          <w:tcPr>
            <w:tcW w:w="371" w:type="pct"/>
            <w:vMerge/>
          </w:tcPr>
          <w:p w:rsidR="0036297E" w:rsidRPr="00881895" w:rsidRDefault="0036297E" w:rsidP="0036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pct"/>
          </w:tcPr>
          <w:p w:rsidR="0036297E" w:rsidRPr="00881895" w:rsidRDefault="0036297E" w:rsidP="003629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1895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  <w:r w:rsidRPr="00881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7E" w:rsidRDefault="0036297E" w:rsidP="003629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297E" w:rsidRPr="00881895" w:rsidTr="00E75A38">
        <w:trPr>
          <w:trHeight w:val="105"/>
        </w:trPr>
        <w:tc>
          <w:tcPr>
            <w:tcW w:w="371" w:type="pct"/>
            <w:vMerge/>
          </w:tcPr>
          <w:p w:rsidR="0036297E" w:rsidRPr="00881895" w:rsidRDefault="0036297E" w:rsidP="0036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pct"/>
          </w:tcPr>
          <w:p w:rsidR="0036297E" w:rsidRPr="00881895" w:rsidRDefault="0036297E" w:rsidP="003629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1895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  <w:r w:rsidRPr="00881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7E" w:rsidRDefault="0036297E" w:rsidP="003629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D556B" w:rsidRPr="00881895" w:rsidTr="00A56405">
        <w:tc>
          <w:tcPr>
            <w:tcW w:w="371" w:type="pct"/>
          </w:tcPr>
          <w:p w:rsidR="009D556B" w:rsidRPr="00881895" w:rsidRDefault="009D556B" w:rsidP="006B7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4D90" w:rsidRPr="00881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881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6B7124" w:rsidRPr="00881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881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Pr="00881895" w:rsidRDefault="00122E8B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881895">
              <w:rPr>
                <w:rFonts w:ascii="Times New Roman" w:hAnsi="Times New Roman" w:cs="Times New Roman"/>
                <w:sz w:val="24"/>
                <w:szCs w:val="24"/>
              </w:rPr>
              <w:t>Сведения о лицах, предоставивших предложения</w:t>
            </w:r>
            <w:r w:rsidR="009D556B" w:rsidRPr="0088189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43567" w:rsidRPr="00881895" w:rsidRDefault="00043567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56B" w:rsidRPr="00881895" w:rsidRDefault="009D556B" w:rsidP="0020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9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8818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88189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9D556B" w:rsidRPr="00881895" w:rsidTr="00A56405">
        <w:tc>
          <w:tcPr>
            <w:tcW w:w="371" w:type="pct"/>
          </w:tcPr>
          <w:p w:rsidR="009D556B" w:rsidRPr="00881895" w:rsidRDefault="009D556B" w:rsidP="006B7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4D90" w:rsidRPr="00881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881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6B7124" w:rsidRPr="00881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881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Pr="00881895" w:rsidRDefault="00122E8B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895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структурных подразделениях </w:t>
            </w:r>
            <w:r w:rsidR="00043567" w:rsidRPr="00881895">
              <w:rPr>
                <w:rFonts w:ascii="Times New Roman" w:hAnsi="Times New Roman" w:cs="Times New Roman"/>
                <w:sz w:val="24"/>
                <w:szCs w:val="24"/>
              </w:rPr>
              <w:t>регулирующего органа</w:t>
            </w:r>
            <w:r w:rsidRPr="00881895">
              <w:rPr>
                <w:rFonts w:ascii="Times New Roman" w:hAnsi="Times New Roman" w:cs="Times New Roman"/>
                <w:sz w:val="24"/>
                <w:szCs w:val="24"/>
              </w:rPr>
              <w:t>, рассмотревших предоставленные предложения</w:t>
            </w:r>
            <w:r w:rsidR="009D556B" w:rsidRPr="0088189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43567" w:rsidRPr="00881895" w:rsidRDefault="00043567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56B" w:rsidRPr="00881895" w:rsidRDefault="009D556B" w:rsidP="0020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9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8818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88189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9D556B" w:rsidRPr="00881895" w:rsidTr="00A56405">
        <w:tc>
          <w:tcPr>
            <w:tcW w:w="371" w:type="pct"/>
          </w:tcPr>
          <w:p w:rsidR="009D556B" w:rsidRPr="00881895" w:rsidRDefault="009D556B" w:rsidP="006B7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4D90" w:rsidRPr="00881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881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6B7124" w:rsidRPr="00881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881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Pr="00881895" w:rsidRDefault="00122E8B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881895">
              <w:rPr>
                <w:rFonts w:ascii="Times New Roman" w:hAnsi="Times New Roman" w:cs="Times New Roman"/>
                <w:sz w:val="24"/>
                <w:szCs w:val="24"/>
              </w:rPr>
              <w:t>Иные сведения о размещении уведомления</w:t>
            </w:r>
            <w:r w:rsidR="009D556B" w:rsidRPr="0088189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43567" w:rsidRPr="00881895" w:rsidRDefault="00043567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56B" w:rsidRPr="00881895" w:rsidRDefault="009D556B" w:rsidP="0020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9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8818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88189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</w:tbl>
    <w:p w:rsidR="00FF774D" w:rsidRPr="00881895" w:rsidRDefault="00CE4D90" w:rsidP="00FF774D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895">
        <w:rPr>
          <w:rFonts w:ascii="Times New Roman" w:hAnsi="Times New Roman" w:cs="Times New Roman"/>
          <w:sz w:val="24"/>
          <w:szCs w:val="24"/>
        </w:rPr>
        <w:t>15</w:t>
      </w:r>
      <w:r w:rsidR="001A47DC" w:rsidRPr="00881895">
        <w:rPr>
          <w:rFonts w:ascii="Times New Roman" w:hAnsi="Times New Roman" w:cs="Times New Roman"/>
          <w:sz w:val="24"/>
          <w:szCs w:val="24"/>
        </w:rPr>
        <w:t xml:space="preserve">. </w:t>
      </w:r>
      <w:r w:rsidR="00043567" w:rsidRPr="00881895">
        <w:rPr>
          <w:rFonts w:ascii="Times New Roman" w:hAnsi="Times New Roman" w:cs="Times New Roman"/>
          <w:sz w:val="24"/>
          <w:szCs w:val="24"/>
        </w:rPr>
        <w:t>Иные сведения, которые, по мнению регулирующего органа, позволяют оценить обоснованность предлагаемого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8852"/>
      </w:tblGrid>
      <w:tr w:rsidR="00FF774D" w:rsidRPr="00881895" w:rsidTr="00043567">
        <w:tc>
          <w:tcPr>
            <w:tcW w:w="403" w:type="pct"/>
          </w:tcPr>
          <w:p w:rsidR="00FF774D" w:rsidRPr="00881895" w:rsidRDefault="00CE4D90" w:rsidP="00781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F774D" w:rsidRPr="008818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81C2C" w:rsidRPr="008818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774D" w:rsidRPr="008818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97" w:type="pct"/>
          </w:tcPr>
          <w:p w:rsidR="00FF774D" w:rsidRPr="00881895" w:rsidRDefault="00C23E8D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881895">
              <w:rPr>
                <w:rFonts w:ascii="Times New Roman" w:hAnsi="Times New Roman" w:cs="Times New Roman"/>
                <w:sz w:val="24"/>
                <w:szCs w:val="24"/>
              </w:rPr>
              <w:t xml:space="preserve">Иные необходимые, по мнению </w:t>
            </w:r>
            <w:r w:rsidR="00043567" w:rsidRPr="00881895">
              <w:rPr>
                <w:rFonts w:ascii="Times New Roman" w:hAnsi="Times New Roman" w:cs="Times New Roman"/>
                <w:sz w:val="24"/>
                <w:szCs w:val="24"/>
              </w:rPr>
              <w:t>регулирующего органа</w:t>
            </w:r>
            <w:r w:rsidRPr="00881895">
              <w:rPr>
                <w:rFonts w:ascii="Times New Roman" w:hAnsi="Times New Roman" w:cs="Times New Roman"/>
                <w:sz w:val="24"/>
                <w:szCs w:val="24"/>
              </w:rPr>
              <w:t>, сведения</w:t>
            </w:r>
            <w:r w:rsidR="00FF774D" w:rsidRPr="0088189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43567" w:rsidRPr="00881895" w:rsidRDefault="00043567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74D" w:rsidRPr="00881895" w:rsidRDefault="00FF774D" w:rsidP="0020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9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8818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88189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810F20" w:rsidRPr="00881895" w:rsidTr="00043567">
        <w:tc>
          <w:tcPr>
            <w:tcW w:w="403" w:type="pct"/>
          </w:tcPr>
          <w:p w:rsidR="00810F20" w:rsidRPr="00881895" w:rsidRDefault="00810F20" w:rsidP="0020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4D90" w:rsidRPr="008818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81895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597" w:type="pct"/>
          </w:tcPr>
          <w:p w:rsidR="00810F20" w:rsidRPr="00881895" w:rsidRDefault="00C23E8D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881895">
              <w:rPr>
                <w:rFonts w:ascii="Times New Roman" w:hAnsi="Times New Roman" w:cs="Times New Roman"/>
                <w:sz w:val="24"/>
                <w:szCs w:val="24"/>
              </w:rPr>
              <w:t>Источники данных</w:t>
            </w:r>
            <w:r w:rsidR="00810F20" w:rsidRPr="0088189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43567" w:rsidRPr="00881895" w:rsidRDefault="00043567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F20" w:rsidRPr="00881895" w:rsidRDefault="00810F20" w:rsidP="0020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9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8818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88189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</w:tbl>
    <w:p w:rsidR="00043567" w:rsidRPr="00881895" w:rsidRDefault="00CE4D90" w:rsidP="00043567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 w:rsidRPr="00881895">
        <w:rPr>
          <w:rFonts w:ascii="Times New Roman" w:hAnsi="Times New Roman" w:cs="Times New Roman"/>
          <w:sz w:val="24"/>
          <w:szCs w:val="24"/>
        </w:rPr>
        <w:t>16</w:t>
      </w:r>
      <w:r w:rsidR="00043567" w:rsidRPr="00881895">
        <w:rPr>
          <w:rFonts w:ascii="Times New Roman" w:hAnsi="Times New Roman" w:cs="Times New Roman"/>
          <w:sz w:val="24"/>
          <w:szCs w:val="24"/>
        </w:rPr>
        <w:t>. Сведения о проведении публичного обсуждения проекта нормативного правового акта, сроках его проведения, исполнительных органов государственной власти Камчатского края и представителях предпринимательского сообщества, извещенных о проведении публичных консультаций, а также о лицах, представивших предложения, и рассмотревших их структурных подразделениях регулирующего органа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1612"/>
        <w:gridCol w:w="7240"/>
      </w:tblGrid>
      <w:tr w:rsidR="00043567" w:rsidRPr="00881895" w:rsidTr="00B70BD0">
        <w:tc>
          <w:tcPr>
            <w:tcW w:w="403" w:type="pct"/>
          </w:tcPr>
          <w:p w:rsidR="00043567" w:rsidRPr="00881895" w:rsidRDefault="00043567" w:rsidP="00B70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4D90" w:rsidRPr="008818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81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.1.</w:t>
            </w:r>
          </w:p>
        </w:tc>
        <w:tc>
          <w:tcPr>
            <w:tcW w:w="4597" w:type="pct"/>
            <w:gridSpan w:val="2"/>
          </w:tcPr>
          <w:p w:rsidR="00043567" w:rsidRPr="00881895" w:rsidRDefault="00043567" w:rsidP="00B70BD0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895">
              <w:rPr>
                <w:rFonts w:ascii="Times New Roman" w:hAnsi="Times New Roman" w:cs="Times New Roman"/>
                <w:sz w:val="24"/>
                <w:szCs w:val="24"/>
              </w:rPr>
              <w:t>Полный электронный адрес размещения проекта нормативного правового акта в информационно-телекоммуникационной сети «Интернет»:</w:t>
            </w:r>
          </w:p>
          <w:p w:rsidR="00043567" w:rsidRPr="00881895" w:rsidRDefault="001A19FF" w:rsidP="00B70BD0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9FF">
              <w:rPr>
                <w:rFonts w:ascii="Times New Roman" w:hAnsi="Times New Roman" w:cs="Times New Roman"/>
                <w:sz w:val="24"/>
                <w:szCs w:val="24"/>
              </w:rPr>
              <w:t>http://regulation.kamgov.ru/projects/List/AdvancedSearch#npa=6349</w:t>
            </w:r>
            <w:bookmarkStart w:id="0" w:name="_GoBack"/>
            <w:bookmarkEnd w:id="0"/>
          </w:p>
          <w:p w:rsidR="00043567" w:rsidRPr="00881895" w:rsidRDefault="00043567" w:rsidP="00B70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9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8818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88189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043567" w:rsidRPr="00881895" w:rsidTr="00B70BD0">
        <w:trPr>
          <w:trHeight w:val="105"/>
        </w:trPr>
        <w:tc>
          <w:tcPr>
            <w:tcW w:w="403" w:type="pct"/>
            <w:vMerge w:val="restart"/>
          </w:tcPr>
          <w:p w:rsidR="00043567" w:rsidRPr="00881895" w:rsidRDefault="00CE4D90" w:rsidP="00B70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9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43567" w:rsidRPr="00881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.2.</w:t>
            </w:r>
          </w:p>
          <w:p w:rsidR="00043567" w:rsidRPr="00881895" w:rsidRDefault="00043567" w:rsidP="00B70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567" w:rsidRPr="00881895" w:rsidRDefault="00043567" w:rsidP="00B70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7" w:type="pct"/>
            <w:gridSpan w:val="2"/>
          </w:tcPr>
          <w:p w:rsidR="00043567" w:rsidRPr="00881895" w:rsidRDefault="00043567" w:rsidP="00B70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895">
              <w:rPr>
                <w:rFonts w:ascii="Times New Roman" w:hAnsi="Times New Roman" w:cs="Times New Roman"/>
                <w:sz w:val="24"/>
                <w:szCs w:val="24"/>
              </w:rPr>
              <w:t>Срок, в течение которого регулирующим органом принимались предложения в связи проведением публичного обсуждения проекта нормативного правового акта:</w:t>
            </w:r>
          </w:p>
        </w:tc>
      </w:tr>
      <w:tr w:rsidR="00043567" w:rsidRPr="00881895" w:rsidTr="00B70BD0">
        <w:trPr>
          <w:trHeight w:val="105"/>
        </w:trPr>
        <w:tc>
          <w:tcPr>
            <w:tcW w:w="403" w:type="pct"/>
            <w:vMerge/>
          </w:tcPr>
          <w:p w:rsidR="00043567" w:rsidRPr="00881895" w:rsidRDefault="00043567" w:rsidP="00B70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</w:tcPr>
          <w:p w:rsidR="00043567" w:rsidRPr="00881895" w:rsidRDefault="00043567" w:rsidP="00B70B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1895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  <w:r w:rsidRPr="00881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760" w:type="pct"/>
          </w:tcPr>
          <w:p w:rsidR="00043567" w:rsidRPr="00881895" w:rsidRDefault="00043567" w:rsidP="00B70B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43567" w:rsidRPr="00881895" w:rsidTr="00B70BD0">
        <w:trPr>
          <w:trHeight w:val="105"/>
        </w:trPr>
        <w:tc>
          <w:tcPr>
            <w:tcW w:w="403" w:type="pct"/>
            <w:vMerge/>
          </w:tcPr>
          <w:p w:rsidR="00043567" w:rsidRPr="00881895" w:rsidRDefault="00043567" w:rsidP="00B70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</w:tcPr>
          <w:p w:rsidR="00043567" w:rsidRPr="00881895" w:rsidRDefault="00043567" w:rsidP="00B70B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1895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  <w:r w:rsidRPr="00881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760" w:type="pct"/>
          </w:tcPr>
          <w:p w:rsidR="00043567" w:rsidRPr="00881895" w:rsidRDefault="00043567" w:rsidP="00DC0C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43567" w:rsidRPr="00881895" w:rsidTr="00B70BD0">
        <w:tc>
          <w:tcPr>
            <w:tcW w:w="403" w:type="pct"/>
          </w:tcPr>
          <w:p w:rsidR="00043567" w:rsidRPr="00881895" w:rsidRDefault="00CE4D90" w:rsidP="00B70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9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43567" w:rsidRPr="00881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.3.</w:t>
            </w:r>
          </w:p>
        </w:tc>
        <w:tc>
          <w:tcPr>
            <w:tcW w:w="4597" w:type="pct"/>
            <w:gridSpan w:val="2"/>
          </w:tcPr>
          <w:p w:rsidR="00043567" w:rsidRPr="00881895" w:rsidRDefault="00043567" w:rsidP="00B70B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881895">
              <w:rPr>
                <w:rFonts w:ascii="Times New Roman" w:hAnsi="Times New Roman" w:cs="Times New Roman"/>
                <w:sz w:val="24"/>
                <w:szCs w:val="24"/>
              </w:rPr>
              <w:t>Сведения о лицах, представивших предложения:</w:t>
            </w:r>
          </w:p>
          <w:p w:rsidR="00043567" w:rsidRPr="00881895" w:rsidRDefault="00043567" w:rsidP="00B70B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567" w:rsidRPr="00881895" w:rsidRDefault="00043567" w:rsidP="00B70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9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8818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88189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043567" w:rsidRPr="00881895" w:rsidTr="00B70BD0">
        <w:tc>
          <w:tcPr>
            <w:tcW w:w="403" w:type="pct"/>
          </w:tcPr>
          <w:p w:rsidR="00043567" w:rsidRPr="00881895" w:rsidRDefault="00CE4D90" w:rsidP="00B70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9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43567" w:rsidRPr="00881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.4.</w:t>
            </w:r>
          </w:p>
        </w:tc>
        <w:tc>
          <w:tcPr>
            <w:tcW w:w="4597" w:type="pct"/>
            <w:gridSpan w:val="2"/>
          </w:tcPr>
          <w:p w:rsidR="00043567" w:rsidRPr="00881895" w:rsidRDefault="00043567" w:rsidP="00B70BD0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895">
              <w:rPr>
                <w:rFonts w:ascii="Times New Roman" w:hAnsi="Times New Roman" w:cs="Times New Roman"/>
                <w:sz w:val="24"/>
                <w:szCs w:val="24"/>
              </w:rPr>
              <w:t>Сведения о структурных подразделениях регулирующего органа, рассмотревших предоставленные предложения:</w:t>
            </w:r>
          </w:p>
          <w:p w:rsidR="00043567" w:rsidRPr="00881895" w:rsidRDefault="005D261E" w:rsidP="00B70BD0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895">
              <w:rPr>
                <w:rFonts w:ascii="Times New Roman" w:hAnsi="Times New Roman" w:cs="Times New Roman"/>
                <w:sz w:val="24"/>
                <w:szCs w:val="24"/>
              </w:rPr>
              <w:t>Отдел РП и РП</w:t>
            </w:r>
          </w:p>
          <w:p w:rsidR="00043567" w:rsidRPr="00881895" w:rsidRDefault="00043567" w:rsidP="00B70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9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</w:t>
            </w:r>
            <w:r w:rsidRPr="008818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88189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043567" w:rsidRPr="00881895" w:rsidTr="00B70BD0">
        <w:tc>
          <w:tcPr>
            <w:tcW w:w="403" w:type="pct"/>
          </w:tcPr>
          <w:p w:rsidR="00043567" w:rsidRPr="00881895" w:rsidRDefault="00CE4D90" w:rsidP="00B70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="00043567" w:rsidRPr="00881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.5.</w:t>
            </w:r>
          </w:p>
        </w:tc>
        <w:tc>
          <w:tcPr>
            <w:tcW w:w="4597" w:type="pct"/>
            <w:gridSpan w:val="2"/>
          </w:tcPr>
          <w:p w:rsidR="00043567" w:rsidRPr="00881895" w:rsidRDefault="00043567" w:rsidP="00B70BD0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895">
              <w:rPr>
                <w:rFonts w:ascii="Times New Roman" w:hAnsi="Times New Roman" w:cs="Times New Roman"/>
                <w:sz w:val="24"/>
                <w:szCs w:val="24"/>
              </w:rPr>
              <w:t>Иные сведения о проведении публичного обсуждения проекта нормативного правового акта:</w:t>
            </w:r>
          </w:p>
          <w:p w:rsidR="00043567" w:rsidRPr="00881895" w:rsidRDefault="00043567" w:rsidP="00B70BD0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567" w:rsidRPr="00881895" w:rsidRDefault="00043567" w:rsidP="00B70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9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8818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88189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</w:tbl>
    <w:p w:rsidR="00043567" w:rsidRPr="00881895" w:rsidRDefault="00043567" w:rsidP="000435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43567" w:rsidRPr="00881895" w:rsidRDefault="00043567" w:rsidP="000435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1895">
        <w:rPr>
          <w:rFonts w:ascii="Times New Roman" w:hAnsi="Times New Roman" w:cs="Times New Roman"/>
          <w:sz w:val="24"/>
          <w:szCs w:val="24"/>
        </w:rPr>
        <w:t>Указание (при наличии) на приложения.</w:t>
      </w:r>
    </w:p>
    <w:p w:rsidR="00043567" w:rsidRPr="00881895" w:rsidRDefault="00043567" w:rsidP="000435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3567" w:rsidRPr="00881895" w:rsidRDefault="00043567" w:rsidP="0004356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2"/>
        <w:gridCol w:w="2352"/>
        <w:gridCol w:w="2194"/>
      </w:tblGrid>
      <w:tr w:rsidR="00043567" w:rsidRPr="00881895" w:rsidTr="00B70BD0">
        <w:tc>
          <w:tcPr>
            <w:tcW w:w="2642" w:type="pct"/>
            <w:vAlign w:val="bottom"/>
          </w:tcPr>
          <w:p w:rsidR="005D261E" w:rsidRPr="00881895" w:rsidRDefault="005D261E" w:rsidP="005D261E">
            <w:pPr>
              <w:pBdr>
                <w:bottom w:val="single" w:sz="4" w:space="1" w:color="auto"/>
              </w:pBd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95">
              <w:rPr>
                <w:rFonts w:ascii="Times New Roman" w:hAnsi="Times New Roman" w:cs="Times New Roman"/>
                <w:sz w:val="24"/>
                <w:szCs w:val="24"/>
              </w:rPr>
              <w:t>Начальник отдела РПиРП Агентства инвестиций и предпринимательства Камчатского края</w:t>
            </w:r>
          </w:p>
          <w:p w:rsidR="00043567" w:rsidRPr="00881895" w:rsidRDefault="005D261E" w:rsidP="005D261E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95">
              <w:rPr>
                <w:rFonts w:ascii="Times New Roman" w:hAnsi="Times New Roman" w:cs="Times New Roman"/>
                <w:sz w:val="24"/>
                <w:szCs w:val="24"/>
              </w:rPr>
              <w:t>Н.И. Делемень</w:t>
            </w:r>
          </w:p>
          <w:p w:rsidR="00043567" w:rsidRPr="00881895" w:rsidRDefault="00043567" w:rsidP="00B70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9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8818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инициалы, фамилия</w:t>
            </w:r>
            <w:r w:rsidRPr="0088189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220" w:type="pct"/>
            <w:vAlign w:val="bottom"/>
          </w:tcPr>
          <w:p w:rsidR="00043567" w:rsidRPr="00881895" w:rsidRDefault="00043567" w:rsidP="00B70B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567" w:rsidRPr="00881895" w:rsidRDefault="00043567" w:rsidP="00B70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9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9" w:type="pct"/>
            <w:vAlign w:val="bottom"/>
          </w:tcPr>
          <w:p w:rsidR="00043567" w:rsidRPr="00881895" w:rsidRDefault="00043567" w:rsidP="00B70B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567" w:rsidRPr="00881895" w:rsidRDefault="00043567" w:rsidP="00B70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95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</w:tbl>
    <w:p w:rsidR="00C52622" w:rsidRPr="00881895" w:rsidRDefault="00C52622" w:rsidP="0004356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52622" w:rsidRPr="00881895" w:rsidSect="00A046E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704" w:rsidRDefault="00DA6704" w:rsidP="00EA7CC1">
      <w:pPr>
        <w:spacing w:after="0" w:line="240" w:lineRule="auto"/>
      </w:pPr>
      <w:r>
        <w:separator/>
      </w:r>
    </w:p>
  </w:endnote>
  <w:endnote w:type="continuationSeparator" w:id="0">
    <w:p w:rsidR="00DA6704" w:rsidRDefault="00DA6704" w:rsidP="00EA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704" w:rsidRDefault="00DA6704" w:rsidP="00EA7CC1">
      <w:pPr>
        <w:spacing w:after="0" w:line="240" w:lineRule="auto"/>
      </w:pPr>
      <w:r>
        <w:separator/>
      </w:r>
    </w:p>
  </w:footnote>
  <w:footnote w:type="continuationSeparator" w:id="0">
    <w:p w:rsidR="00DA6704" w:rsidRDefault="00DA6704" w:rsidP="00EA7C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2F5"/>
    <w:rsid w:val="00001BF0"/>
    <w:rsid w:val="00016EE4"/>
    <w:rsid w:val="00026EAA"/>
    <w:rsid w:val="0003443A"/>
    <w:rsid w:val="00043567"/>
    <w:rsid w:val="0004601C"/>
    <w:rsid w:val="0005167F"/>
    <w:rsid w:val="000517A0"/>
    <w:rsid w:val="00052468"/>
    <w:rsid w:val="00067531"/>
    <w:rsid w:val="00083079"/>
    <w:rsid w:val="00086B68"/>
    <w:rsid w:val="00091128"/>
    <w:rsid w:val="000A0996"/>
    <w:rsid w:val="000A5E0C"/>
    <w:rsid w:val="000B0F0B"/>
    <w:rsid w:val="000B49CC"/>
    <w:rsid w:val="000C48C3"/>
    <w:rsid w:val="000C7360"/>
    <w:rsid w:val="000C7C96"/>
    <w:rsid w:val="000D322F"/>
    <w:rsid w:val="000E6849"/>
    <w:rsid w:val="000F11DA"/>
    <w:rsid w:val="000F49A2"/>
    <w:rsid w:val="000F5F46"/>
    <w:rsid w:val="000F64B5"/>
    <w:rsid w:val="000F7794"/>
    <w:rsid w:val="00104329"/>
    <w:rsid w:val="00112232"/>
    <w:rsid w:val="00122467"/>
    <w:rsid w:val="00122E8B"/>
    <w:rsid w:val="00130589"/>
    <w:rsid w:val="00135D57"/>
    <w:rsid w:val="0014490D"/>
    <w:rsid w:val="0014514E"/>
    <w:rsid w:val="00147D03"/>
    <w:rsid w:val="001540CE"/>
    <w:rsid w:val="00154FE2"/>
    <w:rsid w:val="001701AA"/>
    <w:rsid w:val="00177425"/>
    <w:rsid w:val="001901A2"/>
    <w:rsid w:val="00193A7B"/>
    <w:rsid w:val="00193B33"/>
    <w:rsid w:val="001A19FF"/>
    <w:rsid w:val="001A47DC"/>
    <w:rsid w:val="001A71E6"/>
    <w:rsid w:val="001B27D8"/>
    <w:rsid w:val="001B2EBA"/>
    <w:rsid w:val="001C1530"/>
    <w:rsid w:val="001C482E"/>
    <w:rsid w:val="001C4F41"/>
    <w:rsid w:val="001D1C05"/>
    <w:rsid w:val="001D2467"/>
    <w:rsid w:val="001D3F35"/>
    <w:rsid w:val="001F3A99"/>
    <w:rsid w:val="00200339"/>
    <w:rsid w:val="0020278C"/>
    <w:rsid w:val="002225DD"/>
    <w:rsid w:val="00224583"/>
    <w:rsid w:val="0023099D"/>
    <w:rsid w:val="00232741"/>
    <w:rsid w:val="00242AB0"/>
    <w:rsid w:val="0025067A"/>
    <w:rsid w:val="00253EAD"/>
    <w:rsid w:val="00260889"/>
    <w:rsid w:val="0027040D"/>
    <w:rsid w:val="002909FB"/>
    <w:rsid w:val="002B3BCF"/>
    <w:rsid w:val="002C6215"/>
    <w:rsid w:val="002D38F5"/>
    <w:rsid w:val="002E36DB"/>
    <w:rsid w:val="002F2EC6"/>
    <w:rsid w:val="002F7EEC"/>
    <w:rsid w:val="0030395C"/>
    <w:rsid w:val="00312C9E"/>
    <w:rsid w:val="00317FD7"/>
    <w:rsid w:val="0032181E"/>
    <w:rsid w:val="003319D0"/>
    <w:rsid w:val="00331A34"/>
    <w:rsid w:val="00344A57"/>
    <w:rsid w:val="003467FE"/>
    <w:rsid w:val="0035074E"/>
    <w:rsid w:val="00360BE6"/>
    <w:rsid w:val="0036297E"/>
    <w:rsid w:val="00366A67"/>
    <w:rsid w:val="003764D7"/>
    <w:rsid w:val="00384CAC"/>
    <w:rsid w:val="00385B74"/>
    <w:rsid w:val="0038753F"/>
    <w:rsid w:val="0039010E"/>
    <w:rsid w:val="0039529B"/>
    <w:rsid w:val="003A11BE"/>
    <w:rsid w:val="003D7356"/>
    <w:rsid w:val="003F05E6"/>
    <w:rsid w:val="003F1285"/>
    <w:rsid w:val="0040069A"/>
    <w:rsid w:val="00405D3E"/>
    <w:rsid w:val="004073BB"/>
    <w:rsid w:val="004129F9"/>
    <w:rsid w:val="00420825"/>
    <w:rsid w:val="004209A3"/>
    <w:rsid w:val="00432398"/>
    <w:rsid w:val="0043497F"/>
    <w:rsid w:val="00437219"/>
    <w:rsid w:val="00452157"/>
    <w:rsid w:val="004523AA"/>
    <w:rsid w:val="00454001"/>
    <w:rsid w:val="00460F7A"/>
    <w:rsid w:val="00464DC7"/>
    <w:rsid w:val="00466BB9"/>
    <w:rsid w:val="00467996"/>
    <w:rsid w:val="00471D4A"/>
    <w:rsid w:val="00473026"/>
    <w:rsid w:val="00493696"/>
    <w:rsid w:val="00497163"/>
    <w:rsid w:val="004B0752"/>
    <w:rsid w:val="004B1E9F"/>
    <w:rsid w:val="004C5A01"/>
    <w:rsid w:val="004C6292"/>
    <w:rsid w:val="004D369A"/>
    <w:rsid w:val="00500365"/>
    <w:rsid w:val="00503DBC"/>
    <w:rsid w:val="00507627"/>
    <w:rsid w:val="0053306C"/>
    <w:rsid w:val="0055456B"/>
    <w:rsid w:val="00556780"/>
    <w:rsid w:val="00563B5A"/>
    <w:rsid w:val="005647D0"/>
    <w:rsid w:val="005704E6"/>
    <w:rsid w:val="0057574B"/>
    <w:rsid w:val="00583BE6"/>
    <w:rsid w:val="0059058F"/>
    <w:rsid w:val="005A2769"/>
    <w:rsid w:val="005B6FF3"/>
    <w:rsid w:val="005B7270"/>
    <w:rsid w:val="005C3AB9"/>
    <w:rsid w:val="005C4985"/>
    <w:rsid w:val="005D261E"/>
    <w:rsid w:val="006007BA"/>
    <w:rsid w:val="0060147B"/>
    <w:rsid w:val="006063F9"/>
    <w:rsid w:val="00607FB1"/>
    <w:rsid w:val="00610E87"/>
    <w:rsid w:val="00614BC2"/>
    <w:rsid w:val="00622601"/>
    <w:rsid w:val="006264E3"/>
    <w:rsid w:val="006269E8"/>
    <w:rsid w:val="00631B46"/>
    <w:rsid w:val="00634039"/>
    <w:rsid w:val="006353C9"/>
    <w:rsid w:val="00640EEB"/>
    <w:rsid w:val="006448AF"/>
    <w:rsid w:val="00645871"/>
    <w:rsid w:val="006535E0"/>
    <w:rsid w:val="00664D22"/>
    <w:rsid w:val="00677A82"/>
    <w:rsid w:val="006862D4"/>
    <w:rsid w:val="00695DAA"/>
    <w:rsid w:val="006960E3"/>
    <w:rsid w:val="006B2A6F"/>
    <w:rsid w:val="006B7124"/>
    <w:rsid w:val="006C5A81"/>
    <w:rsid w:val="006E4095"/>
    <w:rsid w:val="006E6500"/>
    <w:rsid w:val="006E75DE"/>
    <w:rsid w:val="006F5DC5"/>
    <w:rsid w:val="007004B7"/>
    <w:rsid w:val="00700A1D"/>
    <w:rsid w:val="007109BD"/>
    <w:rsid w:val="00714902"/>
    <w:rsid w:val="0072279F"/>
    <w:rsid w:val="007227A9"/>
    <w:rsid w:val="00727857"/>
    <w:rsid w:val="007652BA"/>
    <w:rsid w:val="007654C7"/>
    <w:rsid w:val="00767B87"/>
    <w:rsid w:val="00770DF5"/>
    <w:rsid w:val="0077190A"/>
    <w:rsid w:val="00781C2C"/>
    <w:rsid w:val="007848DD"/>
    <w:rsid w:val="007A0D77"/>
    <w:rsid w:val="007A7E4E"/>
    <w:rsid w:val="007C4424"/>
    <w:rsid w:val="007D0451"/>
    <w:rsid w:val="007D5CC3"/>
    <w:rsid w:val="007E19D3"/>
    <w:rsid w:val="007E1F9A"/>
    <w:rsid w:val="007E3921"/>
    <w:rsid w:val="007F20FC"/>
    <w:rsid w:val="007F35A2"/>
    <w:rsid w:val="0080608F"/>
    <w:rsid w:val="00810F20"/>
    <w:rsid w:val="00811DBC"/>
    <w:rsid w:val="008148B1"/>
    <w:rsid w:val="00823A56"/>
    <w:rsid w:val="008325D9"/>
    <w:rsid w:val="0083358C"/>
    <w:rsid w:val="00833E89"/>
    <w:rsid w:val="00842B4E"/>
    <w:rsid w:val="0084552A"/>
    <w:rsid w:val="00850D6B"/>
    <w:rsid w:val="00851F26"/>
    <w:rsid w:val="0085648D"/>
    <w:rsid w:val="00860F03"/>
    <w:rsid w:val="00864312"/>
    <w:rsid w:val="00881895"/>
    <w:rsid w:val="00891221"/>
    <w:rsid w:val="0089208D"/>
    <w:rsid w:val="008932A7"/>
    <w:rsid w:val="0089337B"/>
    <w:rsid w:val="008A1083"/>
    <w:rsid w:val="008B3017"/>
    <w:rsid w:val="008D0773"/>
    <w:rsid w:val="008D6E4E"/>
    <w:rsid w:val="008F62D4"/>
    <w:rsid w:val="009000E9"/>
    <w:rsid w:val="00903A82"/>
    <w:rsid w:val="00906A0A"/>
    <w:rsid w:val="00942D15"/>
    <w:rsid w:val="009578D4"/>
    <w:rsid w:val="00960706"/>
    <w:rsid w:val="00970A33"/>
    <w:rsid w:val="00976C6C"/>
    <w:rsid w:val="009A3357"/>
    <w:rsid w:val="009A54DA"/>
    <w:rsid w:val="009A7730"/>
    <w:rsid w:val="009C68E0"/>
    <w:rsid w:val="009D19DD"/>
    <w:rsid w:val="009D556B"/>
    <w:rsid w:val="009F6320"/>
    <w:rsid w:val="00A039A7"/>
    <w:rsid w:val="00A03ACD"/>
    <w:rsid w:val="00A046E5"/>
    <w:rsid w:val="00A07E45"/>
    <w:rsid w:val="00A15AB1"/>
    <w:rsid w:val="00A32632"/>
    <w:rsid w:val="00A335AF"/>
    <w:rsid w:val="00A37A7C"/>
    <w:rsid w:val="00A37BEF"/>
    <w:rsid w:val="00A419BD"/>
    <w:rsid w:val="00A56405"/>
    <w:rsid w:val="00A763F3"/>
    <w:rsid w:val="00A822C2"/>
    <w:rsid w:val="00A832EA"/>
    <w:rsid w:val="00A8482F"/>
    <w:rsid w:val="00AA462F"/>
    <w:rsid w:val="00AB1503"/>
    <w:rsid w:val="00AB4CD7"/>
    <w:rsid w:val="00AC38D6"/>
    <w:rsid w:val="00AD394C"/>
    <w:rsid w:val="00AD70E7"/>
    <w:rsid w:val="00AE750E"/>
    <w:rsid w:val="00AF0889"/>
    <w:rsid w:val="00B06E11"/>
    <w:rsid w:val="00B078A8"/>
    <w:rsid w:val="00B2089D"/>
    <w:rsid w:val="00B50ADC"/>
    <w:rsid w:val="00B6567C"/>
    <w:rsid w:val="00B66DC4"/>
    <w:rsid w:val="00B70BD0"/>
    <w:rsid w:val="00B83F21"/>
    <w:rsid w:val="00B8497B"/>
    <w:rsid w:val="00B97069"/>
    <w:rsid w:val="00BB1753"/>
    <w:rsid w:val="00BB2E8D"/>
    <w:rsid w:val="00BD36FB"/>
    <w:rsid w:val="00BD5C91"/>
    <w:rsid w:val="00C031E5"/>
    <w:rsid w:val="00C23AF8"/>
    <w:rsid w:val="00C23E8D"/>
    <w:rsid w:val="00C37871"/>
    <w:rsid w:val="00C47EB9"/>
    <w:rsid w:val="00C5033F"/>
    <w:rsid w:val="00C52622"/>
    <w:rsid w:val="00C56C8E"/>
    <w:rsid w:val="00C61463"/>
    <w:rsid w:val="00C72559"/>
    <w:rsid w:val="00C767C8"/>
    <w:rsid w:val="00C77C42"/>
    <w:rsid w:val="00C80154"/>
    <w:rsid w:val="00C905D6"/>
    <w:rsid w:val="00C91399"/>
    <w:rsid w:val="00C97D92"/>
    <w:rsid w:val="00CB1AE3"/>
    <w:rsid w:val="00CB25B4"/>
    <w:rsid w:val="00CB2CD6"/>
    <w:rsid w:val="00CB3165"/>
    <w:rsid w:val="00CB4454"/>
    <w:rsid w:val="00CC0977"/>
    <w:rsid w:val="00CD2F17"/>
    <w:rsid w:val="00CE4D90"/>
    <w:rsid w:val="00CE6930"/>
    <w:rsid w:val="00CE7EC9"/>
    <w:rsid w:val="00CF0815"/>
    <w:rsid w:val="00CF0FB7"/>
    <w:rsid w:val="00CF19AA"/>
    <w:rsid w:val="00CF3551"/>
    <w:rsid w:val="00CF3BAE"/>
    <w:rsid w:val="00D02AB9"/>
    <w:rsid w:val="00D111E9"/>
    <w:rsid w:val="00D11D17"/>
    <w:rsid w:val="00D13298"/>
    <w:rsid w:val="00D21DBD"/>
    <w:rsid w:val="00D241D6"/>
    <w:rsid w:val="00D26176"/>
    <w:rsid w:val="00D4186E"/>
    <w:rsid w:val="00D5110E"/>
    <w:rsid w:val="00D64297"/>
    <w:rsid w:val="00D7715A"/>
    <w:rsid w:val="00D85106"/>
    <w:rsid w:val="00D879F9"/>
    <w:rsid w:val="00D87D08"/>
    <w:rsid w:val="00DA0635"/>
    <w:rsid w:val="00DA3AB5"/>
    <w:rsid w:val="00DA41DE"/>
    <w:rsid w:val="00DA6704"/>
    <w:rsid w:val="00DB620F"/>
    <w:rsid w:val="00DC0C29"/>
    <w:rsid w:val="00DC1DC5"/>
    <w:rsid w:val="00DC45EC"/>
    <w:rsid w:val="00DD2469"/>
    <w:rsid w:val="00DD7554"/>
    <w:rsid w:val="00DE14CD"/>
    <w:rsid w:val="00DE15A4"/>
    <w:rsid w:val="00DE312E"/>
    <w:rsid w:val="00E23A11"/>
    <w:rsid w:val="00E2558A"/>
    <w:rsid w:val="00E316A9"/>
    <w:rsid w:val="00E31B2D"/>
    <w:rsid w:val="00E321DE"/>
    <w:rsid w:val="00E327F0"/>
    <w:rsid w:val="00E37259"/>
    <w:rsid w:val="00E50774"/>
    <w:rsid w:val="00E53F95"/>
    <w:rsid w:val="00E57FA6"/>
    <w:rsid w:val="00E60E58"/>
    <w:rsid w:val="00E74ADB"/>
    <w:rsid w:val="00E77370"/>
    <w:rsid w:val="00E915C2"/>
    <w:rsid w:val="00E91E46"/>
    <w:rsid w:val="00EA3BEA"/>
    <w:rsid w:val="00EA7CC1"/>
    <w:rsid w:val="00EB09E1"/>
    <w:rsid w:val="00EB7FFC"/>
    <w:rsid w:val="00EC6B41"/>
    <w:rsid w:val="00EE3CCB"/>
    <w:rsid w:val="00EE7507"/>
    <w:rsid w:val="00EF1EE9"/>
    <w:rsid w:val="00EF46E3"/>
    <w:rsid w:val="00EF70F0"/>
    <w:rsid w:val="00F00351"/>
    <w:rsid w:val="00F04F64"/>
    <w:rsid w:val="00F06370"/>
    <w:rsid w:val="00F1288D"/>
    <w:rsid w:val="00F13C2C"/>
    <w:rsid w:val="00F177DB"/>
    <w:rsid w:val="00F17B33"/>
    <w:rsid w:val="00F27C60"/>
    <w:rsid w:val="00F36D25"/>
    <w:rsid w:val="00F4073B"/>
    <w:rsid w:val="00F40B1B"/>
    <w:rsid w:val="00F5109F"/>
    <w:rsid w:val="00F53F88"/>
    <w:rsid w:val="00F65D11"/>
    <w:rsid w:val="00F70CBD"/>
    <w:rsid w:val="00F74B48"/>
    <w:rsid w:val="00F776B0"/>
    <w:rsid w:val="00F837C7"/>
    <w:rsid w:val="00F85764"/>
    <w:rsid w:val="00F95A61"/>
    <w:rsid w:val="00FA12F5"/>
    <w:rsid w:val="00FB3203"/>
    <w:rsid w:val="00FB5B21"/>
    <w:rsid w:val="00FB5C56"/>
    <w:rsid w:val="00FC5866"/>
    <w:rsid w:val="00FD3A27"/>
    <w:rsid w:val="00FE3142"/>
    <w:rsid w:val="00FF38CB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DDB55A-7DE6-46DA-8318-33545141A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semiHidden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paragraph" w:customStyle="1" w:styleId="ConsPlusNormal">
    <w:name w:val="ConsPlusNormal"/>
    <w:rsid w:val="0025067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87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875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0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12505-9E48-4FF1-AD44-F5107394A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10</Pages>
  <Words>3061</Words>
  <Characters>17450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Мариняк</dc:creator>
  <cp:keywords/>
  <dc:description/>
  <cp:lastModifiedBy>Шевчук Олеся Леонидовна</cp:lastModifiedBy>
  <cp:revision>16</cp:revision>
  <cp:lastPrinted>2016-08-14T22:12:00Z</cp:lastPrinted>
  <dcterms:created xsi:type="dcterms:W3CDTF">2018-03-11T23:58:00Z</dcterms:created>
  <dcterms:modified xsi:type="dcterms:W3CDTF">2019-01-24T22:27:00Z</dcterms:modified>
</cp:coreProperties>
</file>