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Pr="002A3A3C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C6" w:rsidRPr="002A3A3C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A3C">
        <w:rPr>
          <w:rFonts w:ascii="Times New Roman" w:hAnsi="Times New Roman" w:cs="Times New Roman"/>
          <w:sz w:val="24"/>
          <w:szCs w:val="24"/>
        </w:rPr>
        <w:t>Ф</w:t>
      </w:r>
      <w:r w:rsidR="00FE3142" w:rsidRPr="002A3A3C">
        <w:rPr>
          <w:rFonts w:ascii="Times New Roman" w:hAnsi="Times New Roman" w:cs="Times New Roman"/>
          <w:sz w:val="24"/>
          <w:szCs w:val="24"/>
        </w:rPr>
        <w:t>орма</w:t>
      </w:r>
    </w:p>
    <w:p w:rsidR="002F2EC6" w:rsidRPr="002A3A3C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A3C">
        <w:rPr>
          <w:rFonts w:ascii="Times New Roman" w:hAnsi="Times New Roman" w:cs="Times New Roman"/>
          <w:sz w:val="24"/>
          <w:szCs w:val="24"/>
        </w:rPr>
        <w:t>сводного отчета</w:t>
      </w:r>
    </w:p>
    <w:p w:rsidR="002F2EC6" w:rsidRPr="002A3A3C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A3C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2F2EC6" w:rsidRPr="002A3A3C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Pr="002A3A3C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2F2EC6" w:rsidRPr="002A3A3C">
        <w:rPr>
          <w:rFonts w:ascii="Times New Roman" w:hAnsi="Times New Roman" w:cs="Times New Roman"/>
          <w:sz w:val="24"/>
          <w:szCs w:val="24"/>
        </w:rPr>
        <w:t xml:space="preserve"> акта</w:t>
      </w:r>
    </w:p>
    <w:p w:rsidR="002F2EC6" w:rsidRPr="002A3A3C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A3C">
        <w:rPr>
          <w:rFonts w:ascii="Times New Roman" w:hAnsi="Times New Roman" w:cs="Times New Roman"/>
          <w:sz w:val="24"/>
          <w:szCs w:val="24"/>
        </w:rPr>
        <w:t xml:space="preserve">со средней </w:t>
      </w:r>
      <w:r w:rsidR="002F2EC6" w:rsidRPr="002A3A3C">
        <w:rPr>
          <w:rFonts w:ascii="Times New Roman" w:hAnsi="Times New Roman" w:cs="Times New Roman"/>
          <w:sz w:val="24"/>
          <w:szCs w:val="24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59"/>
        <w:gridCol w:w="1436"/>
        <w:gridCol w:w="4933"/>
      </w:tblGrid>
      <w:tr w:rsidR="00154FE2" w:rsidRPr="002A3A3C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755"/>
            </w:tblGrid>
            <w:tr w:rsidR="00154FE2" w:rsidRPr="002A3A3C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2A3A3C" w:rsidRDefault="00154FE2" w:rsidP="00B70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A3A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2A3A3C" w:rsidRDefault="00154FE2" w:rsidP="00B70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3A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01/02/05-18/00006295</w:t>
                  </w:r>
                </w:p>
              </w:tc>
            </w:tr>
            <w:tr w:rsidR="00154FE2" w:rsidRPr="002A3A3C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2A3A3C" w:rsidRDefault="00154FE2" w:rsidP="00B70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3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2A3A3C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pct"/>
            <w:gridSpan w:val="2"/>
          </w:tcPr>
          <w:p w:rsidR="00154FE2" w:rsidRPr="002A3A3C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акта:</w:t>
            </w:r>
          </w:p>
        </w:tc>
      </w:tr>
      <w:tr w:rsidR="00154FE2" w:rsidRPr="002A3A3C" w:rsidTr="00B70BD0">
        <w:trPr>
          <w:trHeight w:val="158"/>
        </w:trPr>
        <w:tc>
          <w:tcPr>
            <w:tcW w:w="1692" w:type="pct"/>
            <w:vMerge/>
          </w:tcPr>
          <w:p w:rsidR="00154FE2" w:rsidRPr="002A3A3C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154FE2" w:rsidRPr="002A3A3C" w:rsidRDefault="00154FE2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63" w:type="pct"/>
          </w:tcPr>
          <w:p w:rsidR="00154FE2" w:rsidRPr="002A3A3C" w:rsidRDefault="003C6046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</w:tr>
      <w:tr w:rsidR="00154FE2" w:rsidRPr="002A3A3C" w:rsidTr="00B70BD0">
        <w:trPr>
          <w:trHeight w:val="157"/>
        </w:trPr>
        <w:tc>
          <w:tcPr>
            <w:tcW w:w="1692" w:type="pct"/>
            <w:vMerge/>
          </w:tcPr>
          <w:p w:rsidR="00154FE2" w:rsidRPr="002A3A3C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154FE2" w:rsidRPr="002A3A3C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</w:t>
            </w:r>
          </w:p>
        </w:tc>
        <w:tc>
          <w:tcPr>
            <w:tcW w:w="2563" w:type="pct"/>
          </w:tcPr>
          <w:p w:rsidR="00154FE2" w:rsidRPr="002A3A3C" w:rsidRDefault="003C6046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</w:tbl>
    <w:p w:rsidR="003319D0" w:rsidRPr="002A3A3C" w:rsidRDefault="003319D0" w:rsidP="001D1C0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A3A3C">
        <w:rPr>
          <w:rFonts w:ascii="Times New Roman" w:hAnsi="Times New Roman" w:cs="Times New Roman"/>
          <w:sz w:val="24"/>
          <w:szCs w:val="24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154FE2" w:rsidRPr="002A3A3C" w:rsidTr="00B70BD0">
        <w:tc>
          <w:tcPr>
            <w:tcW w:w="405" w:type="pct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Pr="002A3A3C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государственной власти Камчатского края (далее - регулирующий орган): </w:t>
            </w:r>
          </w:p>
          <w:p w:rsidR="00154FE2" w:rsidRPr="002A3A3C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  <w:p w:rsidR="00154FE2" w:rsidRPr="002A3A3C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154FE2" w:rsidRPr="002A3A3C" w:rsidTr="00B70BD0">
        <w:tc>
          <w:tcPr>
            <w:tcW w:w="405" w:type="pct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RPr="002A3A3C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иных исполнительных органов государственной власти Камчатского края - соисполнителях: </w:t>
            </w:r>
          </w:p>
          <w:p w:rsidR="00154FE2" w:rsidRPr="002A3A3C" w:rsidRDefault="00452A9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3">
              <w:rPr>
                <w:rFonts w:ascii="Times New Roman" w:hAnsi="Times New Roman" w:cs="Times New Roman"/>
                <w:sz w:val="24"/>
                <w:szCs w:val="24"/>
              </w:rPr>
              <w:t>Иные исполнительные органы государственной власти Камчатского края к разработке проекта приказа не привлекались</w:t>
            </w:r>
          </w:p>
          <w:p w:rsidR="00154FE2" w:rsidRPr="002A3A3C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154FE2" w:rsidRPr="002A3A3C" w:rsidTr="00B70BD0">
        <w:tc>
          <w:tcPr>
            <w:tcW w:w="405" w:type="pct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Pr="002A3A3C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154FE2" w:rsidRPr="002A3A3C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Приказ Агентства инвестиций и предпринимательства Камчатского края «</w:t>
            </w:r>
            <w:r w:rsidR="005B5C9D" w:rsidRPr="005B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к приказу Агентства инвестиций и пред-принимательства Камчатского края от 09.06.2018 № 129-п «Об утверждении поряд</w:t>
            </w:r>
            <w:r w:rsidR="005B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предоставления субсидий субъ</w:t>
            </w:r>
            <w:r w:rsidR="005B5C9D" w:rsidRPr="005B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ектам малого и среднего предпринима-тельства, осуществляющим деятельность на земельных участках, предоставленных в соответствии с Федеральным законом от 1 мая 2016 года № 119-ФЗ «Об осо-бенностях предоставления гражданам земельных участков, находящихся в гос-уда</w:t>
            </w:r>
            <w:r w:rsidR="005B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рственной или муниципальной соб</w:t>
            </w:r>
            <w:r w:rsidR="005B5C9D" w:rsidRPr="005B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и расположенных на терри-тор</w:t>
            </w:r>
            <w:r w:rsidR="005B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субъектов Российской Федера</w:t>
            </w:r>
            <w:r w:rsidR="005B5C9D" w:rsidRPr="005B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входящих в состав Дальневосточно-го федерального округа, и о внесении изменений в отдельные законодательные акты Российской Федерации»</w:t>
            </w:r>
          </w:p>
          <w:p w:rsidR="00154FE2" w:rsidRPr="002A3A3C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2A3A3C" w:rsidTr="00B70BD0">
        <w:tc>
          <w:tcPr>
            <w:tcW w:w="405" w:type="pct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5" w:type="pct"/>
            <w:gridSpan w:val="2"/>
          </w:tcPr>
          <w:p w:rsidR="00EB5461" w:rsidRDefault="00154FE2" w:rsidP="002D229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EB5461" w:rsidRPr="002A3A3C" w:rsidRDefault="00EB5461" w:rsidP="005B5C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По результатам внутренней проверки выявлены замечания правового и юридико-технического характера.</w:t>
            </w:r>
            <w:r w:rsidR="00BA75F3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</w:t>
            </w:r>
            <w:r w:rsidR="00BA75F3" w:rsidRPr="00BA75F3">
              <w:rPr>
                <w:rFonts w:ascii="Times New Roman" w:hAnsi="Times New Roman" w:cs="Times New Roman"/>
                <w:sz w:val="24"/>
                <w:szCs w:val="24"/>
              </w:rPr>
              <w:t xml:space="preserve"> целях развития и поддержки субъектов малого и сроеднего предпринимательства в соотвествии с государственной программой Камчатского края «Развитие экономики и внешнеэкономической деятельности Камчатского края», утвержденой постановлением Правительства Камчатского края от 29.11.2013 № 521-П и Бюджетным кодексом Российской Федерации от 31 июля 1998 г. N 145-ФЗ</w:t>
            </w:r>
          </w:p>
          <w:p w:rsidR="00154FE2" w:rsidRPr="002A3A3C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2A3A3C" w:rsidTr="00B70BD0">
        <w:tc>
          <w:tcPr>
            <w:tcW w:w="405" w:type="pct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5" w:type="pct"/>
            <w:gridSpan w:val="2"/>
          </w:tcPr>
          <w:p w:rsidR="00154FE2" w:rsidRPr="002A3A3C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акта:: </w:t>
            </w:r>
          </w:p>
          <w:p w:rsidR="00154FE2" w:rsidRPr="002A3A3C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Бюджетный кодекс Российской Федерации от 31 июля 1998 г. № 145-ФЗ, Государственная программа Камчатского края «Развитие экономики и внешнеэкономической деятельности Камчатского края», утвержденная постановлением Правительства Камчатского края от 29.11.2013 № 521-П</w:t>
            </w:r>
          </w:p>
          <w:p w:rsidR="00154FE2" w:rsidRPr="002A3A3C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2A3A3C" w:rsidTr="00B70BD0">
        <w:tc>
          <w:tcPr>
            <w:tcW w:w="405" w:type="pct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154FE2" w:rsidRPr="002A3A3C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целей предлагаемого регулирования: </w:t>
            </w:r>
          </w:p>
          <w:p w:rsidR="00EB5461" w:rsidRPr="002A3A3C" w:rsidRDefault="00EB5461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В целях исключения возникновения негативных правовых последствий. Приведение в соответствие с требованиями действующего законодательства Российской федерации. Совершенствование правового регулирования, затрагивающего вопросы оказания государственной поддержки субъектам предпринимательской и инвестиционной деятельности. Создание благоприятных условий для осуществления субъектами малого и среднего предпринимательства в Камчатском крае</w:t>
            </w:r>
          </w:p>
          <w:p w:rsidR="00154FE2" w:rsidRPr="002A3A3C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2A3A3C" w:rsidTr="00B70BD0">
        <w:tc>
          <w:tcPr>
            <w:tcW w:w="405" w:type="pct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95" w:type="pct"/>
            <w:gridSpan w:val="2"/>
          </w:tcPr>
          <w:p w:rsidR="00154FE2" w:rsidRPr="002A3A3C" w:rsidRDefault="00154FE2" w:rsidP="00C501B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BA75F3" w:rsidRDefault="002D229E" w:rsidP="00C501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предусматривает положения, которыми вносятся следующие изменения: </w:t>
            </w:r>
          </w:p>
          <w:p w:rsidR="00BA75F3" w:rsidRPr="00BA75F3" w:rsidRDefault="009509BD" w:rsidP="00C501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A75F3" w:rsidRPr="00BA75F3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r w:rsidR="009879B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BA75F3" w:rsidRPr="00BA75F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98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5F3" w:rsidRPr="00BA75F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501B8">
              <w:rPr>
                <w:rFonts w:ascii="Times New Roman" w:hAnsi="Times New Roman" w:cs="Times New Roman"/>
                <w:sz w:val="24"/>
                <w:szCs w:val="24"/>
              </w:rPr>
              <w:t>9 излож</w:t>
            </w:r>
            <w:r w:rsidR="009879B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C501B8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следующей редакции: </w:t>
            </w:r>
            <w:r w:rsidR="00BA75F3" w:rsidRPr="00BA75F3">
              <w:rPr>
                <w:rFonts w:ascii="Times New Roman" w:hAnsi="Times New Roman" w:cs="Times New Roman"/>
                <w:sz w:val="24"/>
                <w:szCs w:val="24"/>
              </w:rPr>
              <w:t>«В случаях, предусмотренных договором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Агентство по согласованию с Министерством финансов Камчатского края.»</w:t>
            </w:r>
            <w:r w:rsidR="009879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75F3" w:rsidRPr="00BA75F3" w:rsidRDefault="009509BD" w:rsidP="00C501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A75F3" w:rsidRPr="00BA75F3">
              <w:rPr>
                <w:rFonts w:ascii="Times New Roman" w:hAnsi="Times New Roman" w:cs="Times New Roman"/>
                <w:sz w:val="24"/>
                <w:szCs w:val="24"/>
              </w:rPr>
              <w:t>в приложении 1 к Порядку предоставления субсидий субъектам малого и среднего предпринимательства</w:t>
            </w:r>
            <w:r w:rsidR="009879B6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BA75F3">
              <w:rPr>
                <w:rFonts w:ascii="Times New Roman" w:hAnsi="Times New Roman" w:cs="Times New Roman"/>
                <w:sz w:val="24"/>
                <w:szCs w:val="24"/>
              </w:rPr>
              <w:t>–СМСП)</w:t>
            </w:r>
            <w:r w:rsidR="00BA75F3" w:rsidRPr="00BA75F3">
              <w:rPr>
                <w:rFonts w:ascii="Times New Roman" w:hAnsi="Times New Roman" w:cs="Times New Roman"/>
                <w:sz w:val="24"/>
                <w:szCs w:val="24"/>
              </w:rPr>
              <w:t>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  <w:r w:rsidR="00C501B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119-ФЗ) внесены изменения:</w:t>
            </w:r>
            <w:r w:rsidR="0098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5F3" w:rsidRPr="00BA75F3" w:rsidRDefault="00C501B8" w:rsidP="00C501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A75F3" w:rsidRPr="00BA75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8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5F3" w:rsidRPr="00BA75F3">
              <w:rPr>
                <w:rFonts w:ascii="Times New Roman" w:hAnsi="Times New Roman" w:cs="Times New Roman"/>
                <w:sz w:val="24"/>
                <w:szCs w:val="24"/>
              </w:rPr>
              <w:t xml:space="preserve"> 3 после слов «к Порядку» дополнить словами «, на бумажном носителе и в электронном виде»;</w:t>
            </w:r>
          </w:p>
          <w:p w:rsidR="00BA75F3" w:rsidRPr="00BA75F3" w:rsidRDefault="00BA75F3" w:rsidP="00C501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F3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="009879B6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BA75F3">
              <w:rPr>
                <w:rFonts w:ascii="Times New Roman" w:hAnsi="Times New Roman" w:cs="Times New Roman"/>
                <w:sz w:val="24"/>
                <w:szCs w:val="24"/>
              </w:rPr>
              <w:t>ь ч</w:t>
            </w:r>
            <w:r w:rsidR="0098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5F3">
              <w:rPr>
                <w:rFonts w:ascii="Times New Roman" w:hAnsi="Times New Roman" w:cs="Times New Roman"/>
                <w:sz w:val="24"/>
                <w:szCs w:val="24"/>
              </w:rPr>
              <w:t xml:space="preserve"> 6 следующего содержания:</w:t>
            </w:r>
          </w:p>
          <w:p w:rsidR="00BA75F3" w:rsidRPr="00BA75F3" w:rsidRDefault="00BA75F3" w:rsidP="00C501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F3">
              <w:rPr>
                <w:rFonts w:ascii="Times New Roman" w:hAnsi="Times New Roman" w:cs="Times New Roman"/>
                <w:sz w:val="24"/>
                <w:szCs w:val="24"/>
              </w:rPr>
              <w:t>«6. Копии следующих документов:</w:t>
            </w:r>
          </w:p>
          <w:p w:rsidR="00BA75F3" w:rsidRPr="00BA75F3" w:rsidRDefault="00BA75F3" w:rsidP="00C501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F3">
              <w:rPr>
                <w:rFonts w:ascii="Times New Roman" w:hAnsi="Times New Roman" w:cs="Times New Roman"/>
                <w:sz w:val="24"/>
                <w:szCs w:val="24"/>
              </w:rPr>
              <w:t>- 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      </w:r>
            <w:r w:rsidR="00C5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5F3">
              <w:rPr>
                <w:rFonts w:ascii="Times New Roman" w:hAnsi="Times New Roman" w:cs="Times New Roman"/>
                <w:sz w:val="24"/>
                <w:szCs w:val="24"/>
              </w:rPr>
              <w:t>- документов, подтверждающих согласование с КГБУ «Природный парк «Вулканы Камчатки» (при реализации проектов на землях указанного учреждения);</w:t>
            </w:r>
            <w:r w:rsidR="00C5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5F3">
              <w:rPr>
                <w:rFonts w:ascii="Times New Roman" w:hAnsi="Times New Roman" w:cs="Times New Roman"/>
                <w:sz w:val="24"/>
                <w:szCs w:val="24"/>
              </w:rPr>
              <w:t>- документов, подтверждающих согласование с ФГБУ «Севвострыбвод» (при реализации проектов в водоохраной зоне).»</w:t>
            </w:r>
          </w:p>
          <w:p w:rsidR="00BA75F3" w:rsidRDefault="009509BD" w:rsidP="00C501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A75F3" w:rsidRPr="00BA75F3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приложение 2 к Заявлению на предоставление субсидий </w:t>
            </w:r>
            <w:r w:rsidR="00BA75F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BA75F3" w:rsidRPr="00BA75F3">
              <w:rPr>
                <w:rFonts w:ascii="Times New Roman" w:hAnsi="Times New Roman" w:cs="Times New Roman"/>
                <w:sz w:val="24"/>
                <w:szCs w:val="24"/>
              </w:rPr>
              <w:t>, осуществляющим деятельность на земельных участках, предоставленных в соответствии с 119-ФЗ</w:t>
            </w:r>
            <w:r w:rsidR="00C501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501B8" w:rsidRPr="00BA75F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Порядку предоставления субсидий </w:t>
            </w:r>
            <w:r w:rsidR="00C501B8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C501B8" w:rsidRPr="00BA75F3">
              <w:rPr>
                <w:rFonts w:ascii="Times New Roman" w:hAnsi="Times New Roman" w:cs="Times New Roman"/>
                <w:sz w:val="24"/>
                <w:szCs w:val="24"/>
              </w:rPr>
              <w:t>, осуществляющим деятельность на земельных участках, предоставленных в соответствии с 119-ФЗ</w:t>
            </w:r>
            <w:r w:rsidR="00C501B8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технического характера.</w:t>
            </w:r>
          </w:p>
          <w:p w:rsidR="00154FE2" w:rsidRPr="002A3A3C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2A3A3C" w:rsidTr="00B70BD0">
        <w:tc>
          <w:tcPr>
            <w:tcW w:w="405" w:type="pct"/>
            <w:vMerge w:val="restart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95" w:type="pct"/>
            <w:gridSpan w:val="2"/>
          </w:tcPr>
          <w:p w:rsidR="00154FE2" w:rsidRPr="002A3A3C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регулирующего органа:</w:t>
            </w:r>
          </w:p>
        </w:tc>
      </w:tr>
      <w:tr w:rsidR="00154FE2" w:rsidRPr="002A3A3C" w:rsidTr="00B70BD0">
        <w:tc>
          <w:tcPr>
            <w:tcW w:w="405" w:type="pct"/>
            <w:vMerge/>
          </w:tcPr>
          <w:p w:rsidR="00154FE2" w:rsidRPr="002A3A3C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2A3A3C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2A3A3C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Шевчук Олеся Леонидовна</w:t>
            </w:r>
          </w:p>
        </w:tc>
      </w:tr>
      <w:tr w:rsidR="00154FE2" w:rsidRPr="002A3A3C" w:rsidTr="00B70BD0">
        <w:tc>
          <w:tcPr>
            <w:tcW w:w="405" w:type="pct"/>
            <w:vMerge/>
          </w:tcPr>
          <w:p w:rsidR="00154FE2" w:rsidRPr="002A3A3C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2A3A3C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2A3A3C" w:rsidRDefault="001E0B5A" w:rsidP="001E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регуляторной политики и развития предпринимательства </w:t>
            </w:r>
          </w:p>
        </w:tc>
      </w:tr>
      <w:tr w:rsidR="00154FE2" w:rsidRPr="002A3A3C" w:rsidTr="00B70BD0">
        <w:trPr>
          <w:trHeight w:val="249"/>
        </w:trPr>
        <w:tc>
          <w:tcPr>
            <w:tcW w:w="405" w:type="pct"/>
            <w:vMerge/>
          </w:tcPr>
          <w:p w:rsidR="00154FE2" w:rsidRPr="002A3A3C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2A3A3C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2A3A3C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+ 7 (4152) 42-01-75</w:t>
            </w:r>
          </w:p>
        </w:tc>
      </w:tr>
      <w:tr w:rsidR="00154FE2" w:rsidRPr="002A3A3C" w:rsidTr="00B70BD0">
        <w:trPr>
          <w:trHeight w:val="249"/>
        </w:trPr>
        <w:tc>
          <w:tcPr>
            <w:tcW w:w="405" w:type="pct"/>
            <w:vMerge/>
          </w:tcPr>
          <w:p w:rsidR="00154FE2" w:rsidRPr="002A3A3C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2A3A3C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2A3A3C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ShevchukOL@kamgov.ru</w:t>
            </w:r>
          </w:p>
        </w:tc>
      </w:tr>
    </w:tbl>
    <w:p w:rsidR="00154FE2" w:rsidRPr="002A3A3C" w:rsidRDefault="00E77370" w:rsidP="0096070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A3A3C">
        <w:rPr>
          <w:rFonts w:ascii="Times New Roman" w:hAnsi="Times New Roman" w:cs="Times New Roman"/>
          <w:sz w:val="24"/>
          <w:szCs w:val="24"/>
        </w:rPr>
        <w:t xml:space="preserve">2. Степень регулирующего воздействия проекта </w:t>
      </w:r>
      <w:r w:rsidR="006960E3" w:rsidRPr="002A3A3C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2A3A3C">
        <w:rPr>
          <w:rFonts w:ascii="Times New Roman" w:hAnsi="Times New Roman" w:cs="Times New Roman"/>
          <w:sz w:val="24"/>
          <w:szCs w:val="24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54FE2" w:rsidRPr="002A3A3C" w:rsidTr="00B70BD0">
        <w:tc>
          <w:tcPr>
            <w:tcW w:w="405" w:type="pct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97" w:type="pct"/>
          </w:tcPr>
          <w:p w:rsidR="00154FE2" w:rsidRPr="002A3A3C" w:rsidRDefault="00154FE2" w:rsidP="00B7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2A3A3C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154FE2" w:rsidRPr="002A3A3C" w:rsidTr="00B70BD0">
        <w:tc>
          <w:tcPr>
            <w:tcW w:w="405" w:type="pct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Pr="002A3A3C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нормативного акта к определенной степени регулирующего воздействия: </w:t>
            </w:r>
          </w:p>
          <w:p w:rsidR="00154FE2" w:rsidRPr="002A3A3C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В сответствии с пунктом 2 части 1.4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      </w:r>
          </w:p>
          <w:p w:rsidR="00154FE2" w:rsidRPr="002A3A3C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154FE2" w:rsidRPr="002A3A3C" w:rsidRDefault="00CB4454" w:rsidP="0047302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A3A3C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154FE2" w:rsidRPr="002A3A3C" w:rsidTr="00B70BD0">
        <w:tc>
          <w:tcPr>
            <w:tcW w:w="405" w:type="pct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95" w:type="pct"/>
          </w:tcPr>
          <w:p w:rsidR="00154FE2" w:rsidRPr="002A3A3C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8F2E8B" w:rsidRPr="002A3A3C" w:rsidRDefault="006C6A42" w:rsidP="008F2E8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приведения в соответствие </w:t>
            </w:r>
            <w:r w:rsidR="008F2E8B" w:rsidRPr="002A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приказа  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положениям действующего законодательства </w:t>
            </w:r>
            <w:r w:rsidR="008F2E8B" w:rsidRPr="002A3A3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Камчатского края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E8B"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 Проект приказа направлен на совершенствование правового регулирования. Правовое регулирование направлено на создание благоприятных условий для развития пред</w:t>
            </w:r>
            <w:r w:rsidR="00C501B8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принимательской деятельности. </w:t>
            </w:r>
            <w:r w:rsidR="008F2E8B" w:rsidRPr="002A3A3C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предоставляется СМСП на осуществление деятельности на земельных участках, предоставленных в соответствии с 119-ФЗ.  Субсидии предоставляются СМСП в размере, указанном в заявлении СМСП, но не более 1 000 тыс.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субсидии. СМСП может обратиться за предоставлением субсидии повторно после окончания срока действия договора о предоставлении субсидии. Правовое регулирование позволит повысить качество продукции, развить конкуренцию, расширить рынок сбыта, увеличить количество рабочих мест, увеличить налоговые отчисления в бюджет.</w:t>
            </w:r>
          </w:p>
          <w:p w:rsidR="00154FE2" w:rsidRPr="002A3A3C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2A3A3C" w:rsidTr="00B70BD0">
        <w:tc>
          <w:tcPr>
            <w:tcW w:w="405" w:type="pct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95" w:type="pct"/>
          </w:tcPr>
          <w:p w:rsidR="00154FE2" w:rsidRPr="002A3A3C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154FE2" w:rsidRPr="002A3A3C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бюджета. Недостаточный уровень государственной поддержки может негативно повлиять на темпы экономического развития региона</w:t>
            </w:r>
          </w:p>
          <w:p w:rsidR="00154FE2" w:rsidRPr="002A3A3C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2A3A3C" w:rsidTr="00B70BD0">
        <w:tc>
          <w:tcPr>
            <w:tcW w:w="405" w:type="pct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95" w:type="pct"/>
          </w:tcPr>
          <w:p w:rsidR="00154FE2" w:rsidRPr="002A3A3C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Pr="002A3A3C" w:rsidRDefault="008F2E8B" w:rsidP="008F2E8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положениям действующего законодательства по результатам внутренней проверки </w:t>
            </w:r>
            <w:r w:rsidR="002B5C5C" w:rsidRPr="002A3A3C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 (далее –Агентство).</w:t>
            </w:r>
          </w:p>
          <w:p w:rsidR="00154FE2" w:rsidRPr="002A3A3C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2A3A3C" w:rsidTr="00B70BD0">
        <w:tc>
          <w:tcPr>
            <w:tcW w:w="405" w:type="pct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95" w:type="pct"/>
          </w:tcPr>
          <w:p w:rsidR="00154FE2" w:rsidRPr="002A3A3C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RPr="002A3A3C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Условия невмешательства со стороны государства, при котором проблема может быть решена в целом, отсутствуют</w:t>
            </w:r>
          </w:p>
          <w:p w:rsidR="00154FE2" w:rsidRPr="002A3A3C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2A3A3C" w:rsidTr="00B70BD0">
        <w:tc>
          <w:tcPr>
            <w:tcW w:w="405" w:type="pct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595" w:type="pct"/>
          </w:tcPr>
          <w:p w:rsidR="00154FE2" w:rsidRPr="002A3A3C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154FE2" w:rsidRPr="002A3A3C" w:rsidRDefault="002B5C5C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«Консультант»</w:t>
            </w:r>
          </w:p>
          <w:p w:rsidR="00154FE2" w:rsidRPr="002A3A3C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2A3A3C" w:rsidTr="00B70BD0">
        <w:tc>
          <w:tcPr>
            <w:tcW w:w="405" w:type="pct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95" w:type="pct"/>
          </w:tcPr>
          <w:p w:rsidR="00154FE2" w:rsidRPr="002A3A3C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проблеме:</w:t>
            </w:r>
          </w:p>
          <w:p w:rsidR="00154FE2" w:rsidRPr="002A3A3C" w:rsidRDefault="002B5C5C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 отсутствует</w:t>
            </w:r>
          </w:p>
          <w:p w:rsidR="00154FE2" w:rsidRPr="002A3A3C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473026" w:rsidRPr="002A3A3C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3C">
        <w:rPr>
          <w:rFonts w:ascii="Times New Roman" w:hAnsi="Times New Roman" w:cs="Times New Roman"/>
          <w:sz w:val="24"/>
          <w:szCs w:val="24"/>
        </w:rPr>
        <w:t xml:space="preserve">4. Анализ </w:t>
      </w:r>
      <w:r w:rsidR="00CF3551" w:rsidRPr="002A3A3C">
        <w:rPr>
          <w:rFonts w:ascii="Times New Roman" w:hAnsi="Times New Roman" w:cs="Times New Roman"/>
          <w:sz w:val="24"/>
          <w:szCs w:val="24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RPr="002A3A3C" w:rsidTr="00E57FA6">
        <w:tc>
          <w:tcPr>
            <w:tcW w:w="405" w:type="pct"/>
          </w:tcPr>
          <w:p w:rsidR="00473026" w:rsidRPr="002A3A3C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2A3A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473026" w:rsidRPr="002A3A3C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Опыт субъектов Российской Федерации в соответствующих сферах деятельности</w:t>
            </w:r>
            <w:r w:rsidR="00473026" w:rsidRPr="002A3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3551" w:rsidRPr="002A3A3C" w:rsidRDefault="002B5C5C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Не  рассматривался</w:t>
            </w:r>
          </w:p>
          <w:p w:rsidR="00473026" w:rsidRPr="002A3A3C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73026" w:rsidRPr="002A3A3C" w:rsidTr="00E57FA6">
        <w:tc>
          <w:tcPr>
            <w:tcW w:w="405" w:type="pct"/>
          </w:tcPr>
          <w:p w:rsidR="00473026" w:rsidRPr="002A3A3C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2A3A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473026" w:rsidRPr="002A3A3C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473026" w:rsidRPr="002A3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026" w:rsidRPr="002A3A3C" w:rsidRDefault="002B5C5C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73026" w:rsidRPr="002A3A3C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208D" w:rsidRPr="002A3A3C" w:rsidRDefault="00E31B2D" w:rsidP="00CF355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A3A3C">
        <w:rPr>
          <w:rFonts w:ascii="Times New Roman" w:hAnsi="Times New Roman" w:cs="Times New Roman"/>
          <w:sz w:val="24"/>
          <w:szCs w:val="24"/>
        </w:rPr>
        <w:t>5</w:t>
      </w:r>
      <w:r w:rsidR="00CF3551" w:rsidRPr="002A3A3C">
        <w:rPr>
          <w:rFonts w:ascii="Times New Roman" w:hAnsi="Times New Roman" w:cs="Times New Roman"/>
          <w:sz w:val="24"/>
          <w:szCs w:val="24"/>
        </w:rPr>
        <w:t>. Цели предлагаемого регулирования и их соответствие принципам правового регулирования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779"/>
        <w:gridCol w:w="3893"/>
        <w:gridCol w:w="785"/>
        <w:gridCol w:w="4281"/>
      </w:tblGrid>
      <w:tr w:rsidR="00253EAD" w:rsidRPr="002A3A3C" w:rsidTr="00801A3E">
        <w:trPr>
          <w:trHeight w:val="55"/>
        </w:trPr>
        <w:tc>
          <w:tcPr>
            <w:tcW w:w="400" w:type="pct"/>
          </w:tcPr>
          <w:p w:rsidR="00253EAD" w:rsidRPr="002A3A3C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99" w:type="pct"/>
          </w:tcPr>
          <w:p w:rsidR="00253EAD" w:rsidRPr="002A3A3C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03" w:type="pct"/>
          </w:tcPr>
          <w:p w:rsidR="00253EAD" w:rsidRPr="002A3A3C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198" w:type="pct"/>
          </w:tcPr>
          <w:p w:rsidR="00253EAD" w:rsidRPr="002A3A3C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512A46" w:rsidRPr="002A3A3C" w:rsidTr="006B1E79">
        <w:trPr>
          <w:trHeight w:val="52"/>
        </w:trPr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46" w:rsidRDefault="00512A46" w:rsidP="00512A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Российской Федерации</w:t>
            </w:r>
          </w:p>
        </w:tc>
        <w:tc>
          <w:tcPr>
            <w:tcW w:w="2601" w:type="pct"/>
            <w:gridSpan w:val="2"/>
          </w:tcPr>
          <w:p w:rsidR="00512A46" w:rsidRPr="002A3A3C" w:rsidRDefault="00512A46" w:rsidP="00512A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февраля 2019</w:t>
            </w: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года</w:t>
            </w:r>
          </w:p>
        </w:tc>
      </w:tr>
      <w:tr w:rsidR="00512A46" w:rsidRPr="002A3A3C" w:rsidTr="006B1E79">
        <w:trPr>
          <w:trHeight w:val="52"/>
        </w:trPr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46" w:rsidRDefault="00512A46" w:rsidP="00512A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регулирования, затрагивающего вопросы оказания государственной поддержки субъектам предпринимательской и инвестиционной деятельности</w:t>
            </w:r>
          </w:p>
        </w:tc>
        <w:tc>
          <w:tcPr>
            <w:tcW w:w="2601" w:type="pct"/>
            <w:gridSpan w:val="2"/>
          </w:tcPr>
          <w:p w:rsidR="00512A46" w:rsidRPr="002A3A3C" w:rsidRDefault="00512A46" w:rsidP="00512A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</w:tr>
      <w:tr w:rsidR="00512A46" w:rsidRPr="002A3A3C" w:rsidTr="006B1E79">
        <w:trPr>
          <w:trHeight w:val="52"/>
        </w:trPr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46" w:rsidRDefault="00512A46" w:rsidP="00512A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</w:t>
            </w:r>
          </w:p>
        </w:tc>
        <w:tc>
          <w:tcPr>
            <w:tcW w:w="2601" w:type="pct"/>
            <w:gridSpan w:val="2"/>
          </w:tcPr>
          <w:p w:rsidR="00512A46" w:rsidRPr="002A3A3C" w:rsidRDefault="00512A46" w:rsidP="00512A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</w:tr>
      <w:tr w:rsidR="0089208D" w:rsidRPr="002A3A3C" w:rsidTr="00801A3E">
        <w:tc>
          <w:tcPr>
            <w:tcW w:w="400" w:type="pct"/>
          </w:tcPr>
          <w:p w:rsidR="0089208D" w:rsidRPr="002A3A3C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9208D" w:rsidRPr="002A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EAD"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9208D" w:rsidRPr="002A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0" w:type="pct"/>
            <w:gridSpan w:val="3"/>
          </w:tcPr>
          <w:p w:rsidR="00CF3551" w:rsidRPr="002A3A3C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CF3551" w:rsidRPr="002A3A3C" w:rsidRDefault="00DF2D25" w:rsidP="00DF2D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D25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разработан в соответствии с основными стратегическими документами социально – экономического развития </w:t>
            </w:r>
            <w:r w:rsidR="00801A3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2D25">
              <w:rPr>
                <w:rFonts w:ascii="Times New Roman" w:hAnsi="Times New Roman" w:cs="Times New Roman"/>
                <w:sz w:val="24"/>
                <w:szCs w:val="24"/>
              </w:rPr>
              <w:t xml:space="preserve"> и Камчатского края</w:t>
            </w:r>
          </w:p>
          <w:p w:rsidR="0089208D" w:rsidRPr="002A3A3C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53EAD" w:rsidRPr="002A3A3C" w:rsidTr="00801A3E">
        <w:tc>
          <w:tcPr>
            <w:tcW w:w="400" w:type="pct"/>
          </w:tcPr>
          <w:p w:rsidR="00253EAD" w:rsidRPr="002A3A3C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0" w:type="pct"/>
            <w:gridSpan w:val="3"/>
          </w:tcPr>
          <w:p w:rsidR="00253EAD" w:rsidRPr="002A3A3C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</w:t>
            </w:r>
            <w:r w:rsidR="00253EAD" w:rsidRPr="002A3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EAD" w:rsidRPr="002A3A3C" w:rsidRDefault="00DF2D25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25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целях предлагаемого регулирования отсутствует </w:t>
            </w:r>
          </w:p>
          <w:p w:rsidR="00253EAD" w:rsidRPr="002A3A3C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60F03" w:rsidRPr="002A3A3C" w:rsidRDefault="00860F03" w:rsidP="00860F0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A3A3C">
        <w:rPr>
          <w:rFonts w:ascii="Times New Roman" w:hAnsi="Times New Roman" w:cs="Times New Roman"/>
          <w:sz w:val="24"/>
          <w:szCs w:val="24"/>
        </w:rPr>
        <w:t xml:space="preserve">6. </w:t>
      </w:r>
      <w:r w:rsidRPr="002A3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RPr="002A3A3C" w:rsidTr="00E57FA6">
        <w:tc>
          <w:tcPr>
            <w:tcW w:w="405" w:type="pct"/>
          </w:tcPr>
          <w:p w:rsidR="00860F03" w:rsidRPr="002A3A3C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860F03" w:rsidRPr="002A3A3C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CF3551" w:rsidRPr="002A3A3C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акта, устанавливающего условия и порядок оказания поддержки субъектам малого и среднего предпринимательства, в целях реализации государственной программы субъекта Российской Федерации.   Нормы 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приказа являются правоустанавливающими, устанавливают право СМСП обратиться за финансовой поддержкой</w:t>
            </w:r>
          </w:p>
          <w:p w:rsidR="00860F03" w:rsidRPr="002A3A3C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F03" w:rsidRPr="002A3A3C" w:rsidTr="00E57FA6">
        <w:tc>
          <w:tcPr>
            <w:tcW w:w="405" w:type="pct"/>
          </w:tcPr>
          <w:p w:rsidR="00860F03" w:rsidRPr="002A3A3C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DF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551" w:rsidRPr="002A3A3C" w:rsidRDefault="00DF2D25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25">
              <w:rPr>
                <w:rFonts w:ascii="Times New Roman" w:hAnsi="Times New Roman" w:cs="Times New Roman"/>
                <w:sz w:val="24"/>
                <w:szCs w:val="24"/>
              </w:rPr>
              <w:t>Варианты достижения поставленной цели путем невмешательства и саморегулирования неприемлемы</w:t>
            </w:r>
          </w:p>
          <w:p w:rsidR="00860F03" w:rsidRPr="002A3A3C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F03" w:rsidRPr="002A3A3C" w:rsidTr="00E57FA6">
        <w:tc>
          <w:tcPr>
            <w:tcW w:w="405" w:type="pct"/>
          </w:tcPr>
          <w:p w:rsidR="00860F03" w:rsidRPr="002A3A3C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95" w:type="pct"/>
          </w:tcPr>
          <w:p w:rsidR="00860F03" w:rsidRPr="002A3A3C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CF3551" w:rsidRPr="002A3A3C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Выбор правового регулирования основан на требованиях бюджетного законодательства Российской Федерации, которые не могут быть не учтены при принятии порядка предоставления субсидии</w:t>
            </w:r>
          </w:p>
          <w:p w:rsidR="00860F03" w:rsidRPr="002A3A3C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00A1D" w:rsidRPr="002A3A3C" w:rsidTr="00E57FA6">
        <w:tc>
          <w:tcPr>
            <w:tcW w:w="405" w:type="pct"/>
          </w:tcPr>
          <w:p w:rsidR="00700A1D" w:rsidRPr="002A3A3C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95" w:type="pct"/>
          </w:tcPr>
          <w:p w:rsidR="00700A1D" w:rsidRPr="002A3A3C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CF3551" w:rsidRPr="002A3A3C" w:rsidRDefault="00DF2D2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F2D25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предлагаемом способе решения проблемы отсутствует </w:t>
            </w:r>
          </w:p>
          <w:p w:rsidR="00700A1D" w:rsidRPr="002A3A3C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38753F" w:rsidRPr="002A3A3C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70" w:rsidRPr="002A3A3C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F3551" w:rsidRPr="002A3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RPr="002A3A3C" w:rsidTr="00E57FA6">
        <w:trPr>
          <w:trHeight w:val="55"/>
        </w:trPr>
        <w:tc>
          <w:tcPr>
            <w:tcW w:w="405" w:type="pct"/>
          </w:tcPr>
          <w:p w:rsidR="003467FE" w:rsidRPr="002A3A3C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2A3A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65" w:type="pct"/>
          </w:tcPr>
          <w:p w:rsidR="003467FE" w:rsidRPr="002A3A3C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  <w:r w:rsidR="003467FE" w:rsidRPr="002A3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" w:type="pct"/>
          </w:tcPr>
          <w:p w:rsidR="003467FE" w:rsidRPr="002A3A3C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2A3A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23" w:type="pct"/>
          </w:tcPr>
          <w:p w:rsidR="003467FE" w:rsidRPr="002A3A3C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  <w:r w:rsidR="003467FE" w:rsidRPr="002A3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6A0A" w:rsidRPr="002A3A3C" w:rsidTr="00E57FA6">
        <w:trPr>
          <w:trHeight w:val="52"/>
        </w:trPr>
        <w:tc>
          <w:tcPr>
            <w:tcW w:w="5000" w:type="pct"/>
            <w:gridSpan w:val="4"/>
          </w:tcPr>
          <w:p w:rsidR="00906A0A" w:rsidRPr="002A3A3C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RPr="002A3A3C" w:rsidTr="00E57FA6">
        <w:trPr>
          <w:trHeight w:val="52"/>
        </w:trPr>
        <w:tc>
          <w:tcPr>
            <w:tcW w:w="2370" w:type="pct"/>
            <w:gridSpan w:val="2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 индивидуальные предприниматели и главы крестьянских (фермерских хозяйств)</w:t>
            </w:r>
          </w:p>
        </w:tc>
        <w:tc>
          <w:tcPr>
            <w:tcW w:w="2630" w:type="pct"/>
            <w:gridSpan w:val="2"/>
          </w:tcPr>
          <w:p w:rsidR="00154FE2" w:rsidRPr="002A3A3C" w:rsidRDefault="00154FE2" w:rsidP="00801A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По данным Единого реестра общее  количество субъектов малого и среднего предпри</w:t>
            </w:r>
            <w:r w:rsidR="00EB5461"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 составляет – </w:t>
            </w:r>
            <w:r w:rsidR="00CE7F80">
              <w:rPr>
                <w:rFonts w:ascii="Times New Roman" w:hAnsi="Times New Roman" w:cs="Times New Roman"/>
                <w:sz w:val="24"/>
                <w:szCs w:val="24"/>
              </w:rPr>
              <w:t>7 923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 единиц.</w:t>
            </w:r>
          </w:p>
        </w:tc>
      </w:tr>
      <w:tr w:rsidR="00154FE2" w:rsidRPr="002A3A3C" w:rsidTr="00E57FA6">
        <w:trPr>
          <w:trHeight w:val="52"/>
        </w:trPr>
        <w:tc>
          <w:tcPr>
            <w:tcW w:w="2370" w:type="pct"/>
            <w:gridSpan w:val="2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E2" w:rsidRPr="002A3A3C" w:rsidTr="00E57FA6">
        <w:trPr>
          <w:trHeight w:val="52"/>
        </w:trPr>
        <w:tc>
          <w:tcPr>
            <w:tcW w:w="2370" w:type="pct"/>
            <w:gridSpan w:val="2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8C" w:rsidRPr="002A3A3C" w:rsidTr="00E57FA6">
        <w:trPr>
          <w:trHeight w:val="31"/>
        </w:trPr>
        <w:tc>
          <w:tcPr>
            <w:tcW w:w="5000" w:type="pct"/>
            <w:gridSpan w:val="4"/>
          </w:tcPr>
          <w:p w:rsidR="0083358C" w:rsidRPr="002A3A3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иной группы участников отношений)</w:t>
            </w:r>
          </w:p>
        </w:tc>
      </w:tr>
      <w:tr w:rsidR="00154FE2" w:rsidRPr="002A3A3C" w:rsidTr="00E57FA6">
        <w:trPr>
          <w:trHeight w:val="31"/>
        </w:trPr>
        <w:tc>
          <w:tcPr>
            <w:tcW w:w="2370" w:type="pct"/>
            <w:gridSpan w:val="2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54FE2" w:rsidRPr="002A3A3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67" w:rsidRPr="002A3A3C" w:rsidTr="00E57FA6">
        <w:tc>
          <w:tcPr>
            <w:tcW w:w="405" w:type="pct"/>
          </w:tcPr>
          <w:p w:rsidR="001D2467" w:rsidRPr="002A3A3C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D2467" w:rsidRPr="002A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467"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D2467" w:rsidRPr="002A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Pr="002A3A3C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1D2467" w:rsidRPr="002A3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215" w:rsidRPr="002A3A3C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https://rmsp.nalog.ru/</w:t>
            </w:r>
          </w:p>
          <w:p w:rsidR="001D2467" w:rsidRPr="002A3A3C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56780" w:rsidRPr="002A3A3C" w:rsidRDefault="00556780" w:rsidP="00556780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Новые </w:t>
      </w:r>
      <w:r w:rsidR="002C6215" w:rsidRPr="002A3A3C">
        <w:rPr>
          <w:rFonts w:ascii="Times New Roman" w:hAnsi="Times New Roman" w:cs="Times New Roman"/>
          <w:sz w:val="24"/>
          <w:szCs w:val="24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RPr="002A3A3C" w:rsidTr="00E57FA6">
        <w:tc>
          <w:tcPr>
            <w:tcW w:w="1667" w:type="pct"/>
          </w:tcPr>
          <w:p w:rsidR="00BB2E8D" w:rsidRPr="002A3A3C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FB5B21" w:rsidRPr="002A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B68" w:rsidRPr="002A3A3C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2A3A3C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  <w:r w:rsidR="00FB5B21"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86B68" w:rsidRPr="002A3A3C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2A3A3C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FB5B21" w:rsidRPr="002A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8D" w:rsidRPr="002A3A3C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EF1EE9" w:rsidRPr="002A3A3C" w:rsidTr="00E57FA6">
        <w:tc>
          <w:tcPr>
            <w:tcW w:w="1667" w:type="pct"/>
          </w:tcPr>
          <w:p w:rsidR="00EF1EE9" w:rsidRPr="002A3A3C" w:rsidRDefault="00EF1EE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2A3A3C" w:rsidRDefault="00154FE2" w:rsidP="00154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F1EE9" w:rsidRPr="002A3A3C" w:rsidTr="00E57FA6">
        <w:tc>
          <w:tcPr>
            <w:tcW w:w="1667" w:type="pct"/>
          </w:tcPr>
          <w:p w:rsidR="00EF1EE9" w:rsidRPr="002A3A3C" w:rsidRDefault="00154FE2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1667" w:type="pct"/>
          </w:tcPr>
          <w:p w:rsidR="00EF1EE9" w:rsidRPr="002A3A3C" w:rsidRDefault="00154FE2" w:rsidP="00154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Непосредственное предоставление мер поддержки</w:t>
            </w:r>
          </w:p>
        </w:tc>
        <w:tc>
          <w:tcPr>
            <w:tcW w:w="1666" w:type="pct"/>
          </w:tcPr>
          <w:p w:rsidR="00EF1EE9" w:rsidRPr="002A3A3C" w:rsidRDefault="00376022" w:rsidP="003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5C5C" w:rsidRPr="00376022">
              <w:rPr>
                <w:rFonts w:ascii="Times New Roman" w:hAnsi="Times New Roman" w:cs="Times New Roman"/>
                <w:sz w:val="24"/>
                <w:szCs w:val="24"/>
              </w:rPr>
              <w:t>рудозатрат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оформление необходимых документов для предоставления мер поддержки</w:t>
            </w:r>
          </w:p>
        </w:tc>
      </w:tr>
      <w:tr w:rsidR="00EF1EE9" w:rsidRPr="002A3A3C" w:rsidTr="00E57FA6">
        <w:tc>
          <w:tcPr>
            <w:tcW w:w="1667" w:type="pct"/>
          </w:tcPr>
          <w:p w:rsidR="00EF1EE9" w:rsidRPr="002A3A3C" w:rsidRDefault="00801A3E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</w:t>
            </w:r>
            <w:r w:rsidR="00154FE2"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центр поддержки предпринимательства</w:t>
            </w:r>
          </w:p>
        </w:tc>
        <w:tc>
          <w:tcPr>
            <w:tcW w:w="1667" w:type="pct"/>
          </w:tcPr>
          <w:p w:rsidR="00EF1EE9" w:rsidRPr="002A3A3C" w:rsidRDefault="00154FE2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Наделение отдельными организационно-техническими полномочиями (прием заявлений о предоставлении поддержки, проведение отборов для предоставления финансовой поддержки, извещение субъектов малого и среднего предпринимательства о принятых в отношении них решения и другие)</w:t>
            </w:r>
          </w:p>
        </w:tc>
        <w:tc>
          <w:tcPr>
            <w:tcW w:w="1666" w:type="pct"/>
          </w:tcPr>
          <w:p w:rsidR="00EF1EE9" w:rsidRPr="002A3A3C" w:rsidRDefault="00C16B35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35">
              <w:rPr>
                <w:rFonts w:ascii="Times New Roman" w:hAnsi="Times New Roman" w:cs="Times New Roman"/>
                <w:sz w:val="24"/>
                <w:szCs w:val="24"/>
              </w:rPr>
              <w:t>Трудозатраты на оформление необходимых документов для предоставления мер поддержки</w:t>
            </w:r>
          </w:p>
        </w:tc>
      </w:tr>
      <w:tr w:rsidR="00EF1EE9" w:rsidRPr="002A3A3C" w:rsidTr="00E57FA6">
        <w:tc>
          <w:tcPr>
            <w:tcW w:w="1667" w:type="pct"/>
          </w:tcPr>
          <w:p w:rsidR="00EF1EE9" w:rsidRPr="002A3A3C" w:rsidRDefault="00EF1EE9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1EE9" w:rsidRPr="002A3A3C" w:rsidRDefault="00EF1EE9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EF1EE9" w:rsidRPr="002A3A3C" w:rsidRDefault="00EF1EE9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996" w:rsidRPr="002A3A3C" w:rsidRDefault="00467996" w:rsidP="0046799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C6215" w:rsidRPr="002A3A3C">
        <w:rPr>
          <w:rFonts w:ascii="Times New Roman" w:hAnsi="Times New Roman" w:cs="Times New Roman"/>
          <w:sz w:val="24"/>
          <w:szCs w:val="24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2"/>
        <w:gridCol w:w="845"/>
        <w:gridCol w:w="2777"/>
        <w:gridCol w:w="2688"/>
      </w:tblGrid>
      <w:tr w:rsidR="00614BC2" w:rsidRPr="002A3A3C" w:rsidTr="00DC0C29">
        <w:tc>
          <w:tcPr>
            <w:tcW w:w="1723" w:type="pct"/>
            <w:gridSpan w:val="2"/>
          </w:tcPr>
          <w:p w:rsidR="00D4186E" w:rsidRPr="002A3A3C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FB5B21" w:rsidRPr="002A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2A3A3C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Pr="002A3A3C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FB5B21" w:rsidRPr="002A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215" w:rsidRPr="002A3A3C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расходов (возможных поступлений) </w:t>
            </w:r>
            <w:r w:rsidR="002C6215" w:rsidRPr="002A3A3C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614BC2" w:rsidRPr="002A3A3C" w:rsidRDefault="00614BC2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D4186E" w:rsidRPr="002A3A3C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FB5B21" w:rsidRPr="002A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2A3A3C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FB5B21" w:rsidRPr="002A3A3C" w:rsidTr="002C6215">
        <w:tc>
          <w:tcPr>
            <w:tcW w:w="439" w:type="pct"/>
          </w:tcPr>
          <w:p w:rsidR="00FB5B21" w:rsidRPr="002A3A3C" w:rsidRDefault="00FB5B21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2A3A3C" w:rsidRDefault="00001BF0" w:rsidP="002C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="001C482E"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DF2D25" w:rsidRDefault="00DF2D25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25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714902" w:rsidRPr="002A3A3C" w:rsidTr="00DC0C29">
        <w:tc>
          <w:tcPr>
            <w:tcW w:w="439" w:type="pct"/>
            <w:vMerge w:val="restart"/>
          </w:tcPr>
          <w:p w:rsidR="00714902" w:rsidRPr="002A3A3C" w:rsidRDefault="00714902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2A3A3C" w:rsidRDefault="00DC0C29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" w:type="pct"/>
          </w:tcPr>
          <w:p w:rsidR="00714902" w:rsidRPr="002A3A3C" w:rsidRDefault="00714902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Pr="002A3A3C" w:rsidRDefault="00714902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396" w:type="pct"/>
          </w:tcPr>
          <w:p w:rsidR="00714902" w:rsidRPr="002A3A3C" w:rsidRDefault="005073C2" w:rsidP="006F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C2">
              <w:rPr>
                <w:rFonts w:ascii="Times New Roman" w:hAnsi="Times New Roman" w:cs="Times New Roman"/>
                <w:sz w:val="24"/>
                <w:szCs w:val="24"/>
              </w:rPr>
              <w:t>Не более 1 000 тыс. руб</w:t>
            </w:r>
            <w:r w:rsidR="006F0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3C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СМСП</w:t>
            </w:r>
          </w:p>
        </w:tc>
      </w:tr>
      <w:tr w:rsidR="00DC0C29" w:rsidRPr="002A3A3C" w:rsidTr="00DC0C29">
        <w:tc>
          <w:tcPr>
            <w:tcW w:w="439" w:type="pct"/>
            <w:vMerge/>
          </w:tcPr>
          <w:p w:rsidR="00DC0C29" w:rsidRPr="002A3A3C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DC0C29" w:rsidRPr="002A3A3C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C0C29" w:rsidRPr="002A3A3C" w:rsidRDefault="00DC0C29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9.4.3.</w:t>
            </w:r>
          </w:p>
        </w:tc>
        <w:tc>
          <w:tcPr>
            <w:tcW w:w="1442" w:type="pct"/>
          </w:tcPr>
          <w:p w:rsidR="00DC0C29" w:rsidRPr="002A3A3C" w:rsidRDefault="00DC0C29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96" w:type="pct"/>
          </w:tcPr>
          <w:p w:rsidR="005073C2" w:rsidRPr="005073C2" w:rsidRDefault="005073C2" w:rsidP="005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C2">
              <w:rPr>
                <w:rFonts w:ascii="Times New Roman" w:hAnsi="Times New Roman" w:cs="Times New Roman"/>
                <w:sz w:val="24"/>
                <w:szCs w:val="24"/>
              </w:rPr>
              <w:t>На реализацию мер финансовой поддежки Подпрограммой 2 Государственной программы Постановление Правительства Камчатского края от 29.11.2013 № 521-П</w:t>
            </w:r>
          </w:p>
          <w:p w:rsidR="00DC0C29" w:rsidRPr="002A3A3C" w:rsidRDefault="005073C2" w:rsidP="001E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C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Камчатского края "Развитие экономики и внешнеэкономической </w:t>
            </w:r>
            <w:r w:rsidR="001E7E37">
              <w:rPr>
                <w:rFonts w:ascii="Times New Roman" w:hAnsi="Times New Roman" w:cs="Times New Roman"/>
                <w:sz w:val="24"/>
                <w:szCs w:val="24"/>
              </w:rPr>
              <w:t>деятельности Камчатского края</w:t>
            </w:r>
            <w:r w:rsidRPr="005073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E7E37">
              <w:rPr>
                <w:rFonts w:ascii="Times New Roman" w:hAnsi="Times New Roman" w:cs="Times New Roman"/>
                <w:sz w:val="24"/>
                <w:szCs w:val="24"/>
              </w:rPr>
              <w:t>на п</w:t>
            </w:r>
            <w:r w:rsidR="001E7E37" w:rsidRPr="001E7E37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субъектам малого и среднего предпринимательства на финансовое обеспечение затрат в связи с производством товаров, работ, услуг</w:t>
            </w:r>
            <w:r w:rsidR="001E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64A">
              <w:rPr>
                <w:rFonts w:ascii="Times New Roman" w:hAnsi="Times New Roman" w:cs="Times New Roman"/>
                <w:sz w:val="24"/>
                <w:szCs w:val="24"/>
              </w:rPr>
              <w:t>предус</w:t>
            </w:r>
            <w:r w:rsidRPr="005073C2">
              <w:rPr>
                <w:rFonts w:ascii="Times New Roman" w:hAnsi="Times New Roman" w:cs="Times New Roman"/>
                <w:sz w:val="24"/>
                <w:szCs w:val="24"/>
              </w:rPr>
              <w:t xml:space="preserve">мотрено </w:t>
            </w:r>
            <w:r w:rsidR="001E7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7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73C2">
              <w:rPr>
                <w:rFonts w:ascii="Times New Roman" w:hAnsi="Times New Roman" w:cs="Times New Roman"/>
                <w:sz w:val="24"/>
                <w:szCs w:val="24"/>
              </w:rPr>
              <w:t>000 тыс.руб</w:t>
            </w:r>
          </w:p>
        </w:tc>
      </w:tr>
      <w:tr w:rsidR="005073C2" w:rsidRPr="002A3A3C" w:rsidTr="00DC0C29">
        <w:tc>
          <w:tcPr>
            <w:tcW w:w="439" w:type="pct"/>
            <w:vMerge/>
          </w:tcPr>
          <w:p w:rsidR="005073C2" w:rsidRPr="002A3A3C" w:rsidRDefault="005073C2" w:rsidP="00507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5073C2" w:rsidRPr="002A3A3C" w:rsidRDefault="005073C2" w:rsidP="00507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5073C2" w:rsidRPr="00600033" w:rsidRDefault="006F007F" w:rsidP="005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9.4.4.</w:t>
            </w:r>
          </w:p>
        </w:tc>
        <w:tc>
          <w:tcPr>
            <w:tcW w:w="1442" w:type="pct"/>
          </w:tcPr>
          <w:p w:rsidR="005073C2" w:rsidRPr="002A3A3C" w:rsidRDefault="005073C2" w:rsidP="005073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</w:t>
            </w: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96" w:type="pct"/>
          </w:tcPr>
          <w:p w:rsidR="005073C2" w:rsidRPr="002A3A3C" w:rsidRDefault="005073C2" w:rsidP="005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25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5073C2" w:rsidRPr="002A3A3C" w:rsidTr="00DC0C29">
        <w:tc>
          <w:tcPr>
            <w:tcW w:w="439" w:type="pct"/>
          </w:tcPr>
          <w:p w:rsidR="005073C2" w:rsidRPr="002A3A3C" w:rsidRDefault="005073C2" w:rsidP="005073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5073C2" w:rsidRPr="002A3A3C" w:rsidRDefault="005073C2" w:rsidP="005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5073C2" w:rsidRPr="00600033" w:rsidRDefault="005073C2" w:rsidP="006F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33">
              <w:rPr>
                <w:rFonts w:ascii="Times New Roman" w:hAnsi="Times New Roman" w:cs="Times New Roman"/>
                <w:sz w:val="24"/>
                <w:szCs w:val="24"/>
              </w:rPr>
              <w:t>Не более 1 000 тыс. руб</w:t>
            </w:r>
            <w:r w:rsidR="006F0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033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СМСП</w:t>
            </w:r>
          </w:p>
        </w:tc>
      </w:tr>
      <w:tr w:rsidR="005073C2" w:rsidRPr="002A3A3C" w:rsidTr="00DC0C29">
        <w:tc>
          <w:tcPr>
            <w:tcW w:w="439" w:type="pct"/>
          </w:tcPr>
          <w:p w:rsidR="005073C2" w:rsidRPr="002A3A3C" w:rsidRDefault="005073C2" w:rsidP="005073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5073C2" w:rsidRPr="002A3A3C" w:rsidRDefault="005073C2" w:rsidP="005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5073C2" w:rsidRPr="00600033" w:rsidRDefault="001E7E37" w:rsidP="006F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5073C2" w:rsidRPr="00600033">
              <w:rPr>
                <w:rFonts w:ascii="Times New Roman" w:hAnsi="Times New Roman" w:cs="Times New Roman"/>
                <w:sz w:val="24"/>
                <w:szCs w:val="24"/>
              </w:rPr>
              <w:t>000 тыс. руб</w:t>
            </w:r>
            <w:r w:rsidR="006F0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73C2" w:rsidRPr="002A3A3C" w:rsidTr="00DC0C29">
        <w:tc>
          <w:tcPr>
            <w:tcW w:w="439" w:type="pct"/>
          </w:tcPr>
          <w:p w:rsidR="005073C2" w:rsidRPr="002A3A3C" w:rsidRDefault="005073C2" w:rsidP="005073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5073C2" w:rsidRPr="002A3A3C" w:rsidRDefault="005073C2" w:rsidP="005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5073C2" w:rsidRPr="00600033" w:rsidRDefault="005073C2" w:rsidP="005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33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DC0C29" w:rsidRPr="002A3A3C" w:rsidTr="002C6215">
        <w:tc>
          <w:tcPr>
            <w:tcW w:w="439" w:type="pct"/>
          </w:tcPr>
          <w:p w:rsidR="00DC0C29" w:rsidRPr="002A3A3C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DC0C29" w:rsidRPr="002A3A3C" w:rsidRDefault="00DC0C29" w:rsidP="00387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краевого бюджета:</w:t>
            </w:r>
          </w:p>
          <w:p w:rsidR="00DF2D25" w:rsidRDefault="00DF2D25" w:rsidP="00D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25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краевого бюджета отсутствуют</w:t>
            </w:r>
          </w:p>
          <w:p w:rsidR="00DC0C29" w:rsidRPr="002A3A3C" w:rsidRDefault="00DF2D25" w:rsidP="00D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0C29"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C0C29"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DC0C29"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C0C29" w:rsidRPr="002A3A3C" w:rsidTr="002C6215">
        <w:tc>
          <w:tcPr>
            <w:tcW w:w="439" w:type="pct"/>
          </w:tcPr>
          <w:p w:rsidR="00DC0C29" w:rsidRPr="002A3A3C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RPr="002A3A3C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DC0C29" w:rsidRPr="002A3A3C" w:rsidRDefault="00DF2D25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F2D2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предусмотрено Подпрограммой 2 Государственной программы Постановление Правительства Камчатского края от 29.11.2013 № 521-П «О государственной программе Камчатского края "Развитие экономики и внешнеэкономической </w:t>
            </w:r>
            <w:r w:rsidR="001E7E37">
              <w:rPr>
                <w:rFonts w:ascii="Times New Roman" w:hAnsi="Times New Roman" w:cs="Times New Roman"/>
                <w:sz w:val="24"/>
                <w:szCs w:val="24"/>
              </w:rPr>
              <w:t>деятельности Камчатского края</w:t>
            </w:r>
            <w:r w:rsidRPr="00DF2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0C29" w:rsidRPr="002A3A3C" w:rsidRDefault="00DC0C29" w:rsidP="00A0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073C2" w:rsidRDefault="0090564A" w:rsidP="0090564A">
      <w:pPr>
        <w:tabs>
          <w:tab w:val="left" w:pos="8190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4583" w:rsidRPr="002A3A3C" w:rsidRDefault="00224583" w:rsidP="0022458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2C6215" w:rsidRPr="002A3A3C">
        <w:rPr>
          <w:rFonts w:ascii="Times New Roman" w:hAnsi="Times New Roman" w:cs="Times New Roman"/>
          <w:sz w:val="24"/>
          <w:szCs w:val="24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35"/>
        <w:gridCol w:w="4464"/>
        <w:gridCol w:w="2829"/>
      </w:tblGrid>
      <w:tr w:rsidR="00224583" w:rsidRPr="002A3A3C" w:rsidTr="009879B6">
        <w:tc>
          <w:tcPr>
            <w:tcW w:w="1213" w:type="pct"/>
          </w:tcPr>
          <w:p w:rsidR="00224583" w:rsidRPr="002A3A3C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2A3A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224583" w:rsidRPr="002A3A3C" w:rsidRDefault="006C5A81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318" w:type="pct"/>
          </w:tcPr>
          <w:p w:rsidR="00224583" w:rsidRPr="002A3A3C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2A3A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224583" w:rsidRPr="002A3A3C" w:rsidRDefault="006C5A81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</w:t>
            </w:r>
            <w:r w:rsidR="0038753F"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469" w:type="pct"/>
          </w:tcPr>
          <w:p w:rsidR="00224583" w:rsidRPr="002A3A3C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2A3A3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224583" w:rsidRPr="002A3A3C" w:rsidRDefault="006C5A81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исполнения обязанностей </w:t>
            </w:r>
          </w:p>
        </w:tc>
      </w:tr>
      <w:tr w:rsidR="006862D4" w:rsidRPr="002A3A3C" w:rsidTr="0038753F">
        <w:trPr>
          <w:trHeight w:val="192"/>
        </w:trPr>
        <w:tc>
          <w:tcPr>
            <w:tcW w:w="5000" w:type="pct"/>
            <w:gridSpan w:val="3"/>
          </w:tcPr>
          <w:p w:rsidR="006862D4" w:rsidRPr="002A3A3C" w:rsidRDefault="006862D4" w:rsidP="000F1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отношений)</w:t>
            </w:r>
          </w:p>
        </w:tc>
      </w:tr>
      <w:tr w:rsidR="006862D4" w:rsidRPr="002A3A3C" w:rsidTr="009879B6">
        <w:trPr>
          <w:trHeight w:val="192"/>
        </w:trPr>
        <w:tc>
          <w:tcPr>
            <w:tcW w:w="1213" w:type="pct"/>
            <w:vMerge w:val="restart"/>
          </w:tcPr>
          <w:p w:rsidR="006862D4" w:rsidRPr="00DF2D25" w:rsidRDefault="00DF2D25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25">
              <w:rPr>
                <w:rFonts w:ascii="Times New Roman" w:hAnsi="Times New Roman" w:cs="Times New Roman"/>
                <w:sz w:val="24"/>
                <w:szCs w:val="24"/>
              </w:rPr>
              <w:t>Получатели поддержки: индивидуальные предпринимателяли, главы крестьянских (фермерских) хозяйств осуществляющим деятельность на земельных участках, предоставленных в соответствии с Федеральным законом от 1 мая 2016 года № 119-ФЗ</w:t>
            </w:r>
          </w:p>
        </w:tc>
        <w:tc>
          <w:tcPr>
            <w:tcW w:w="2318" w:type="pct"/>
          </w:tcPr>
          <w:p w:rsidR="009509BD" w:rsidRDefault="00E7411E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1E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предусматривает положения, которыми вносятся следующие изменения: </w:t>
            </w:r>
          </w:p>
          <w:p w:rsidR="009879B6" w:rsidRPr="009879B6" w:rsidRDefault="009879B6" w:rsidP="0098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абз. 1 ч. 29 изложен</w:t>
            </w:r>
            <w:r w:rsidRPr="009879B6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следующей редакции: «В случаях, предусмотренных договором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Агентство по согласованию с Министерством финансов Камчатского края.». 2) в приложении 1 к Порядку предоставления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9879B6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 деятельность на земельных участках, предоставленных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119-ФЗ)</w:t>
            </w:r>
            <w:r w:rsidRPr="009879B6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изменения: в ч. 3 после слов «к Порядку» дополнить словами «, на </w:t>
            </w:r>
            <w:r w:rsidRPr="0098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бумажном носителе и в электронном виде»;</w:t>
            </w:r>
          </w:p>
          <w:p w:rsidR="009879B6" w:rsidRPr="009879B6" w:rsidRDefault="009879B6" w:rsidP="0098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дополнена</w:t>
            </w:r>
            <w:r w:rsidRPr="009879B6">
              <w:rPr>
                <w:rFonts w:ascii="Times New Roman" w:hAnsi="Times New Roman" w:cs="Times New Roman"/>
                <w:sz w:val="24"/>
                <w:szCs w:val="24"/>
              </w:rPr>
              <w:t xml:space="preserve"> ч. 6 следующего содержания:</w:t>
            </w:r>
          </w:p>
          <w:p w:rsidR="009879B6" w:rsidRPr="009879B6" w:rsidRDefault="009879B6" w:rsidP="0098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B6">
              <w:rPr>
                <w:rFonts w:ascii="Times New Roman" w:hAnsi="Times New Roman" w:cs="Times New Roman"/>
                <w:sz w:val="24"/>
                <w:szCs w:val="24"/>
              </w:rPr>
              <w:t>«6. Копии следующих документов:</w:t>
            </w:r>
          </w:p>
          <w:p w:rsidR="009879B6" w:rsidRPr="009879B6" w:rsidRDefault="009879B6" w:rsidP="0098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B6">
              <w:rPr>
                <w:rFonts w:ascii="Times New Roman" w:hAnsi="Times New Roman" w:cs="Times New Roman"/>
                <w:sz w:val="24"/>
                <w:szCs w:val="24"/>
              </w:rPr>
              <w:t>- 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 - документов, подтверждающих согласование с КГБУ «Природный парк «Вулканы Камчатки» (при реализации проектов на землях указанного учреждения); - документов, подтверждающих согласование с ФГБУ «Севвострыбвод» (при реализации проектов в водоохраной зоне).»</w:t>
            </w:r>
          </w:p>
          <w:p w:rsidR="009879B6" w:rsidRDefault="009879B6" w:rsidP="0098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B6">
              <w:rPr>
                <w:rFonts w:ascii="Times New Roman" w:hAnsi="Times New Roman" w:cs="Times New Roman"/>
                <w:sz w:val="24"/>
                <w:szCs w:val="24"/>
              </w:rPr>
              <w:t>3) в приложение 2 к Заявлению на предоставление субсидий СМСП, осуществляющим деятельность на земельных участках, предоставленных в соответствии с 119-ФЗ и приложение 2 к Порядку предоставления субсидий СМСП, осуществляющим деятельность на земельных участках, предоставленных в соответствии с 119-ФЗ внесены изменения технического характера.</w:t>
            </w:r>
            <w:r w:rsidR="00E7411E" w:rsidRPr="00E7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2D4" w:rsidRPr="00E7411E" w:rsidRDefault="009879B6" w:rsidP="0098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11E" w:rsidRPr="00E7411E">
              <w:rPr>
                <w:rFonts w:ascii="Times New Roman" w:hAnsi="Times New Roman" w:cs="Times New Roman"/>
                <w:sz w:val="24"/>
                <w:szCs w:val="24"/>
              </w:rPr>
              <w:t>) Устранены ошибки юридико-технического характера.</w:t>
            </w:r>
          </w:p>
        </w:tc>
        <w:tc>
          <w:tcPr>
            <w:tcW w:w="1469" w:type="pct"/>
          </w:tcPr>
          <w:p w:rsidR="006862D4" w:rsidRPr="00E7411E" w:rsidRDefault="00E7411E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организации исполнения обязанностей описан в порядке 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</w:t>
            </w:r>
          </w:p>
        </w:tc>
      </w:tr>
      <w:tr w:rsidR="006862D4" w:rsidRPr="002A3A3C" w:rsidTr="009879B6">
        <w:trPr>
          <w:trHeight w:val="192"/>
        </w:trPr>
        <w:tc>
          <w:tcPr>
            <w:tcW w:w="1213" w:type="pct"/>
            <w:vMerge/>
          </w:tcPr>
          <w:p w:rsidR="006862D4" w:rsidRPr="00E7411E" w:rsidRDefault="006862D4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</w:tcPr>
          <w:p w:rsidR="006862D4" w:rsidRPr="00E7411E" w:rsidRDefault="006862D4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</w:tcPr>
          <w:p w:rsidR="006862D4" w:rsidRPr="00E7411E" w:rsidRDefault="006862D4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D4" w:rsidRPr="002A3A3C" w:rsidTr="009879B6">
        <w:trPr>
          <w:trHeight w:val="192"/>
        </w:trPr>
        <w:tc>
          <w:tcPr>
            <w:tcW w:w="1213" w:type="pct"/>
            <w:vMerge/>
          </w:tcPr>
          <w:p w:rsidR="006862D4" w:rsidRPr="00E7411E" w:rsidRDefault="006862D4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</w:tcPr>
          <w:p w:rsidR="006862D4" w:rsidRPr="00E7411E" w:rsidRDefault="006862D4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</w:tcPr>
          <w:p w:rsidR="006862D4" w:rsidRPr="00E7411E" w:rsidRDefault="006862D4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E11" w:rsidRPr="002A3A3C" w:rsidRDefault="009D19DD" w:rsidP="00B06E1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A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6E4095" w:rsidRPr="002A3A3C">
        <w:rPr>
          <w:rFonts w:ascii="Times New Roman" w:hAnsi="Times New Roman" w:cs="Times New Roman"/>
          <w:sz w:val="24"/>
          <w:szCs w:val="24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RPr="002A3A3C" w:rsidTr="00E57FA6">
        <w:tc>
          <w:tcPr>
            <w:tcW w:w="1667" w:type="pct"/>
          </w:tcPr>
          <w:p w:rsidR="00B06E11" w:rsidRPr="002A3A3C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B06E11" w:rsidRPr="002A3A3C" w:rsidRDefault="00D11D17" w:rsidP="006E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2A3A3C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2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06E11" w:rsidRPr="002A3A3C" w:rsidRDefault="00D11D17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A3A3C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2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B06E11" w:rsidRPr="002A3A3C" w:rsidRDefault="00D11D17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 (доходов)</w:t>
            </w:r>
          </w:p>
        </w:tc>
      </w:tr>
      <w:tr w:rsidR="00A832EA" w:rsidRPr="002A3A3C" w:rsidTr="00A832EA">
        <w:trPr>
          <w:trHeight w:val="192"/>
        </w:trPr>
        <w:tc>
          <w:tcPr>
            <w:tcW w:w="5000" w:type="pct"/>
            <w:gridSpan w:val="3"/>
          </w:tcPr>
          <w:p w:rsidR="00A832EA" w:rsidRPr="002A3A3C" w:rsidRDefault="00A832EA" w:rsidP="00A83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</w:t>
            </w:r>
          </w:p>
        </w:tc>
      </w:tr>
      <w:tr w:rsidR="00DC0C29" w:rsidRPr="002A3A3C" w:rsidTr="00A832EA">
        <w:trPr>
          <w:trHeight w:val="192"/>
        </w:trPr>
        <w:tc>
          <w:tcPr>
            <w:tcW w:w="1667" w:type="pct"/>
            <w:vMerge w:val="restart"/>
          </w:tcPr>
          <w:p w:rsidR="00DC0C29" w:rsidRPr="00E7411E" w:rsidRDefault="00E7411E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1E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субсидий индивидуальные предпринимателяли, главы крестьянских (фермерских) хозяйств осуществляющим деятельность на земельных участках, предоставленных в соответствии с </w:t>
            </w:r>
            <w:r w:rsidRPr="00E74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законом от 1 мая 2016 года № 119-ФЗ</w:t>
            </w:r>
          </w:p>
        </w:tc>
        <w:tc>
          <w:tcPr>
            <w:tcW w:w="1667" w:type="pct"/>
          </w:tcPr>
          <w:p w:rsidR="00DC0C29" w:rsidRPr="00E7411E" w:rsidRDefault="00E7411E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СМСП представляет заявление на предоставление субсидии и документы, прилагаемые к нему</w:t>
            </w:r>
          </w:p>
        </w:tc>
        <w:tc>
          <w:tcPr>
            <w:tcW w:w="1666" w:type="pct"/>
          </w:tcPr>
          <w:p w:rsidR="00DC0C29" w:rsidRPr="00E7411E" w:rsidRDefault="00E7411E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11E">
              <w:rPr>
                <w:rFonts w:ascii="Times New Roman" w:hAnsi="Times New Roman" w:cs="Times New Roman"/>
                <w:sz w:val="24"/>
                <w:szCs w:val="24"/>
              </w:rPr>
              <w:t>зготовление копий необходимыйх документов в количестве 50 шт.– 500 рублей, из расчета 1 лист – 10 рублей.</w:t>
            </w:r>
          </w:p>
        </w:tc>
      </w:tr>
      <w:tr w:rsidR="00DC0C29" w:rsidRPr="002A3A3C" w:rsidTr="00A832EA">
        <w:trPr>
          <w:trHeight w:val="192"/>
        </w:trPr>
        <w:tc>
          <w:tcPr>
            <w:tcW w:w="1667" w:type="pct"/>
            <w:vMerge/>
          </w:tcPr>
          <w:p w:rsidR="00DC0C29" w:rsidRPr="00E7411E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C0C29" w:rsidRPr="00E7411E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DC0C29" w:rsidRPr="00E7411E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29" w:rsidRPr="002A3A3C" w:rsidTr="00A832EA">
        <w:trPr>
          <w:trHeight w:val="192"/>
        </w:trPr>
        <w:tc>
          <w:tcPr>
            <w:tcW w:w="1667" w:type="pct"/>
            <w:vMerge/>
          </w:tcPr>
          <w:p w:rsidR="00DC0C29" w:rsidRPr="00E7411E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C0C29" w:rsidRPr="00E7411E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DC0C29" w:rsidRPr="00E7411E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221" w:rsidRPr="002A3A3C" w:rsidRDefault="00CE4D90" w:rsidP="0089122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A3A3C">
        <w:rPr>
          <w:rFonts w:ascii="Times New Roman" w:hAnsi="Times New Roman" w:cs="Times New Roman"/>
          <w:sz w:val="24"/>
          <w:szCs w:val="24"/>
        </w:rPr>
        <w:t>12</w:t>
      </w:r>
      <w:r w:rsidR="00891221" w:rsidRPr="002A3A3C">
        <w:rPr>
          <w:rFonts w:ascii="Times New Roman" w:hAnsi="Times New Roman" w:cs="Times New Roman"/>
          <w:sz w:val="24"/>
          <w:szCs w:val="24"/>
        </w:rPr>
        <w:t xml:space="preserve">. </w:t>
      </w:r>
      <w:r w:rsidR="006E4095" w:rsidRPr="002A3A3C">
        <w:rPr>
          <w:rFonts w:ascii="Times New Roman" w:hAnsi="Times New Roman" w:cs="Times New Roman"/>
          <w:sz w:val="24"/>
          <w:szCs w:val="24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7"/>
        <w:gridCol w:w="1683"/>
        <w:gridCol w:w="2392"/>
        <w:gridCol w:w="2392"/>
        <w:gridCol w:w="2394"/>
      </w:tblGrid>
      <w:tr w:rsidR="0085648D" w:rsidRPr="002A3A3C" w:rsidTr="00B5727E">
        <w:tc>
          <w:tcPr>
            <w:tcW w:w="1273" w:type="pct"/>
            <w:gridSpan w:val="2"/>
          </w:tcPr>
          <w:p w:rsidR="0085648D" w:rsidRPr="002A3A3C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AB1" w:rsidRPr="002A3A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A419BD" w:rsidRPr="002A3A3C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2A3A3C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AB1" w:rsidRPr="002A3A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A419BD" w:rsidRPr="002A3A3C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2A3A3C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BD" w:rsidRPr="002A3A3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A419BD" w:rsidRPr="002A3A3C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Pr="002A3A3C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419BD"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  <w:p w:rsidR="00A419BD" w:rsidRPr="002A3A3C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Степень контроля рисков</w:t>
            </w:r>
          </w:p>
          <w:p w:rsidR="0085648D" w:rsidRPr="002A3A3C" w:rsidRDefault="0085648D" w:rsidP="00A419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C29" w:rsidRPr="002A3A3C" w:rsidTr="00B5727E">
        <w:tc>
          <w:tcPr>
            <w:tcW w:w="1273" w:type="pct"/>
            <w:gridSpan w:val="2"/>
          </w:tcPr>
          <w:p w:rsidR="00DC0C29" w:rsidRPr="002A3A3C" w:rsidRDefault="00E7411E" w:rsidP="00B70BD0">
            <w:pPr>
              <w:tabs>
                <w:tab w:val="right" w:pos="229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 предоставлении субсидии</w:t>
            </w:r>
          </w:p>
        </w:tc>
        <w:tc>
          <w:tcPr>
            <w:tcW w:w="1242" w:type="pct"/>
          </w:tcPr>
          <w:p w:rsidR="00DC0C29" w:rsidRPr="002A3A3C" w:rsidRDefault="00B5727E" w:rsidP="00331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Вероятность наступления рисков низкая</w:t>
            </w:r>
          </w:p>
        </w:tc>
        <w:tc>
          <w:tcPr>
            <w:tcW w:w="1242" w:type="pct"/>
          </w:tcPr>
          <w:p w:rsidR="00DC0C29" w:rsidRPr="00B5727E" w:rsidRDefault="00B5727E" w:rsidP="00B5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условий догоров </w:t>
            </w:r>
          </w:p>
        </w:tc>
        <w:tc>
          <w:tcPr>
            <w:tcW w:w="1242" w:type="pct"/>
          </w:tcPr>
          <w:p w:rsidR="00DC0C29" w:rsidRPr="002A3A3C" w:rsidRDefault="00B5727E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5727E" w:rsidRPr="002A3A3C" w:rsidTr="00B5727E">
        <w:tc>
          <w:tcPr>
            <w:tcW w:w="1273" w:type="pct"/>
            <w:gridSpan w:val="2"/>
          </w:tcPr>
          <w:p w:rsidR="00B5727E" w:rsidRPr="00B5727E" w:rsidRDefault="00B5727E" w:rsidP="00B5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7E">
              <w:rPr>
                <w:rFonts w:ascii="Times New Roman" w:hAnsi="Times New Roman" w:cs="Times New Roman"/>
                <w:sz w:val="24"/>
                <w:szCs w:val="24"/>
              </w:rPr>
              <w:t>При отсутствии мер поддержки возможно ухудшение показателей экономического развития региона</w:t>
            </w:r>
          </w:p>
        </w:tc>
        <w:tc>
          <w:tcPr>
            <w:tcW w:w="1242" w:type="pct"/>
          </w:tcPr>
          <w:p w:rsidR="00B5727E" w:rsidRPr="00B5727E" w:rsidRDefault="00B5727E" w:rsidP="00B5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7E"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высокая</w:t>
            </w:r>
          </w:p>
        </w:tc>
        <w:tc>
          <w:tcPr>
            <w:tcW w:w="1242" w:type="pct"/>
          </w:tcPr>
          <w:p w:rsidR="00B5727E" w:rsidRPr="00B5727E" w:rsidRDefault="00B5727E" w:rsidP="00B5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pct"/>
          </w:tcPr>
          <w:p w:rsidR="00B5727E" w:rsidRPr="00B5727E" w:rsidRDefault="00B5727E" w:rsidP="00B5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27E" w:rsidRPr="002A3A3C" w:rsidTr="00B5727E">
        <w:tc>
          <w:tcPr>
            <w:tcW w:w="1273" w:type="pct"/>
            <w:gridSpan w:val="2"/>
          </w:tcPr>
          <w:p w:rsidR="00B5727E" w:rsidRPr="002A3A3C" w:rsidRDefault="00B5727E" w:rsidP="00B57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pct"/>
          </w:tcPr>
          <w:p w:rsidR="00B5727E" w:rsidRPr="002A3A3C" w:rsidRDefault="00B5727E" w:rsidP="00B57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pct"/>
          </w:tcPr>
          <w:p w:rsidR="00B5727E" w:rsidRPr="002A3A3C" w:rsidRDefault="00B5727E" w:rsidP="00B57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pct"/>
          </w:tcPr>
          <w:p w:rsidR="00B5727E" w:rsidRPr="002A3A3C" w:rsidRDefault="00B5727E" w:rsidP="00B57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727E" w:rsidRPr="002A3A3C" w:rsidTr="00B5727E">
        <w:tc>
          <w:tcPr>
            <w:tcW w:w="399" w:type="pct"/>
          </w:tcPr>
          <w:p w:rsidR="00B5727E" w:rsidRPr="002A3A3C" w:rsidRDefault="00B5727E" w:rsidP="00B57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12.5.</w:t>
            </w:r>
          </w:p>
        </w:tc>
        <w:tc>
          <w:tcPr>
            <w:tcW w:w="4601" w:type="pct"/>
            <w:gridSpan w:val="4"/>
          </w:tcPr>
          <w:p w:rsidR="00B5727E" w:rsidRDefault="00B5727E" w:rsidP="00B5727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B5727E" w:rsidRPr="002A3A3C" w:rsidRDefault="00B5727E" w:rsidP="00B5727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5727E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  <w:p w:rsidR="00B5727E" w:rsidRPr="002A3A3C" w:rsidRDefault="00B5727E" w:rsidP="00B5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85764" w:rsidRPr="002A3A3C" w:rsidRDefault="00CE4D90" w:rsidP="00F8576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A3A3C">
        <w:rPr>
          <w:rFonts w:ascii="Times New Roman" w:hAnsi="Times New Roman" w:cs="Times New Roman"/>
          <w:sz w:val="24"/>
          <w:szCs w:val="24"/>
        </w:rPr>
        <w:t>13</w:t>
      </w:r>
      <w:r w:rsidR="00BB1753" w:rsidRPr="002A3A3C">
        <w:rPr>
          <w:rFonts w:ascii="Times New Roman" w:hAnsi="Times New Roman" w:cs="Times New Roman"/>
          <w:sz w:val="24"/>
          <w:szCs w:val="24"/>
        </w:rPr>
        <w:t xml:space="preserve">. </w:t>
      </w:r>
      <w:r w:rsidR="006E4095" w:rsidRPr="002A3A3C">
        <w:rPr>
          <w:rFonts w:ascii="Times New Roman" w:hAnsi="Times New Roman" w:cs="Times New Roman"/>
          <w:sz w:val="24"/>
          <w:szCs w:val="24"/>
        </w:rPr>
        <w:t>Предполагаемая дата вступления в силу проекта нормативного правового акта, необходимость установления переходных положений                            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3971"/>
        <w:gridCol w:w="714"/>
        <w:gridCol w:w="522"/>
        <w:gridCol w:w="3707"/>
      </w:tblGrid>
      <w:tr w:rsidR="00583BE6" w:rsidRPr="002A3A3C" w:rsidTr="00A56405">
        <w:tc>
          <w:tcPr>
            <w:tcW w:w="371" w:type="pct"/>
          </w:tcPr>
          <w:p w:rsidR="00583BE6" w:rsidRPr="002A3A3C" w:rsidRDefault="00CE4D90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3BE6" w:rsidRPr="002A3A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Pr="002A3A3C" w:rsidRDefault="00583BE6" w:rsidP="008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 проекта </w:t>
            </w:r>
            <w:r w:rsidR="006E4095"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  <w:tc>
          <w:tcPr>
            <w:tcW w:w="1925" w:type="pct"/>
          </w:tcPr>
          <w:p w:rsidR="00583BE6" w:rsidRPr="002A3A3C" w:rsidRDefault="009879B6" w:rsidP="0098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="00B5727E">
              <w:rPr>
                <w:rFonts w:ascii="Times New Roman" w:hAnsi="Times New Roman" w:cs="Times New Roman"/>
                <w:sz w:val="24"/>
                <w:szCs w:val="24"/>
              </w:rPr>
              <w:t xml:space="preserve"> декада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 w:rsidR="00E143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64312" w:rsidRPr="002A3A3C" w:rsidTr="00A56405">
        <w:tc>
          <w:tcPr>
            <w:tcW w:w="371" w:type="pct"/>
          </w:tcPr>
          <w:p w:rsidR="00864312" w:rsidRPr="002A3A3C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2A3A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062" w:type="pct"/>
          </w:tcPr>
          <w:p w:rsidR="00D241D6" w:rsidRPr="002A3A3C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6E4095" w:rsidRPr="002A3A3C" w:rsidRDefault="00B5727E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4312" w:rsidRPr="002A3A3C" w:rsidRDefault="00842B4E" w:rsidP="00D2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241D6"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/ нет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1" w:type="pct"/>
          </w:tcPr>
          <w:p w:rsidR="00864312" w:rsidRPr="002A3A3C" w:rsidRDefault="00CE4D90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64312"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Pr="002A3A3C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Срок (если есть необходимость):</w:t>
            </w:r>
          </w:p>
          <w:p w:rsidR="006E4095" w:rsidRPr="002A3A3C" w:rsidRDefault="00B5727E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4312" w:rsidRPr="002A3A3C" w:rsidRDefault="00842B4E" w:rsidP="0084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93A7B"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дней с момента принятия проекта нормативного правового акта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2F17" w:rsidRPr="002A3A3C" w:rsidTr="00A56405">
        <w:tc>
          <w:tcPr>
            <w:tcW w:w="371" w:type="pct"/>
          </w:tcPr>
          <w:p w:rsidR="00CD2F17" w:rsidRPr="002A3A3C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Pr="002A3A3C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</w:t>
            </w:r>
            <w:r w:rsidR="006E4095"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</w:t>
            </w:r>
            <w:r w:rsidR="0084552A" w:rsidRPr="002A3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095" w:rsidRPr="002A3A3C" w:rsidRDefault="00B5727E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CD2F17" w:rsidRPr="002A3A3C" w:rsidRDefault="0084552A" w:rsidP="008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2F17" w:rsidRPr="002A3A3C" w:rsidTr="00A56405">
        <w:tc>
          <w:tcPr>
            <w:tcW w:w="371" w:type="pct"/>
          </w:tcPr>
          <w:p w:rsidR="00CD2F17" w:rsidRPr="002A3A3C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Pr="002A3A3C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</w:t>
            </w:r>
            <w:r w:rsidR="006E4095"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="0084552A" w:rsidRPr="002A3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095" w:rsidRPr="002A3A3C" w:rsidRDefault="00B5727E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5727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CD2F17" w:rsidRPr="002A3A3C" w:rsidRDefault="0084552A" w:rsidP="008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2F17" w:rsidRPr="002A3A3C" w:rsidTr="00A56405">
        <w:tc>
          <w:tcPr>
            <w:tcW w:w="371" w:type="pct"/>
          </w:tcPr>
          <w:p w:rsidR="00CD2F17" w:rsidRPr="002A3A3C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Pr="002A3A3C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="006E4095"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="0084552A" w:rsidRPr="002A3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095" w:rsidRPr="002A3A3C" w:rsidRDefault="00B5727E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5727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CD2F17" w:rsidRPr="002A3A3C" w:rsidRDefault="0084552A" w:rsidP="008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2F17" w:rsidRPr="002A3A3C" w:rsidTr="00A56405">
        <w:tc>
          <w:tcPr>
            <w:tcW w:w="371" w:type="pct"/>
          </w:tcPr>
          <w:p w:rsidR="00CD2F17" w:rsidRPr="002A3A3C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Pr="002A3A3C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проведения </w:t>
            </w:r>
            <w:r w:rsidR="00043567"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эксперимента материальные и организационно-технические ресурсы</w:t>
            </w:r>
            <w:r w:rsidR="0084552A" w:rsidRPr="002A3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2A3A3C" w:rsidRDefault="00B5727E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Pr="00B572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D2F17" w:rsidRPr="002A3A3C" w:rsidRDefault="0084552A" w:rsidP="008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2F17" w:rsidRPr="002A3A3C" w:rsidTr="00A56405">
        <w:tc>
          <w:tcPr>
            <w:tcW w:w="371" w:type="pct"/>
          </w:tcPr>
          <w:p w:rsidR="00CD2F17" w:rsidRPr="002A3A3C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64312"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Pr="002A3A3C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субъектов Российской Федерации, на территориях которых проводится </w:t>
            </w:r>
            <w:r w:rsidR="00043567"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="0084552A" w:rsidRPr="002A3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2A3A3C" w:rsidRDefault="009879B6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CD2F17" w:rsidRPr="002A3A3C" w:rsidRDefault="0084552A" w:rsidP="008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2F17" w:rsidRPr="002A3A3C" w:rsidTr="00A56405">
        <w:tc>
          <w:tcPr>
            <w:tcW w:w="371" w:type="pct"/>
          </w:tcPr>
          <w:p w:rsidR="00CD2F17" w:rsidRPr="002A3A3C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Pr="002A3A3C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эксперимента по итогам его проведения</w:t>
            </w:r>
            <w:r w:rsidR="0084552A" w:rsidRPr="002A3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2A3A3C" w:rsidRDefault="00B5727E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7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CD2F17" w:rsidRPr="002A3A3C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8753F" w:rsidRPr="002A3A3C" w:rsidRDefault="0038753F" w:rsidP="008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6B" w:rsidRPr="002A3A3C" w:rsidRDefault="00CE4D90" w:rsidP="009D556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A3A3C">
        <w:rPr>
          <w:rFonts w:ascii="Times New Roman" w:hAnsi="Times New Roman" w:cs="Times New Roman"/>
          <w:sz w:val="24"/>
          <w:szCs w:val="24"/>
        </w:rPr>
        <w:t>14</w:t>
      </w:r>
      <w:r w:rsidR="006063F9" w:rsidRPr="002A3A3C">
        <w:rPr>
          <w:rFonts w:ascii="Times New Roman" w:hAnsi="Times New Roman" w:cs="Times New Roman"/>
          <w:sz w:val="24"/>
          <w:szCs w:val="24"/>
        </w:rPr>
        <w:t xml:space="preserve">. </w:t>
      </w:r>
      <w:r w:rsidR="00043567" w:rsidRPr="002A3A3C">
        <w:rPr>
          <w:rFonts w:ascii="Times New Roman" w:hAnsi="Times New Roman" w:cs="Times New Roman"/>
          <w:sz w:val="24"/>
          <w:szCs w:val="24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1631"/>
        <w:gridCol w:w="7283"/>
      </w:tblGrid>
      <w:tr w:rsidR="009D556B" w:rsidRPr="002A3A3C" w:rsidTr="00A56405">
        <w:tc>
          <w:tcPr>
            <w:tcW w:w="371" w:type="pct"/>
          </w:tcPr>
          <w:p w:rsidR="009D556B" w:rsidRPr="002A3A3C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2A3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24" w:rsidRPr="002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pct"/>
            <w:gridSpan w:val="2"/>
          </w:tcPr>
          <w:p w:rsidR="00842234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2A3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556B" w:rsidRPr="002A3A3C" w:rsidRDefault="00842234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90564A" w:rsidRPr="0090564A">
              <w:rPr>
                <w:rFonts w:ascii="Times New Roman" w:hAnsi="Times New Roman" w:cs="Times New Roman"/>
                <w:sz w:val="24"/>
                <w:szCs w:val="24"/>
              </w:rPr>
              <w:t>http://regulation.kamgov.ru/projects/List/AdvancedSearch#npa=6342</w:t>
            </w:r>
          </w:p>
          <w:p w:rsidR="009D556B" w:rsidRPr="002A3A3C" w:rsidRDefault="00842234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556B"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D556B"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9D556B"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77A82" w:rsidRPr="002A3A3C" w:rsidTr="00A56405">
        <w:trPr>
          <w:trHeight w:val="105"/>
        </w:trPr>
        <w:tc>
          <w:tcPr>
            <w:tcW w:w="371" w:type="pct"/>
            <w:vMerge w:val="restart"/>
          </w:tcPr>
          <w:p w:rsidR="00677A82" w:rsidRPr="002A3A3C" w:rsidRDefault="00677A82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2A3A3C" w:rsidRDefault="00677A82" w:rsidP="0004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</w:t>
            </w:r>
            <w:r w:rsidR="00043567"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регулирующим органом 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принимались предложения в связи с размещением уведомления о подготовке проекта </w:t>
            </w:r>
            <w:r w:rsidR="00043567"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</w:tr>
      <w:tr w:rsidR="006F007F" w:rsidRPr="002A3A3C" w:rsidTr="00FE3736">
        <w:trPr>
          <w:trHeight w:val="105"/>
        </w:trPr>
        <w:tc>
          <w:tcPr>
            <w:tcW w:w="371" w:type="pct"/>
            <w:vMerge/>
          </w:tcPr>
          <w:p w:rsidR="006F007F" w:rsidRPr="002A3A3C" w:rsidRDefault="006F007F" w:rsidP="006F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6F007F" w:rsidRPr="002A3A3C" w:rsidRDefault="006F007F" w:rsidP="006F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F" w:rsidRDefault="006F007F" w:rsidP="006F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</w:tr>
      <w:tr w:rsidR="006F007F" w:rsidRPr="002A3A3C" w:rsidTr="00FE3736">
        <w:trPr>
          <w:trHeight w:val="105"/>
        </w:trPr>
        <w:tc>
          <w:tcPr>
            <w:tcW w:w="371" w:type="pct"/>
            <w:vMerge/>
          </w:tcPr>
          <w:p w:rsidR="006F007F" w:rsidRPr="002A3A3C" w:rsidRDefault="006F007F" w:rsidP="006F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6F007F" w:rsidRPr="002A3A3C" w:rsidRDefault="006F007F" w:rsidP="006F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F" w:rsidRDefault="006F007F" w:rsidP="006F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6F007F" w:rsidRPr="002A3A3C" w:rsidTr="00A56405">
        <w:tc>
          <w:tcPr>
            <w:tcW w:w="371" w:type="pct"/>
          </w:tcPr>
          <w:p w:rsidR="006F007F" w:rsidRPr="002A3A3C" w:rsidRDefault="006F007F" w:rsidP="006F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4629" w:type="pct"/>
            <w:gridSpan w:val="2"/>
          </w:tcPr>
          <w:p w:rsidR="006F007F" w:rsidRPr="002A3A3C" w:rsidRDefault="006F007F" w:rsidP="006F007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предоставивших предложения:</w:t>
            </w:r>
          </w:p>
          <w:p w:rsidR="006F007F" w:rsidRPr="002A3A3C" w:rsidRDefault="006F007F" w:rsidP="006F007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007F" w:rsidRPr="002A3A3C" w:rsidRDefault="006F007F" w:rsidP="006F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F007F" w:rsidRPr="002A3A3C" w:rsidTr="00A56405">
        <w:tc>
          <w:tcPr>
            <w:tcW w:w="371" w:type="pct"/>
          </w:tcPr>
          <w:p w:rsidR="006F007F" w:rsidRPr="002A3A3C" w:rsidRDefault="006F007F" w:rsidP="006F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4629" w:type="pct"/>
            <w:gridSpan w:val="2"/>
          </w:tcPr>
          <w:p w:rsidR="006F007F" w:rsidRPr="002A3A3C" w:rsidRDefault="006F007F" w:rsidP="006F007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 регулирующего органа, рассмотревших предоставленные предложения:</w:t>
            </w:r>
          </w:p>
          <w:p w:rsidR="006F007F" w:rsidRPr="002A3A3C" w:rsidRDefault="006F007F" w:rsidP="006F007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007F" w:rsidRPr="002A3A3C" w:rsidRDefault="006F007F" w:rsidP="006F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F007F" w:rsidRPr="002A3A3C" w:rsidTr="00A56405">
        <w:tc>
          <w:tcPr>
            <w:tcW w:w="371" w:type="pct"/>
          </w:tcPr>
          <w:p w:rsidR="006F007F" w:rsidRPr="002A3A3C" w:rsidRDefault="006F007F" w:rsidP="006F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4.5.</w:t>
            </w:r>
          </w:p>
        </w:tc>
        <w:tc>
          <w:tcPr>
            <w:tcW w:w="4629" w:type="pct"/>
            <w:gridSpan w:val="2"/>
          </w:tcPr>
          <w:p w:rsidR="006F007F" w:rsidRPr="002A3A3C" w:rsidRDefault="006F007F" w:rsidP="006F007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Иные сведения о размещении уведомления:</w:t>
            </w:r>
          </w:p>
          <w:p w:rsidR="006F007F" w:rsidRPr="002A3A3C" w:rsidRDefault="006F007F" w:rsidP="006F007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007F" w:rsidRPr="002A3A3C" w:rsidRDefault="006F007F" w:rsidP="006F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F774D" w:rsidRPr="002A3A3C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3C">
        <w:rPr>
          <w:rFonts w:ascii="Times New Roman" w:hAnsi="Times New Roman" w:cs="Times New Roman"/>
          <w:sz w:val="24"/>
          <w:szCs w:val="24"/>
        </w:rPr>
        <w:t>15</w:t>
      </w:r>
      <w:r w:rsidR="001A47DC" w:rsidRPr="002A3A3C">
        <w:rPr>
          <w:rFonts w:ascii="Times New Roman" w:hAnsi="Times New Roman" w:cs="Times New Roman"/>
          <w:sz w:val="24"/>
          <w:szCs w:val="24"/>
        </w:rPr>
        <w:t xml:space="preserve">. </w:t>
      </w:r>
      <w:r w:rsidR="00043567" w:rsidRPr="002A3A3C">
        <w:rPr>
          <w:rFonts w:ascii="Times New Roman" w:hAnsi="Times New Roman" w:cs="Times New Roman"/>
          <w:sz w:val="24"/>
          <w:szCs w:val="24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RPr="002A3A3C" w:rsidTr="00043567">
        <w:tc>
          <w:tcPr>
            <w:tcW w:w="403" w:type="pct"/>
          </w:tcPr>
          <w:p w:rsidR="00FF774D" w:rsidRPr="002A3A3C" w:rsidRDefault="00CE4D90" w:rsidP="0078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774D" w:rsidRPr="002A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C2C" w:rsidRPr="002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74D" w:rsidRPr="002A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7" w:type="pct"/>
          </w:tcPr>
          <w:p w:rsidR="00FF774D" w:rsidRPr="002A3A3C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Иные необходимые, по мнению </w:t>
            </w:r>
            <w:r w:rsidR="00043567" w:rsidRPr="002A3A3C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, сведения</w:t>
            </w:r>
            <w:r w:rsidR="00FF774D" w:rsidRPr="002A3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2A3A3C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774D" w:rsidRPr="002A3A3C" w:rsidRDefault="00FF774D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10F20" w:rsidRPr="002A3A3C" w:rsidTr="00043567">
        <w:tc>
          <w:tcPr>
            <w:tcW w:w="403" w:type="pct"/>
          </w:tcPr>
          <w:p w:rsidR="00810F20" w:rsidRPr="002A3A3C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2A3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7" w:type="pct"/>
          </w:tcPr>
          <w:p w:rsidR="00810F20" w:rsidRPr="002A3A3C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810F20" w:rsidRPr="002A3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2A3A3C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0F20" w:rsidRPr="002A3A3C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2A3A3C" w:rsidRDefault="00CE4D90" w:rsidP="0004356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A3A3C">
        <w:rPr>
          <w:rFonts w:ascii="Times New Roman" w:hAnsi="Times New Roman" w:cs="Times New Roman"/>
          <w:sz w:val="24"/>
          <w:szCs w:val="24"/>
        </w:rPr>
        <w:t>16</w:t>
      </w:r>
      <w:r w:rsidR="00043567" w:rsidRPr="002A3A3C">
        <w:rPr>
          <w:rFonts w:ascii="Times New Roman" w:hAnsi="Times New Roman" w:cs="Times New Roman"/>
          <w:sz w:val="24"/>
          <w:szCs w:val="24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RPr="002A3A3C" w:rsidTr="00B70BD0">
        <w:tc>
          <w:tcPr>
            <w:tcW w:w="403" w:type="pct"/>
          </w:tcPr>
          <w:p w:rsidR="00043567" w:rsidRPr="002A3A3C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2A3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90564A" w:rsidRDefault="0090564A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4A">
              <w:rPr>
                <w:rFonts w:ascii="Times New Roman" w:hAnsi="Times New Roman" w:cs="Times New Roman"/>
                <w:sz w:val="24"/>
                <w:szCs w:val="24"/>
              </w:rPr>
              <w:t xml:space="preserve">http://regulation.kamgov.ru/projects/List/AdvancedSearch#npa=6342 </w:t>
            </w:r>
          </w:p>
          <w:p w:rsidR="00043567" w:rsidRPr="002A3A3C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2A3A3C" w:rsidTr="00B70BD0">
        <w:trPr>
          <w:trHeight w:val="105"/>
        </w:trPr>
        <w:tc>
          <w:tcPr>
            <w:tcW w:w="403" w:type="pct"/>
            <w:vMerge w:val="restart"/>
          </w:tcPr>
          <w:p w:rsidR="00043567" w:rsidRPr="002A3A3C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43567"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  <w:p w:rsidR="00043567" w:rsidRPr="002A3A3C" w:rsidRDefault="00043567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2A3A3C" w:rsidRDefault="00043567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2"/>
          </w:tcPr>
          <w:p w:rsidR="00043567" w:rsidRPr="002A3A3C" w:rsidRDefault="00043567" w:rsidP="00B7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регулирующим органом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64660F" w:rsidRPr="002A3A3C" w:rsidTr="00B70BD0">
        <w:trPr>
          <w:trHeight w:val="105"/>
        </w:trPr>
        <w:tc>
          <w:tcPr>
            <w:tcW w:w="403" w:type="pct"/>
            <w:vMerge/>
          </w:tcPr>
          <w:p w:rsidR="0064660F" w:rsidRPr="002A3A3C" w:rsidRDefault="0064660F" w:rsidP="0064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64660F" w:rsidRPr="002A3A3C" w:rsidRDefault="0064660F" w:rsidP="00646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</w:tcPr>
          <w:p w:rsidR="0064660F" w:rsidRPr="002A3A3C" w:rsidRDefault="0064660F" w:rsidP="006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0F" w:rsidRPr="002A3A3C" w:rsidTr="00B70BD0">
        <w:trPr>
          <w:trHeight w:val="105"/>
        </w:trPr>
        <w:tc>
          <w:tcPr>
            <w:tcW w:w="403" w:type="pct"/>
            <w:vMerge/>
          </w:tcPr>
          <w:p w:rsidR="0064660F" w:rsidRPr="002A3A3C" w:rsidRDefault="0064660F" w:rsidP="0064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64660F" w:rsidRPr="002A3A3C" w:rsidRDefault="0064660F" w:rsidP="00646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</w:tcPr>
          <w:p w:rsidR="0064660F" w:rsidRPr="002A3A3C" w:rsidRDefault="0064660F" w:rsidP="006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0F" w:rsidRPr="002A3A3C" w:rsidTr="00B70BD0">
        <w:tc>
          <w:tcPr>
            <w:tcW w:w="403" w:type="pct"/>
          </w:tcPr>
          <w:p w:rsidR="0064660F" w:rsidRPr="002A3A3C" w:rsidRDefault="0064660F" w:rsidP="0064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64660F" w:rsidRDefault="0064660F" w:rsidP="0064660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  <w:p w:rsidR="006F007F" w:rsidRPr="002A3A3C" w:rsidRDefault="006F007F" w:rsidP="0064660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0F" w:rsidRPr="002A3A3C" w:rsidRDefault="006F007F" w:rsidP="0064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660F"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4660F"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64660F"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4660F" w:rsidRPr="002A3A3C" w:rsidTr="00B70BD0">
        <w:tc>
          <w:tcPr>
            <w:tcW w:w="403" w:type="pct"/>
          </w:tcPr>
          <w:p w:rsidR="0064660F" w:rsidRPr="002A3A3C" w:rsidRDefault="0064660F" w:rsidP="0064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64660F" w:rsidRPr="002A3A3C" w:rsidRDefault="0064660F" w:rsidP="0064660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 регулирующего органа, рассмотревших предоставленные предложения:</w:t>
            </w:r>
          </w:p>
          <w:p w:rsidR="0064660F" w:rsidRPr="002A3A3C" w:rsidRDefault="0064660F" w:rsidP="0064660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РП и РП</w:t>
            </w:r>
          </w:p>
          <w:p w:rsidR="0064660F" w:rsidRPr="002A3A3C" w:rsidRDefault="0064660F" w:rsidP="0064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4660F" w:rsidRPr="002A3A3C" w:rsidTr="00B70BD0">
        <w:tc>
          <w:tcPr>
            <w:tcW w:w="403" w:type="pct"/>
          </w:tcPr>
          <w:p w:rsidR="0064660F" w:rsidRPr="002A3A3C" w:rsidRDefault="0064660F" w:rsidP="0064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A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64660F" w:rsidRPr="002A3A3C" w:rsidRDefault="0064660F" w:rsidP="0064660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публичного обсуждения проекта нормативного правового акта:</w:t>
            </w:r>
          </w:p>
          <w:p w:rsidR="0064660F" w:rsidRPr="002A3A3C" w:rsidRDefault="006F007F" w:rsidP="0064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660F"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4660F"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64660F"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2A3A3C" w:rsidRDefault="00043567" w:rsidP="00043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567" w:rsidRPr="002A3A3C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A3C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043567" w:rsidRPr="002A3A3C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67" w:rsidRPr="002A3A3C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RPr="002A3A3C" w:rsidTr="00B70BD0">
        <w:tc>
          <w:tcPr>
            <w:tcW w:w="2642" w:type="pct"/>
            <w:vAlign w:val="bottom"/>
          </w:tcPr>
          <w:p w:rsidR="00043567" w:rsidRPr="002A3A3C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регулирующего органа </w:t>
            </w:r>
          </w:p>
          <w:p w:rsidR="00043567" w:rsidRPr="002A3A3C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Начальник отдела РПиРП Агентства инвестиций и предпринимательства Камчатского края Н.И. Делемень</w:t>
            </w:r>
          </w:p>
          <w:p w:rsidR="00043567" w:rsidRPr="002A3A3C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  <w:r w:rsidRPr="002A3A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Pr="002A3A3C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2A3A3C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2A3A3C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A3A3C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2A3A3C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043567" w:rsidRPr="002A3A3C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67" w:rsidRPr="002A3A3C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67" w:rsidRPr="002A3A3C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D90" w:rsidRPr="002A3A3C" w:rsidRDefault="00CE4D90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D90" w:rsidRPr="002A3A3C" w:rsidRDefault="00CE4D90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D90" w:rsidRPr="002A3A3C" w:rsidRDefault="00CE4D90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D90" w:rsidRPr="002A3A3C" w:rsidRDefault="00CE4D90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D90" w:rsidRPr="002A3A3C" w:rsidRDefault="00CE4D90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D90" w:rsidRPr="002A3A3C" w:rsidRDefault="00CE4D90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D90" w:rsidRPr="002A3A3C" w:rsidRDefault="00CE4D90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06C" w:rsidRPr="002A3A3C" w:rsidRDefault="0053306C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3F3" w:rsidRPr="002A3A3C" w:rsidRDefault="00A763F3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22" w:rsidRPr="002A3A3C" w:rsidRDefault="00C52622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22" w:rsidRPr="002A3A3C" w:rsidRDefault="00C52622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22" w:rsidRPr="002A3A3C" w:rsidRDefault="00C52622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22" w:rsidRPr="002A3A3C" w:rsidRDefault="00C52622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22" w:rsidRPr="002A3A3C" w:rsidRDefault="00C52622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22" w:rsidRPr="002A3A3C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B9" w:rsidRDefault="00322BB9" w:rsidP="00EA7CC1">
      <w:pPr>
        <w:spacing w:after="0" w:line="240" w:lineRule="auto"/>
      </w:pPr>
      <w:r>
        <w:separator/>
      </w:r>
    </w:p>
  </w:endnote>
  <w:endnote w:type="continuationSeparator" w:id="0">
    <w:p w:rsidR="00322BB9" w:rsidRDefault="00322BB9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B9" w:rsidRDefault="00322BB9" w:rsidP="00EA7CC1">
      <w:pPr>
        <w:spacing w:after="0" w:line="240" w:lineRule="auto"/>
      </w:pPr>
      <w:r>
        <w:separator/>
      </w:r>
    </w:p>
  </w:footnote>
  <w:footnote w:type="continuationSeparator" w:id="0">
    <w:p w:rsidR="00322BB9" w:rsidRDefault="00322BB9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08AE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A06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4954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E0B5A"/>
    <w:rsid w:val="001E7E37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A3A3C"/>
    <w:rsid w:val="002B3BCF"/>
    <w:rsid w:val="002B5C5C"/>
    <w:rsid w:val="002C6215"/>
    <w:rsid w:val="002D229E"/>
    <w:rsid w:val="002D38F5"/>
    <w:rsid w:val="002E36DB"/>
    <w:rsid w:val="002F2EC6"/>
    <w:rsid w:val="002F7EEC"/>
    <w:rsid w:val="0030395C"/>
    <w:rsid w:val="00312C9E"/>
    <w:rsid w:val="00317FD7"/>
    <w:rsid w:val="0032181E"/>
    <w:rsid w:val="00322BB9"/>
    <w:rsid w:val="0032436B"/>
    <w:rsid w:val="003319D0"/>
    <w:rsid w:val="00331A34"/>
    <w:rsid w:val="00344A57"/>
    <w:rsid w:val="003467FE"/>
    <w:rsid w:val="00360BE6"/>
    <w:rsid w:val="00366A67"/>
    <w:rsid w:val="0037233E"/>
    <w:rsid w:val="00376022"/>
    <w:rsid w:val="003764D7"/>
    <w:rsid w:val="0038208A"/>
    <w:rsid w:val="00384CAC"/>
    <w:rsid w:val="00385B74"/>
    <w:rsid w:val="0038753F"/>
    <w:rsid w:val="0039010E"/>
    <w:rsid w:val="0039529B"/>
    <w:rsid w:val="003A11BE"/>
    <w:rsid w:val="003C6046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27AD7"/>
    <w:rsid w:val="00432398"/>
    <w:rsid w:val="0043497F"/>
    <w:rsid w:val="00437219"/>
    <w:rsid w:val="004523AA"/>
    <w:rsid w:val="00452A99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4B4"/>
    <w:rsid w:val="004B0752"/>
    <w:rsid w:val="004B1E9F"/>
    <w:rsid w:val="004C6292"/>
    <w:rsid w:val="004D369A"/>
    <w:rsid w:val="00500365"/>
    <w:rsid w:val="00503DBC"/>
    <w:rsid w:val="005073C2"/>
    <w:rsid w:val="00512A46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5C9D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4660F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C6A42"/>
    <w:rsid w:val="006E4095"/>
    <w:rsid w:val="006E6500"/>
    <w:rsid w:val="006E75DE"/>
    <w:rsid w:val="006F007F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053"/>
    <w:rsid w:val="00770DF5"/>
    <w:rsid w:val="0077190A"/>
    <w:rsid w:val="00781C2C"/>
    <w:rsid w:val="007848DD"/>
    <w:rsid w:val="007A011F"/>
    <w:rsid w:val="007A0D77"/>
    <w:rsid w:val="007A4423"/>
    <w:rsid w:val="007A7E4E"/>
    <w:rsid w:val="007C4424"/>
    <w:rsid w:val="007D0451"/>
    <w:rsid w:val="007D5CC3"/>
    <w:rsid w:val="007E19D3"/>
    <w:rsid w:val="007E1F9A"/>
    <w:rsid w:val="007E3921"/>
    <w:rsid w:val="007E42D9"/>
    <w:rsid w:val="007F20FC"/>
    <w:rsid w:val="007F35A2"/>
    <w:rsid w:val="007F6FF0"/>
    <w:rsid w:val="00801A3E"/>
    <w:rsid w:val="0080608F"/>
    <w:rsid w:val="00810F20"/>
    <w:rsid w:val="00811DBC"/>
    <w:rsid w:val="008148B1"/>
    <w:rsid w:val="00823A56"/>
    <w:rsid w:val="008325D9"/>
    <w:rsid w:val="0083358C"/>
    <w:rsid w:val="00833E89"/>
    <w:rsid w:val="00842234"/>
    <w:rsid w:val="00842B4E"/>
    <w:rsid w:val="0084552A"/>
    <w:rsid w:val="00850D6B"/>
    <w:rsid w:val="00851F26"/>
    <w:rsid w:val="00852CE0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2E8B"/>
    <w:rsid w:val="008F62D4"/>
    <w:rsid w:val="009000E9"/>
    <w:rsid w:val="00903A82"/>
    <w:rsid w:val="0090564A"/>
    <w:rsid w:val="00906A0A"/>
    <w:rsid w:val="00911E48"/>
    <w:rsid w:val="00942D15"/>
    <w:rsid w:val="009509BD"/>
    <w:rsid w:val="009578D4"/>
    <w:rsid w:val="00960706"/>
    <w:rsid w:val="00970A33"/>
    <w:rsid w:val="00976C6C"/>
    <w:rsid w:val="009879B6"/>
    <w:rsid w:val="009A3357"/>
    <w:rsid w:val="009A7730"/>
    <w:rsid w:val="009C68E0"/>
    <w:rsid w:val="009D06C9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42AEA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5727E"/>
    <w:rsid w:val="00B6567C"/>
    <w:rsid w:val="00B66DC4"/>
    <w:rsid w:val="00B70BD0"/>
    <w:rsid w:val="00B83F21"/>
    <w:rsid w:val="00B8497B"/>
    <w:rsid w:val="00B97069"/>
    <w:rsid w:val="00BA75F3"/>
    <w:rsid w:val="00BB1753"/>
    <w:rsid w:val="00BB2E8D"/>
    <w:rsid w:val="00BD36FB"/>
    <w:rsid w:val="00BD5C91"/>
    <w:rsid w:val="00C01D23"/>
    <w:rsid w:val="00C031E5"/>
    <w:rsid w:val="00C16B35"/>
    <w:rsid w:val="00C23AF8"/>
    <w:rsid w:val="00C23E8D"/>
    <w:rsid w:val="00C37871"/>
    <w:rsid w:val="00C47EB9"/>
    <w:rsid w:val="00C501B8"/>
    <w:rsid w:val="00C5033F"/>
    <w:rsid w:val="00C52622"/>
    <w:rsid w:val="00C56C8E"/>
    <w:rsid w:val="00C61463"/>
    <w:rsid w:val="00C72559"/>
    <w:rsid w:val="00C74B2E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E7F80"/>
    <w:rsid w:val="00CF0FB7"/>
    <w:rsid w:val="00CF19AA"/>
    <w:rsid w:val="00CF30DF"/>
    <w:rsid w:val="00CF3551"/>
    <w:rsid w:val="00CF3BAE"/>
    <w:rsid w:val="00D02AB9"/>
    <w:rsid w:val="00D111E9"/>
    <w:rsid w:val="00D11D17"/>
    <w:rsid w:val="00D1322A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A7CC7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DF2D25"/>
    <w:rsid w:val="00E14330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11E"/>
    <w:rsid w:val="00E74ADB"/>
    <w:rsid w:val="00E77370"/>
    <w:rsid w:val="00E915C2"/>
    <w:rsid w:val="00E91E46"/>
    <w:rsid w:val="00EA3BEA"/>
    <w:rsid w:val="00EA7CC1"/>
    <w:rsid w:val="00EB09E1"/>
    <w:rsid w:val="00EB5461"/>
    <w:rsid w:val="00EB7FFC"/>
    <w:rsid w:val="00EC6B41"/>
    <w:rsid w:val="00EE7507"/>
    <w:rsid w:val="00EF1EE9"/>
    <w:rsid w:val="00EF4483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4647C"/>
    <w:rsid w:val="00F5109F"/>
    <w:rsid w:val="00F53F88"/>
    <w:rsid w:val="00F65D11"/>
    <w:rsid w:val="00F70CBD"/>
    <w:rsid w:val="00F70E7B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C6174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0657F-E954-4569-971F-891BFCB4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AD46-18EE-4C64-925E-E94D02CD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11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Шевчук Олеся Леонидовна</cp:lastModifiedBy>
  <cp:revision>24</cp:revision>
  <cp:lastPrinted>2019-01-23T04:57:00Z</cp:lastPrinted>
  <dcterms:created xsi:type="dcterms:W3CDTF">2018-06-18T23:35:00Z</dcterms:created>
  <dcterms:modified xsi:type="dcterms:W3CDTF">2019-01-24T06:19:00Z</dcterms:modified>
</cp:coreProperties>
</file>