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837" w:rsidRPr="002D429C" w:rsidRDefault="00E14C5C" w:rsidP="00271349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i/>
          <w:color w:val="252525"/>
          <w:sz w:val="21"/>
          <w:szCs w:val="21"/>
          <w:lang w:eastAsia="ru-RU"/>
        </w:rPr>
      </w:pPr>
      <w:r>
        <w:rPr>
          <w:noProof/>
          <w:lang w:eastAsia="ru-RU"/>
        </w:rPr>
        <w:drawing>
          <wp:inline distT="0" distB="0" distL="0" distR="0" wp14:anchorId="045F2C32" wp14:editId="791605CE">
            <wp:extent cx="499448" cy="548005"/>
            <wp:effectExtent l="57150" t="57150" r="129540" b="118745"/>
            <wp:docPr id="20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177" cy="549902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</wp:inline>
        </w:drawing>
      </w:r>
    </w:p>
    <w:p w:rsidR="00C44AB8" w:rsidRDefault="003D13DD" w:rsidP="00C44A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4AB8">
        <w:rPr>
          <w:rFonts w:ascii="Times New Roman" w:eastAsia="Times New Roman" w:hAnsi="Times New Roman" w:cs="Times New Roman"/>
          <w:b/>
          <w:bCs/>
          <w:color w:val="4472C4" w:themeColor="accent5"/>
          <w:sz w:val="24"/>
          <w:szCs w:val="24"/>
          <w:lang w:eastAsia="ru-RU"/>
          <w14:textFill>
            <w14:gradFill>
              <w14:gsLst>
                <w14:gs w14:pos="0">
                  <w14:schemeClr w14:val="accent5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СУБСИДИЯ</w:t>
      </w:r>
      <w:r w:rsidR="00C44AB8" w:rsidRPr="00C44AB8">
        <w:rPr>
          <w:rFonts w:ascii="Times New Roman" w:eastAsia="Times New Roman" w:hAnsi="Times New Roman" w:cs="Times New Roman"/>
          <w:b/>
          <w:bCs/>
          <w:color w:val="70AD47" w:themeColor="accent6"/>
          <w:sz w:val="24"/>
          <w:szCs w:val="24"/>
          <w:lang w:eastAsia="ru-RU"/>
          <w14:textFill>
            <w14:gradFill>
              <w14:gsLst>
                <w14:gs w14:pos="0">
                  <w14:schemeClr w14:val="accent5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 xml:space="preserve"> </w:t>
      </w:r>
      <w:r w:rsidR="00C44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C44AB8" w:rsidRPr="00C44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ВОЗМЕЩЕНИЕ ЗАТРАТ НА СОЗДАНИЕ И (ИЛИ) РЕКОНСТРУКЦИЮ О</w:t>
      </w:r>
      <w:r w:rsidR="00C44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БЪЕКТОВ ИНФРАСТРУКТУРЫ, Н</w:t>
      </w:r>
      <w:r w:rsidR="00AD78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 </w:t>
      </w:r>
      <w:r w:rsidR="00C44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ТЕХ.</w:t>
      </w:r>
      <w:r w:rsidR="00AD78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ПРИСОЕДИНЕНИЕ</w:t>
      </w:r>
    </w:p>
    <w:p w:rsidR="00AD78E0" w:rsidRPr="00115FEA" w:rsidRDefault="00AD78E0" w:rsidP="00C44A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9"/>
        <w:gridCol w:w="9443"/>
      </w:tblGrid>
      <w:tr w:rsidR="00B601C6" w:rsidTr="009705BD">
        <w:tc>
          <w:tcPr>
            <w:tcW w:w="0" w:type="auto"/>
            <w:vAlign w:val="center"/>
          </w:tcPr>
          <w:p w:rsidR="006D07FD" w:rsidRDefault="009705BD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F97EFB1" wp14:editId="62D33CBB">
                  <wp:extent cx="706868" cy="689239"/>
                  <wp:effectExtent l="0" t="0" r="0" b="0"/>
                  <wp:docPr id="1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Рисунок 1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duotone>
                              <a:prstClr val="black"/>
                              <a:schemeClr val="accent5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7685" cy="6900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AD78E0" w:rsidRPr="009705BD" w:rsidRDefault="008D25ED" w:rsidP="009705BD">
            <w:pPr>
              <w:jc w:val="both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C44AB8">
              <w:rPr>
                <w:rFonts w:ascii="Times New Roman" w:eastAsia="Times New Roman" w:hAnsi="Times New Roman" w:cs="Times New Roman"/>
                <w:b/>
                <w:bCs/>
                <w:color w:val="4472C4" w:themeColor="accent5"/>
                <w:sz w:val="24"/>
                <w:szCs w:val="24"/>
                <w:lang w:eastAsia="ru-RU"/>
                <w14:textFill>
                  <w14:gradFill>
                    <w14:gsLst>
                      <w14:gs w14:pos="0">
                        <w14:schemeClr w14:val="accent5">
                          <w14:lumMod w14:val="75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5">
                          <w14:lumMod w14:val="75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5">
                          <w14:lumMod w14:val="75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  <w:t>Цель</w:t>
            </w:r>
            <w:r w:rsidRPr="00E14C5C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 xml:space="preserve"> </w:t>
            </w:r>
            <w:r w:rsidRPr="00E61D92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возмещение</w:t>
            </w:r>
            <w:r w:rsidRPr="00AD78E0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затрат </w:t>
            </w:r>
            <w:r w:rsidR="009705BD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на создание и/или</w:t>
            </w:r>
            <w:r w:rsidRPr="00AD78E0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реконструкцию об</w:t>
            </w:r>
            <w:r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ъектов инфраструктуры</w:t>
            </w:r>
            <w:r w:rsidR="009705BD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или </w:t>
            </w:r>
            <w:r w:rsidRPr="00AD78E0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на </w:t>
            </w:r>
            <w:r w:rsidR="009705BD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тех. присоединение</w:t>
            </w:r>
            <w:r w:rsidRPr="00AD78E0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к источникам тепло-, газо-,</w:t>
            </w:r>
            <w:r w:rsidR="009705BD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водо-, электроснабжения и водо</w:t>
            </w:r>
            <w:r w:rsidRPr="00AD78E0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отведения.</w:t>
            </w:r>
          </w:p>
        </w:tc>
      </w:tr>
      <w:tr w:rsidR="00B601C6" w:rsidTr="009705BD">
        <w:trPr>
          <w:trHeight w:val="1579"/>
        </w:trPr>
        <w:tc>
          <w:tcPr>
            <w:tcW w:w="0" w:type="auto"/>
            <w:vAlign w:val="center"/>
          </w:tcPr>
          <w:p w:rsidR="006D07FD" w:rsidRDefault="00E61D92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 wp14:anchorId="6F403A51" wp14:editId="0E0A315C">
                  <wp:extent cx="441960" cy="441960"/>
                  <wp:effectExtent l="0" t="0" r="0" b="0"/>
                  <wp:docPr id="8" name="Рисунок 8" descr="D:\Мои документы\Рабочий стол\Kaftailova\ИНВЕСТИЦИИ\ОТЧЕТЫ\Отчет публичный за 2016 год\Иконки для презентаций\briefcase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Мои документы\Рабочий стол\Kaftailova\ИНВЕСТИЦИИ\ОТЧЕТЫ\Отчет публичный за 2016 год\Иконки для презентаций\briefcase3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" cy="44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B46352" w:rsidRPr="00B46352" w:rsidRDefault="00E61D92" w:rsidP="00357C20">
            <w:pPr>
              <w:spacing w:after="180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C44AB8">
              <w:rPr>
                <w:rFonts w:ascii="Times New Roman" w:eastAsia="Times New Roman" w:hAnsi="Times New Roman" w:cs="Times New Roman"/>
                <w:b/>
                <w:bCs/>
                <w:color w:val="4472C4" w:themeColor="accent5"/>
                <w:sz w:val="24"/>
                <w:szCs w:val="24"/>
                <w:lang w:eastAsia="ru-RU"/>
                <w14:textFill>
                  <w14:gradFill>
                    <w14:gsLst>
                      <w14:gs w14:pos="0">
                        <w14:schemeClr w14:val="accent5">
                          <w14:lumMod w14:val="75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5">
                          <w14:lumMod w14:val="75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5">
                          <w14:lumMod w14:val="75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  <w:t>Источники финансирования</w:t>
            </w:r>
            <w:r w:rsidRPr="00E61D92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 xml:space="preserve"> –</w:t>
            </w:r>
            <w:r w:rsidRPr="00E61D92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средства краевого бюджета</w:t>
            </w:r>
            <w:r w:rsidR="00B46352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                                        </w:t>
            </w:r>
            <w:r w:rsidR="00B46352" w:rsidRPr="00B46352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 xml:space="preserve">Государственная программа </w:t>
            </w:r>
            <w:r w:rsidR="00B46352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>– «</w:t>
            </w:r>
            <w:r w:rsidR="00B46352" w:rsidRPr="00B46352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Развитие экономики и внешнеэкономической деятельности Камчатского края</w:t>
            </w:r>
            <w:r w:rsidR="00B46352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»                                                                              </w:t>
            </w:r>
            <w:r w:rsidR="000C6F29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            </w:t>
            </w:r>
            <w:r w:rsidR="00B46352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</w:t>
            </w:r>
            <w:r w:rsidR="00B46352" w:rsidRPr="00B46352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>Подпрограмма 1</w:t>
            </w:r>
            <w:r w:rsidR="00B46352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 xml:space="preserve"> –</w:t>
            </w:r>
            <w:r w:rsidR="00B46352" w:rsidRPr="00B46352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</w:t>
            </w:r>
            <w:r w:rsidR="00B46352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«</w:t>
            </w:r>
            <w:r w:rsidR="00B46352" w:rsidRPr="00B46352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Формирование благоприятной инвестиционной среды</w:t>
            </w:r>
            <w:r w:rsidR="00B46352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»</w:t>
            </w:r>
          </w:p>
        </w:tc>
      </w:tr>
      <w:tr w:rsidR="00B601C6" w:rsidTr="009705BD">
        <w:tc>
          <w:tcPr>
            <w:tcW w:w="0" w:type="auto"/>
            <w:vAlign w:val="center"/>
          </w:tcPr>
          <w:p w:rsidR="006D07FD" w:rsidRDefault="006D07FD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 wp14:anchorId="1F1F8013" wp14:editId="16811BBE">
                  <wp:extent cx="411480" cy="411480"/>
                  <wp:effectExtent l="0" t="0" r="7620" b="7620"/>
                  <wp:docPr id="7" name="Рисунок 7" descr="D:\Мои документы\Рабочий стол\Kaftailova\ИНВЕСТИЦИИ\ОТЧЕТЫ\Отчет публичный за 2016 год\Иконки для презентаций\accep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и документы\Рабочий стол\Kaftailova\ИНВЕСТИЦИИ\ОТЧЕТЫ\Отчет публичный за 2016 год\Иконки для презентаций\accep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bottom"/>
          </w:tcPr>
          <w:p w:rsidR="009705BD" w:rsidRDefault="009705BD" w:rsidP="009705BD">
            <w:pPr>
              <w:spacing w:after="180"/>
              <w:jc w:val="both"/>
              <w:rPr>
                <w:rFonts w:ascii="Times New Roman" w:eastAsia="Times New Roman" w:hAnsi="Times New Roman" w:cs="Times New Roman"/>
                <w:b/>
                <w:bCs/>
                <w:color w:val="4472C4" w:themeColor="accent5"/>
                <w:sz w:val="24"/>
                <w:szCs w:val="24"/>
                <w:lang w:eastAsia="ru-RU"/>
                <w14:textFill>
                  <w14:gradFill>
                    <w14:gsLst>
                      <w14:gs w14:pos="0">
                        <w14:schemeClr w14:val="accent5">
                          <w14:lumMod w14:val="75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5">
                          <w14:lumMod w14:val="75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5">
                          <w14:lumMod w14:val="75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72C4" w:themeColor="accent5"/>
                <w:sz w:val="24"/>
                <w:szCs w:val="24"/>
                <w:lang w:eastAsia="ru-RU"/>
                <w14:textFill>
                  <w14:gradFill>
                    <w14:gsLst>
                      <w14:gs w14:pos="0">
                        <w14:schemeClr w14:val="accent5">
                          <w14:lumMod w14:val="75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5">
                          <w14:lumMod w14:val="75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5">
                          <w14:lumMod w14:val="75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  <w:t>Размер:</w:t>
            </w:r>
          </w:p>
          <w:p w:rsidR="00AD78E0" w:rsidRPr="00AD78E0" w:rsidRDefault="009705BD" w:rsidP="009705BD">
            <w:pPr>
              <w:spacing w:after="180"/>
              <w:jc w:val="both"/>
            </w:pPr>
            <w:r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Субсидия в размере</w:t>
            </w:r>
            <w:r w:rsidR="00B77424" w:rsidRPr="00B77424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фактически понесенных затрат</w:t>
            </w:r>
            <w:r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,</w:t>
            </w:r>
            <w:r w:rsidR="00B77424" w:rsidRPr="00B77424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но</w:t>
            </w:r>
            <w:r w:rsidR="00B77424" w:rsidRPr="00B77424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не более 20 </w:t>
            </w:r>
            <w:r w:rsidR="00B77424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млн. руб.</w:t>
            </w:r>
            <w:r w:rsidR="00B77424" w:rsidRPr="00B77424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в год на одного получателя субсидии в пределах бюджетных ассигнований, предусмотренных в соответствии с государственной программой</w:t>
            </w:r>
          </w:p>
        </w:tc>
      </w:tr>
      <w:tr w:rsidR="00B601C6" w:rsidTr="009705BD">
        <w:tc>
          <w:tcPr>
            <w:tcW w:w="0" w:type="auto"/>
            <w:vAlign w:val="center"/>
          </w:tcPr>
          <w:p w:rsidR="006D07FD" w:rsidRDefault="00B46352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 wp14:anchorId="594A0E8E" wp14:editId="091D4D88">
                  <wp:extent cx="533400" cy="533400"/>
                  <wp:effectExtent l="0" t="0" r="0" b="0"/>
                  <wp:docPr id="13" name="Рисунок 13" descr="D:\Мои документы\Рабочий стол\Kaftailova\ИНВЕСТИЦИИ\ОТЧЕТЫ\Отчет публичный за 2016 год\Иконки для презентаций\businessman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Мои документы\Рабочий стол\Kaftailova\ИНВЕСТИЦИИ\ОТЧЕТЫ\Отчет публичный за 2016 год\Иконки для презентаций\businessman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9705BD" w:rsidRDefault="00B46352" w:rsidP="009705BD">
            <w:pPr>
              <w:spacing w:after="180"/>
              <w:jc w:val="both"/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</w:pPr>
            <w:r w:rsidRPr="00C44AB8">
              <w:rPr>
                <w:rFonts w:ascii="Times New Roman" w:eastAsia="Times New Roman" w:hAnsi="Times New Roman" w:cs="Times New Roman"/>
                <w:b/>
                <w:bCs/>
                <w:color w:val="4472C4" w:themeColor="accent5"/>
                <w:sz w:val="24"/>
                <w:szCs w:val="24"/>
                <w:lang w:eastAsia="ru-RU"/>
                <w14:textFill>
                  <w14:gradFill>
                    <w14:gsLst>
                      <w14:gs w14:pos="0">
                        <w14:schemeClr w14:val="accent5">
                          <w14:lumMod w14:val="75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5">
                          <w14:lumMod w14:val="75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5">
                          <w14:lumMod w14:val="75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  <w:t>Получатели</w:t>
            </w:r>
            <w:r w:rsidR="009705BD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>:</w:t>
            </w:r>
          </w:p>
          <w:p w:rsidR="00B46352" w:rsidRPr="000C6F29" w:rsidRDefault="009705BD" w:rsidP="00357C20">
            <w:pPr>
              <w:spacing w:after="180"/>
              <w:jc w:val="both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И</w:t>
            </w:r>
            <w:r w:rsidR="006D0100" w:rsidRPr="006D0100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нициаторы инвестиционных проектов, которым распоряжением Правительства Камчатского края присвоен стату</w:t>
            </w:r>
            <w:r w:rsidR="00357C20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с</w:t>
            </w:r>
            <w:bookmarkStart w:id="0" w:name="_GoBack"/>
            <w:bookmarkEnd w:id="0"/>
            <w:r w:rsidR="006D0100" w:rsidRPr="006D0100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особо значимых инвестиционных проектов</w:t>
            </w:r>
          </w:p>
        </w:tc>
      </w:tr>
      <w:tr w:rsidR="00B601C6" w:rsidTr="009705BD">
        <w:trPr>
          <w:trHeight w:val="886"/>
        </w:trPr>
        <w:tc>
          <w:tcPr>
            <w:tcW w:w="0" w:type="auto"/>
            <w:vAlign w:val="center"/>
          </w:tcPr>
          <w:p w:rsidR="006D07FD" w:rsidRDefault="00115FEA" w:rsidP="009705BD">
            <w:pPr>
              <w:spacing w:after="180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 wp14:anchorId="09096A78" wp14:editId="49462F32">
                  <wp:extent cx="541020" cy="541020"/>
                  <wp:effectExtent l="0" t="0" r="0" b="0"/>
                  <wp:docPr id="18" name="Рисунок 18" descr="D:\Мои документы\Рабочий стол\Kaftailova\ИНВЕСТИЦИИ\ОТЧЕТЫ\Отчет публичный за 2016 год\Иконки для презентаций\watch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Мои документы\Рабочий стол\Kaftailova\ИНВЕСТИЦИИ\ОТЧЕТЫ\Отчет публичный за 2016 год\Иконки для презентаций\watch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9705BD" w:rsidRDefault="009705BD" w:rsidP="009705BD">
            <w:pPr>
              <w:spacing w:after="180"/>
              <w:rPr>
                <w:rFonts w:ascii="Times New Roman" w:eastAsia="Times New Roman" w:hAnsi="Times New Roman" w:cs="Times New Roman"/>
                <w:b/>
                <w:bCs/>
                <w:color w:val="4472C4" w:themeColor="accent5"/>
                <w:sz w:val="24"/>
                <w:szCs w:val="24"/>
                <w:lang w:eastAsia="ru-RU"/>
                <w14:textFill>
                  <w14:gradFill>
                    <w14:gsLst>
                      <w14:gs w14:pos="0">
                        <w14:schemeClr w14:val="accent5">
                          <w14:lumMod w14:val="75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5">
                          <w14:lumMod w14:val="75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5">
                          <w14:lumMod w14:val="75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72C4" w:themeColor="accent5"/>
                <w:sz w:val="24"/>
                <w:szCs w:val="24"/>
                <w:lang w:eastAsia="ru-RU"/>
                <w14:textFill>
                  <w14:gradFill>
                    <w14:gsLst>
                      <w14:gs w14:pos="0">
                        <w14:schemeClr w14:val="accent5">
                          <w14:lumMod w14:val="75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5">
                          <w14:lumMod w14:val="75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5">
                          <w14:lumMod w14:val="75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  <w:t>Срок:</w:t>
            </w:r>
          </w:p>
          <w:p w:rsidR="006D07FD" w:rsidRPr="006D0100" w:rsidRDefault="009705BD" w:rsidP="009705BD">
            <w:pPr>
              <w:spacing w:after="180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С</w:t>
            </w:r>
            <w:r w:rsidR="00AD78E0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убсидия предоставляется единовременно по факту понесенных расходов</w:t>
            </w:r>
            <w:r w:rsidR="006D0100" w:rsidRPr="006D0100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601C6" w:rsidTr="009705BD">
        <w:tc>
          <w:tcPr>
            <w:tcW w:w="0" w:type="auto"/>
            <w:vAlign w:val="center"/>
          </w:tcPr>
          <w:p w:rsidR="006D07FD" w:rsidRDefault="00115FEA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 wp14:anchorId="71EBD378" wp14:editId="7F1C92C2">
                  <wp:extent cx="510540" cy="510540"/>
                  <wp:effectExtent l="0" t="0" r="3810" b="3810"/>
                  <wp:docPr id="16" name="Рисунок 16" descr="D:\Мои документы\Рабочий стол\Kaftailova\ИНВЕСТИЦИИ\ОТЧЕТЫ\Отчет публичный за 2016 год\Иконки для презентаций\bill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Мои документы\Рабочий стол\Kaftailova\ИНВЕСТИЦИИ\ОТЧЕТЫ\Отчет публичный за 2016 год\Иконки для презентаций\bill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9705BD" w:rsidRDefault="008D25ED" w:rsidP="008D25E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4472C4" w:themeColor="accent5"/>
                <w:sz w:val="24"/>
                <w:szCs w:val="24"/>
                <w:lang w:eastAsia="ru-RU"/>
                <w14:textFill>
                  <w14:gradFill>
                    <w14:gsLst>
                      <w14:gs w14:pos="0">
                        <w14:schemeClr w14:val="accent5">
                          <w14:lumMod w14:val="75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5">
                          <w14:lumMod w14:val="75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5">
                          <w14:lumMod w14:val="75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  <w:r w:rsidRPr="00C44AB8">
              <w:rPr>
                <w:rFonts w:ascii="Times New Roman" w:eastAsia="Times New Roman" w:hAnsi="Times New Roman" w:cs="Times New Roman"/>
                <w:b/>
                <w:bCs/>
                <w:color w:val="4472C4" w:themeColor="accent5"/>
                <w:sz w:val="24"/>
                <w:szCs w:val="24"/>
                <w:lang w:eastAsia="ru-RU"/>
                <w14:textFill>
                  <w14:gradFill>
                    <w14:gsLst>
                      <w14:gs w14:pos="0">
                        <w14:schemeClr w14:val="accent5">
                          <w14:lumMod w14:val="75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5">
                          <w14:lumMod w14:val="75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5">
                          <w14:lumMod w14:val="75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  <w:t>Условия получения:</w:t>
            </w:r>
          </w:p>
          <w:p w:rsidR="009705BD" w:rsidRDefault="009705BD" w:rsidP="008D25E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4472C4" w:themeColor="accent5"/>
                <w:sz w:val="24"/>
                <w:szCs w:val="24"/>
                <w:lang w:eastAsia="ru-RU"/>
                <w14:textFill>
                  <w14:gradFill>
                    <w14:gsLst>
                      <w14:gs w14:pos="0">
                        <w14:schemeClr w14:val="accent5">
                          <w14:lumMod w14:val="75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5">
                          <w14:lumMod w14:val="75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5">
                          <w14:lumMod w14:val="75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</w:p>
          <w:p w:rsidR="008D25ED" w:rsidRPr="008D25ED" w:rsidRDefault="009705BD" w:rsidP="008D25E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4472C4" w:themeColor="accent5"/>
                <w:sz w:val="24"/>
                <w:szCs w:val="24"/>
                <w:lang w:eastAsia="ru-RU"/>
                <w14:textFill>
                  <w14:gradFill>
                    <w14:gsLst>
                      <w14:gs w14:pos="0">
                        <w14:schemeClr w14:val="accent5">
                          <w14:lumMod w14:val="75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5">
                          <w14:lumMod w14:val="75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5">
                          <w14:lumMod w14:val="75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  <w:r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1) заключение</w:t>
            </w:r>
            <w:r w:rsidR="008D25ED" w:rsidRPr="000C6F29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между Правительством Камчатского края и инвестором договора о предоставлении государственной поддержки инвестиционной деятельности в Камчатском крае в форме финансовых мер путем предоставления субсидии.</w:t>
            </w:r>
          </w:p>
          <w:p w:rsidR="008D25ED" w:rsidRPr="000C6F29" w:rsidRDefault="009705BD" w:rsidP="008D25ED">
            <w:pPr>
              <w:jc w:val="both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2) отсутствие</w:t>
            </w:r>
            <w:r w:rsidR="008D25ED" w:rsidRPr="000C6F29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у инвестора просроченной задолженности по заработной плате, по ранее предоставленной государственной поддержке инвестиционной деятельности в Камчатском крае и (или) по налогам и сборам в бюджеты бюджетной системы Российской Федерации;</w:t>
            </w:r>
          </w:p>
          <w:p w:rsidR="008D25ED" w:rsidRPr="000C6F29" w:rsidRDefault="009705BD" w:rsidP="008D25ED">
            <w:pPr>
              <w:jc w:val="both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3) отсутствие</w:t>
            </w:r>
            <w:r w:rsidR="008D25ED" w:rsidRPr="000C6F29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у инвестора задолженности по оплате уставного капитала;</w:t>
            </w:r>
          </w:p>
          <w:p w:rsidR="008D25ED" w:rsidRPr="000C6F29" w:rsidRDefault="009705BD" w:rsidP="008D25ED">
            <w:pPr>
              <w:jc w:val="both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4) отсутствие</w:t>
            </w:r>
            <w:r w:rsidR="008D25ED" w:rsidRPr="000C6F29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у инвестора процедур реорганизации, ликвидации, банкротства;</w:t>
            </w:r>
          </w:p>
          <w:p w:rsidR="008D25ED" w:rsidRPr="000C6F29" w:rsidRDefault="009705BD" w:rsidP="008D25ED">
            <w:pPr>
              <w:jc w:val="both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5) выполнение</w:t>
            </w:r>
            <w:r w:rsidR="008D25ED" w:rsidRPr="000C6F29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инвестором обязательств по погашению основного долга и уплаты начисленных процентов в соответствии с кредитным договором, заключенным с российской кредитной организацией;</w:t>
            </w:r>
          </w:p>
          <w:p w:rsidR="008D25ED" w:rsidRPr="006D07FD" w:rsidRDefault="009705BD" w:rsidP="008D25E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6) предоставление</w:t>
            </w:r>
            <w:r w:rsidR="008D25ED" w:rsidRPr="000C6F29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инвестором пакета документов</w:t>
            </w:r>
            <w:r w:rsidR="008D25ED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.</w:t>
            </w:r>
          </w:p>
          <w:p w:rsidR="000C6F29" w:rsidRPr="008D25ED" w:rsidRDefault="000C6F29" w:rsidP="008D25E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</w:p>
        </w:tc>
      </w:tr>
      <w:tr w:rsidR="00B601C6" w:rsidTr="009705BD">
        <w:tc>
          <w:tcPr>
            <w:tcW w:w="0" w:type="auto"/>
            <w:vAlign w:val="center"/>
          </w:tcPr>
          <w:p w:rsidR="006D07FD" w:rsidRDefault="00115FEA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 wp14:anchorId="3DD19B10" wp14:editId="2D369745">
                  <wp:extent cx="495300" cy="495300"/>
                  <wp:effectExtent l="0" t="0" r="0" b="0"/>
                  <wp:docPr id="19" name="Рисунок 19" descr="D:\Мои документы\Рабочий стол\Kaftailova\ИНВЕСТИЦИИ\ОТЧЕТЫ\Отчет публичный за 2016 год\Иконки для презентаций\w128h1281390848184graduationcap1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Мои документы\Рабочий стол\Kaftailova\ИНВЕСТИЦИИ\ОТЧЕТЫ\Отчет публичный за 2016 год\Иконки для презентаций\w128h1281390848184graduationcap1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8D25ED" w:rsidRDefault="008D25ED" w:rsidP="008D25E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4472C4" w:themeColor="accent5"/>
                <w:sz w:val="24"/>
                <w:szCs w:val="24"/>
                <w:lang w:eastAsia="ru-RU"/>
                <w14:textFill>
                  <w14:gradFill>
                    <w14:gsLst>
                      <w14:gs w14:pos="0">
                        <w14:schemeClr w14:val="accent5">
                          <w14:lumMod w14:val="75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5">
                          <w14:lumMod w14:val="75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5">
                          <w14:lumMod w14:val="75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  <w:r w:rsidRPr="00C44AB8">
              <w:rPr>
                <w:rFonts w:ascii="Times New Roman" w:eastAsia="Times New Roman" w:hAnsi="Times New Roman" w:cs="Times New Roman"/>
                <w:b/>
                <w:bCs/>
                <w:color w:val="4472C4" w:themeColor="accent5"/>
                <w:sz w:val="24"/>
                <w:szCs w:val="24"/>
                <w:lang w:eastAsia="ru-RU"/>
                <w14:textFill>
                  <w14:gradFill>
                    <w14:gsLst>
                      <w14:gs w14:pos="0">
                        <w14:schemeClr w14:val="accent5">
                          <w14:lumMod w14:val="75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5">
                          <w14:lumMod w14:val="75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5">
                          <w14:lumMod w14:val="75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  <w:t>Нормативно-правовое обеспечение:</w:t>
            </w:r>
          </w:p>
          <w:p w:rsidR="009705BD" w:rsidRPr="00C44AB8" w:rsidRDefault="009705BD" w:rsidP="008D25E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4472C4" w:themeColor="accent5"/>
                <w:sz w:val="24"/>
                <w:szCs w:val="24"/>
                <w:lang w:eastAsia="ru-RU"/>
                <w14:textFill>
                  <w14:gradFill>
                    <w14:gsLst>
                      <w14:gs w14:pos="0">
                        <w14:schemeClr w14:val="accent5">
                          <w14:lumMod w14:val="75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5">
                          <w14:lumMod w14:val="75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5">
                          <w14:lumMod w14:val="75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</w:p>
          <w:p w:rsidR="009705BD" w:rsidRDefault="008D25ED" w:rsidP="008D25ED">
            <w:pPr>
              <w:jc w:val="both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AD78E0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Порядок предоставления субсидий утвержден постановлением Правительства Камчатского края от 08 августа 2016 года № 301-П</w:t>
            </w:r>
          </w:p>
          <w:p w:rsidR="009705BD" w:rsidRDefault="009705BD" w:rsidP="008D25E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</w:p>
          <w:p w:rsidR="009705BD" w:rsidRPr="008D25ED" w:rsidRDefault="009705BD" w:rsidP="008D25E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</w:p>
        </w:tc>
      </w:tr>
      <w:tr w:rsidR="000C6F29" w:rsidTr="009705BD">
        <w:tc>
          <w:tcPr>
            <w:tcW w:w="0" w:type="auto"/>
            <w:vAlign w:val="center"/>
          </w:tcPr>
          <w:p w:rsidR="000C6F29" w:rsidRDefault="00115FEA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 wp14:anchorId="47E4B579" wp14:editId="2C12B7DA">
                  <wp:extent cx="449580" cy="449580"/>
                  <wp:effectExtent l="0" t="0" r="7620" b="7620"/>
                  <wp:docPr id="17" name="Рисунок 17" descr="D:\Мои документы\Рабочий стол\Kaftailova\ИНВЕСТИЦИИ\ОТЧЕТЫ\Отчет публичный за 2016 год\Иконки для презентаций\apartment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Мои документы\Рабочий стол\Kaftailova\ИНВЕСТИЦИИ\ОТЧЕТЫ\Отчет публичный за 2016 год\Иконки для презентаций\apartment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0C6F29" w:rsidRPr="000C6F29" w:rsidRDefault="000C6F29" w:rsidP="00357C20">
            <w:pPr>
              <w:spacing w:after="180"/>
              <w:jc w:val="both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C44AB8">
              <w:rPr>
                <w:rFonts w:ascii="Times New Roman" w:eastAsia="Times New Roman" w:hAnsi="Times New Roman" w:cs="Times New Roman"/>
                <w:b/>
                <w:bCs/>
                <w:color w:val="4472C4" w:themeColor="accent5"/>
                <w:sz w:val="24"/>
                <w:szCs w:val="24"/>
                <w:lang w:eastAsia="ru-RU"/>
                <w14:textFill>
                  <w14:gradFill>
                    <w14:gsLst>
                      <w14:gs w14:pos="0">
                        <w14:schemeClr w14:val="accent5">
                          <w14:lumMod w14:val="75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5">
                          <w14:lumMod w14:val="75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5">
                          <w14:lumMod w14:val="75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  <w:t>Оформление –</w:t>
            </w:r>
            <w:r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 xml:space="preserve"> </w:t>
            </w:r>
            <w:r w:rsidRPr="000C6F29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консультацией и</w:t>
            </w:r>
            <w:r w:rsidR="00115FEA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/или</w:t>
            </w:r>
            <w:r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получением субсидии необходимо обратиться с заявлением в Агентство </w:t>
            </w:r>
            <w:r w:rsidR="00115FEA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инвестиций и предпринимательства Камчатского края по адресу :</w:t>
            </w:r>
            <w:r w:rsidR="00AD78E0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</w:t>
            </w:r>
            <w:r w:rsidR="00115FEA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пл. Ленина, д.1, контактный телефон </w:t>
            </w:r>
            <w:r w:rsidR="00357C20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20</w:t>
            </w:r>
            <w:r w:rsidR="00115FEA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-</w:t>
            </w:r>
            <w:r w:rsidR="00357C20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1</w:t>
            </w:r>
            <w:r w:rsidR="00115FEA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8-7</w:t>
            </w:r>
            <w:r w:rsidR="00357C20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4</w:t>
            </w:r>
          </w:p>
        </w:tc>
      </w:tr>
    </w:tbl>
    <w:p w:rsidR="008D25ED" w:rsidRPr="006D07FD" w:rsidRDefault="008D25ED" w:rsidP="008D25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52525"/>
          <w:sz w:val="21"/>
          <w:szCs w:val="21"/>
          <w:lang w:eastAsia="ru-RU"/>
        </w:rPr>
      </w:pPr>
    </w:p>
    <w:sectPr w:rsidR="008D25ED" w:rsidRPr="006D07FD" w:rsidSect="00E14C5C">
      <w:pgSz w:w="11906" w:h="16838"/>
      <w:pgMar w:top="284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F2BD7"/>
    <w:multiLevelType w:val="hybridMultilevel"/>
    <w:tmpl w:val="98FA5AAA"/>
    <w:lvl w:ilvl="0" w:tplc="AAB8EA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F5496" w:themeColor="accent5" w:themeShade="B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E2238"/>
    <w:multiLevelType w:val="multilevel"/>
    <w:tmpl w:val="E0663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3F7548"/>
    <w:multiLevelType w:val="hybridMultilevel"/>
    <w:tmpl w:val="638C4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9F78D0"/>
    <w:multiLevelType w:val="multilevel"/>
    <w:tmpl w:val="0AB88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99766A"/>
    <w:multiLevelType w:val="multilevel"/>
    <w:tmpl w:val="21BA5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4CE"/>
    <w:rsid w:val="000C6F29"/>
    <w:rsid w:val="000F0164"/>
    <w:rsid w:val="00115FEA"/>
    <w:rsid w:val="00161837"/>
    <w:rsid w:val="001810D5"/>
    <w:rsid w:val="00205331"/>
    <w:rsid w:val="00232FF9"/>
    <w:rsid w:val="00271349"/>
    <w:rsid w:val="002D429C"/>
    <w:rsid w:val="002E4989"/>
    <w:rsid w:val="00357C20"/>
    <w:rsid w:val="003D13DD"/>
    <w:rsid w:val="00472523"/>
    <w:rsid w:val="006D0100"/>
    <w:rsid w:val="006D07FD"/>
    <w:rsid w:val="006E6929"/>
    <w:rsid w:val="007F117B"/>
    <w:rsid w:val="008D25ED"/>
    <w:rsid w:val="009705BD"/>
    <w:rsid w:val="009E665E"/>
    <w:rsid w:val="00A6021A"/>
    <w:rsid w:val="00A96558"/>
    <w:rsid w:val="00AB2D62"/>
    <w:rsid w:val="00AD78E0"/>
    <w:rsid w:val="00B46352"/>
    <w:rsid w:val="00B51EF2"/>
    <w:rsid w:val="00B601C6"/>
    <w:rsid w:val="00B77424"/>
    <w:rsid w:val="00B9048F"/>
    <w:rsid w:val="00BB356B"/>
    <w:rsid w:val="00BC6C68"/>
    <w:rsid w:val="00BF318A"/>
    <w:rsid w:val="00C44AB8"/>
    <w:rsid w:val="00CF38E3"/>
    <w:rsid w:val="00D24FE6"/>
    <w:rsid w:val="00D964CE"/>
    <w:rsid w:val="00DE2C56"/>
    <w:rsid w:val="00E14C5C"/>
    <w:rsid w:val="00E57A07"/>
    <w:rsid w:val="00E61D92"/>
    <w:rsid w:val="00E85D47"/>
    <w:rsid w:val="00EB0E6B"/>
    <w:rsid w:val="00EB78A8"/>
    <w:rsid w:val="00F8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50ACE"/>
  <w15:docId w15:val="{0AA78C3C-E8EB-4C20-AFB5-02D97C445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2D62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6D0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D01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5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0656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62CB9-8A79-401D-94F9-95C748839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Нусалова Анна Александровна</dc:creator>
  <cp:lastModifiedBy>Лескина Оксана Вадимовна</cp:lastModifiedBy>
  <cp:revision>2</cp:revision>
  <cp:lastPrinted>2017-01-25T02:09:00Z</cp:lastPrinted>
  <dcterms:created xsi:type="dcterms:W3CDTF">2018-09-10T06:13:00Z</dcterms:created>
  <dcterms:modified xsi:type="dcterms:W3CDTF">2018-09-10T06:13:00Z</dcterms:modified>
</cp:coreProperties>
</file>