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F827D7" w:rsidRDefault="00F827D7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3901"/>
          <w:sz w:val="24"/>
          <w:szCs w:val="24"/>
          <w:lang w:eastAsia="ru-RU"/>
        </w:rPr>
      </w:pPr>
      <w:r w:rsidRPr="00F827D7">
        <w:rPr>
          <w:rFonts w:ascii="Times New Roman" w:eastAsia="Times New Roman" w:hAnsi="Times New Roman" w:cs="Times New Roman"/>
          <w:b/>
          <w:bCs/>
          <w:color w:val="633901"/>
          <w:sz w:val="24"/>
          <w:szCs w:val="24"/>
          <w:lang w:eastAsia="ru-RU"/>
        </w:rPr>
        <w:t>ПРЕДОСТАВЛЕНИЕ ЗЕМЕЛЬНОГО УЧАСТКА В АРЕНДУ БЕЗ ПРОВЕДЕНИЯ ТОРГОВ.</w:t>
      </w:r>
    </w:p>
    <w:p w:rsidR="0029617F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566"/>
      </w:tblGrid>
      <w:tr w:rsidR="00B601C6" w:rsidTr="00AE7384">
        <w:tc>
          <w:tcPr>
            <w:tcW w:w="0" w:type="auto"/>
            <w:vAlign w:val="center"/>
          </w:tcPr>
          <w:p w:rsidR="006D07FD" w:rsidRDefault="00F827D7" w:rsidP="00564913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C7406" wp14:editId="37FBEF8F">
                  <wp:extent cx="624840" cy="624840"/>
                  <wp:effectExtent l="0" t="0" r="3810" b="3810"/>
                  <wp:docPr id="2" name="Рисунок 2" descr="D:\Мои документы\Рабочий стол\Kaftailova\ИНВЕСТИЦИИ\ОТЧЕТЫ\Отчет публичный за 2016 год\Иконки для презентаций\fores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fores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Pr="00F827D7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Цель:</w:t>
            </w:r>
          </w:p>
          <w:p w:rsidR="006D07FD" w:rsidRDefault="00F827D7" w:rsidP="00F827D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Признание инвестиционного проекта </w:t>
            </w: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масштабным инвестиционным проектом</w:t>
            </w:r>
            <w:r w:rsidRPr="00F827D7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 </w:t>
            </w:r>
            <w:r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 в целях предоставления инвестору земельного участка в аренду без проведения торгов.</w:t>
            </w:r>
          </w:p>
          <w:p w:rsidR="009F2660" w:rsidRPr="00E61D92" w:rsidRDefault="009F2660" w:rsidP="00F827D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rPr>
          <w:trHeight w:val="1244"/>
        </w:trPr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9C4F485" wp14:editId="23E5730D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Pr="00F827D7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Получатели:</w:t>
            </w:r>
          </w:p>
          <w:p w:rsidR="009F2660" w:rsidRPr="000C6F29" w:rsidRDefault="00E80B19" w:rsidP="007D73C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486BAA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нициаторы инвестиционных проектов, 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которые</w:t>
            </w:r>
            <w:r w:rsidR="007D73C2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распоряжением Правительства Камчатского края 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признаны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масштабным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инвестиционным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проект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ами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 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</w:t>
            </w: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2698689" wp14:editId="355B184D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9F2660" w:rsidRDefault="009F2660" w:rsidP="009F2660">
            <w:pPr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</w:p>
          <w:p w:rsidR="000B5AC1" w:rsidRPr="00F827D7" w:rsidRDefault="000B5AC1" w:rsidP="009F2660">
            <w:pPr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Срок:</w:t>
            </w:r>
          </w:p>
          <w:p w:rsidR="009F2660" w:rsidRDefault="007D73C2" w:rsidP="009F2660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Предоставление данной меры государственной поддержки возможно после </w:t>
            </w:r>
            <w:r w:rsid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признания проекта масштабным инвестиционным проектом </w:t>
            </w:r>
            <w:r w:rsidR="003F1BDF" w:rsidRP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</w:t>
            </w:r>
            <w:r w:rsid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9F2660" w:rsidRPr="006D0100" w:rsidRDefault="009F2660" w:rsidP="009F2660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49489F3" wp14:editId="617D2117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F827D7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Условия получения:</w:t>
            </w:r>
          </w:p>
          <w:p w:rsidR="00FA6789" w:rsidRDefault="00757F93" w:rsidP="00757F9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Признание инвестиционного проекта мас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штабным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возможно при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условии </w:t>
            </w: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го соответствия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следующим критериям:</w:t>
            </w:r>
          </w:p>
          <w:p w:rsidR="00757F93" w:rsidRPr="00757F93" w:rsidRDefault="00757F93" w:rsidP="00B53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1) </w:t>
            </w:r>
            <w:r w:rsidR="006B2990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приоритетам, целям и задачам, определенным в документах стратегического планирования Камчатского края, в документах стратегического планирования муниципального образования в Камчатском крае, на территории которого планируется осуществить реализацию этого проекта</w:t>
            </w:r>
            <w:bookmarkStart w:id="0" w:name="_GoBack"/>
            <w:bookmarkEnd w:id="0"/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757F93" w:rsidRPr="00757F93" w:rsidRDefault="00757F93" w:rsidP="00757F9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2) </w:t>
            </w: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согласованность с документами территориального планирования регионального или муниципального уровня и (или) документацией по планировке территории;</w:t>
            </w:r>
          </w:p>
          <w:p w:rsidR="00A04030" w:rsidRPr="0029617F" w:rsidRDefault="00A04030" w:rsidP="00A0403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наличие минимального </w:t>
            </w:r>
            <w:r w:rsidR="00757F93"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объема инвестиций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зависимости от вида экономической деятельности и группы</w:t>
            </w:r>
            <w:r w:rsidRP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муниципальных образований в Камчатском крае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  <w:p w:rsidR="00AE7384" w:rsidRPr="00FA6789" w:rsidRDefault="00AE7384" w:rsidP="00A0403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DE0C027" wp14:editId="02385FCE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F827D7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A04030" w:rsidRDefault="0029617F" w:rsidP="00A04030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Порядок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признания </w:t>
            </w:r>
            <w:r w:rsidR="00A04030"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инвестиционного проекта мас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штабным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постановлением Правительства Камчатского края от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31 августа 2015 года № 312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-П.</w:t>
            </w:r>
          </w:p>
          <w:p w:rsidR="00A04030" w:rsidRPr="00A04030" w:rsidRDefault="00A04030" w:rsidP="00A04030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Критерии, которым должен соответствовать масштабный инвестиционный проект для предоставления земельного участка в аренду юридическому лицу без проведения торгов в целях реализации этого проекта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установлены законом Камчатского края от 30 июля 2015 года № 662</w:t>
            </w:r>
          </w:p>
          <w:p w:rsidR="0029617F" w:rsidRPr="0029617F" w:rsidRDefault="0029617F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AE7384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6E24317" wp14:editId="3134879F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Pr="00F827D7" w:rsidRDefault="000B5AC1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Оформление: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аявка </w:t>
            </w:r>
            <w:r w:rsidR="009F26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 приложенным перечнем документов 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подается инициатором инвестиционного 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Агентство инвестиций и предп</w:t>
            </w:r>
            <w:r w:rsidR="009F26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ринимательства Камчатского края.</w:t>
            </w:r>
          </w:p>
          <w:p w:rsidR="009F2660" w:rsidRDefault="009F2660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FA6789" w:rsidRPr="000C6F29" w:rsidRDefault="000B5AC1" w:rsidP="006B299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Контактный телефон для консультаций </w:t>
            </w:r>
            <w:r w:rsidR="006B299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20</w:t>
            </w:r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-</w:t>
            </w:r>
            <w:r w:rsidR="006B299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</w:t>
            </w:r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8-7</w:t>
            </w:r>
            <w:r w:rsidR="006B299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4</w:t>
            </w:r>
          </w:p>
        </w:tc>
      </w:tr>
    </w:tbl>
    <w:p w:rsidR="00A04030" w:rsidRPr="0029617F" w:rsidRDefault="00A04030">
      <w:pPr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A04030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5AC1"/>
    <w:rsid w:val="000C6F29"/>
    <w:rsid w:val="000D5199"/>
    <w:rsid w:val="000F0164"/>
    <w:rsid w:val="000F0A79"/>
    <w:rsid w:val="00115FEA"/>
    <w:rsid w:val="00161837"/>
    <w:rsid w:val="001810D5"/>
    <w:rsid w:val="00205331"/>
    <w:rsid w:val="00271349"/>
    <w:rsid w:val="00286CEC"/>
    <w:rsid w:val="0029617F"/>
    <w:rsid w:val="002D429C"/>
    <w:rsid w:val="002E4989"/>
    <w:rsid w:val="003D13DD"/>
    <w:rsid w:val="003F1BDF"/>
    <w:rsid w:val="00472523"/>
    <w:rsid w:val="00486BAA"/>
    <w:rsid w:val="00521552"/>
    <w:rsid w:val="00564913"/>
    <w:rsid w:val="006B2990"/>
    <w:rsid w:val="006D0100"/>
    <w:rsid w:val="006D07FD"/>
    <w:rsid w:val="00757F93"/>
    <w:rsid w:val="007D73C2"/>
    <w:rsid w:val="009F2660"/>
    <w:rsid w:val="00A04030"/>
    <w:rsid w:val="00A6021A"/>
    <w:rsid w:val="00AB2D62"/>
    <w:rsid w:val="00AE7384"/>
    <w:rsid w:val="00B46352"/>
    <w:rsid w:val="00B5380D"/>
    <w:rsid w:val="00B601C6"/>
    <w:rsid w:val="00B9048F"/>
    <w:rsid w:val="00BC6C68"/>
    <w:rsid w:val="00BF318A"/>
    <w:rsid w:val="00CF38E3"/>
    <w:rsid w:val="00D24FE6"/>
    <w:rsid w:val="00D640F6"/>
    <w:rsid w:val="00D964CE"/>
    <w:rsid w:val="00DE2C56"/>
    <w:rsid w:val="00E14C5C"/>
    <w:rsid w:val="00E57A07"/>
    <w:rsid w:val="00E61D92"/>
    <w:rsid w:val="00E80B19"/>
    <w:rsid w:val="00E85D47"/>
    <w:rsid w:val="00EB78A8"/>
    <w:rsid w:val="00F617F5"/>
    <w:rsid w:val="00F827D7"/>
    <w:rsid w:val="00F83A62"/>
    <w:rsid w:val="00FA6789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002"/>
  <w15:docId w15:val="{B4839455-A654-4283-91F4-C7ED384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90D-94BA-4AEF-9492-ADE9AE7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Лескина Оксана Вадимовна</cp:lastModifiedBy>
  <cp:revision>4</cp:revision>
  <cp:lastPrinted>2017-01-25T02:10:00Z</cp:lastPrinted>
  <dcterms:created xsi:type="dcterms:W3CDTF">2018-09-10T06:00:00Z</dcterms:created>
  <dcterms:modified xsi:type="dcterms:W3CDTF">2018-09-10T06:03:00Z</dcterms:modified>
</cp:coreProperties>
</file>