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CC" w:rsidRDefault="000A67C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67CC" w:rsidRDefault="000A67CC">
      <w:pPr>
        <w:pStyle w:val="ConsPlusNormal"/>
        <w:jc w:val="both"/>
        <w:outlineLvl w:val="0"/>
      </w:pPr>
    </w:p>
    <w:p w:rsidR="000A67CC" w:rsidRDefault="000A67CC">
      <w:pPr>
        <w:pStyle w:val="ConsPlusTitle"/>
        <w:jc w:val="center"/>
      </w:pPr>
      <w:r>
        <w:t>ГУБЕРНАТОР КАМЧАТСКОГО КРАЯ</w:t>
      </w:r>
    </w:p>
    <w:p w:rsidR="000A67CC" w:rsidRDefault="000A67CC">
      <w:pPr>
        <w:pStyle w:val="ConsPlusTitle"/>
        <w:jc w:val="center"/>
      </w:pPr>
    </w:p>
    <w:p w:rsidR="000A67CC" w:rsidRDefault="000A67CC">
      <w:pPr>
        <w:pStyle w:val="ConsPlusTitle"/>
        <w:jc w:val="center"/>
      </w:pPr>
      <w:r>
        <w:t>ПОСТАНОВЛЕНИЕ</w:t>
      </w:r>
    </w:p>
    <w:p w:rsidR="000A67CC" w:rsidRDefault="000A67CC">
      <w:pPr>
        <w:pStyle w:val="ConsPlusTitle"/>
        <w:jc w:val="center"/>
      </w:pPr>
      <w:r>
        <w:t>от 17 марта 2016 г. N 23</w:t>
      </w:r>
    </w:p>
    <w:p w:rsidR="000A67CC" w:rsidRDefault="000A67CC">
      <w:pPr>
        <w:pStyle w:val="ConsPlusTitle"/>
        <w:jc w:val="center"/>
      </w:pPr>
    </w:p>
    <w:p w:rsidR="000A67CC" w:rsidRDefault="000A67CC">
      <w:pPr>
        <w:pStyle w:val="ConsPlusTitle"/>
        <w:jc w:val="center"/>
      </w:pPr>
      <w:r>
        <w:t>ОБ ИЗМЕНЕНИИ СТРУКТУРЫ ИСПОЛНИТЕЛЬНЫХ</w:t>
      </w:r>
    </w:p>
    <w:p w:rsidR="000A67CC" w:rsidRDefault="000A67CC">
      <w:pPr>
        <w:pStyle w:val="ConsPlusTitle"/>
        <w:jc w:val="center"/>
      </w:pPr>
      <w:r>
        <w:t>ОРГАНОВ ГОСУДАРСТВЕННОЙ ВЛАСТИ КАМЧАТСКОГО КРАЯ</w:t>
      </w:r>
    </w:p>
    <w:p w:rsidR="000A67CC" w:rsidRDefault="000A67CC">
      <w:pPr>
        <w:pStyle w:val="ConsPlusNormal"/>
        <w:jc w:val="both"/>
      </w:pPr>
    </w:p>
    <w:p w:rsidR="000A67CC" w:rsidRDefault="000A67C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Уставом</w:t>
        </w:r>
      </w:hyperlink>
      <w:r>
        <w:t xml:space="preserve"> Камчатского края, </w:t>
      </w:r>
      <w:hyperlink r:id="rId6" w:history="1">
        <w:r>
          <w:rPr>
            <w:color w:val="0000FF"/>
          </w:rPr>
          <w:t>Законом</w:t>
        </w:r>
      </w:hyperlink>
      <w:r>
        <w:t xml:space="preserve"> Камчатского края от 29.03.2012 N 30 "О системе исполнительных органов государственной власти Камчатского края",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Камчатского края от 17.03.2016 N 22 "Об утверждении структуры исполнительных органов государственной власти Камчатского края"</w:t>
      </w:r>
    </w:p>
    <w:p w:rsidR="000A67CC" w:rsidRDefault="000A67CC">
      <w:pPr>
        <w:pStyle w:val="ConsPlusNormal"/>
        <w:jc w:val="both"/>
      </w:pPr>
    </w:p>
    <w:p w:rsidR="000A67CC" w:rsidRDefault="000A67CC">
      <w:pPr>
        <w:pStyle w:val="ConsPlusNormal"/>
        <w:ind w:firstLine="540"/>
        <w:jc w:val="both"/>
      </w:pPr>
      <w:r>
        <w:t>ПОСТАНОВЛЯЮ:</w:t>
      </w:r>
    </w:p>
    <w:p w:rsidR="000A67CC" w:rsidRDefault="000A67CC">
      <w:pPr>
        <w:pStyle w:val="ConsPlusNormal"/>
        <w:jc w:val="both"/>
      </w:pPr>
    </w:p>
    <w:p w:rsidR="000A67CC" w:rsidRDefault="000A67CC">
      <w:pPr>
        <w:pStyle w:val="ConsPlusNormal"/>
        <w:ind w:firstLine="540"/>
        <w:jc w:val="both"/>
      </w:pPr>
      <w:bookmarkStart w:id="0" w:name="P13"/>
      <w:bookmarkEnd w:id="0"/>
      <w:r>
        <w:t>1. Переименовать Министерство экономического развития, предпринимательства и торговли Камчатского края в Министерство экономического развития и торговли Камчатского края.</w:t>
      </w:r>
    </w:p>
    <w:p w:rsidR="000A67CC" w:rsidRDefault="000A67CC">
      <w:pPr>
        <w:pStyle w:val="ConsPlusNormal"/>
        <w:spacing w:before="220"/>
        <w:ind w:firstLine="540"/>
        <w:jc w:val="both"/>
      </w:pPr>
      <w:bookmarkStart w:id="1" w:name="P14"/>
      <w:bookmarkEnd w:id="1"/>
      <w:r>
        <w:t>2. Образовать Агентство инвестиций и предпринимательства Камчатского края.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 xml:space="preserve">3. Передать со дня государственной регистрации переименованного, образованного в соответствии с </w:t>
      </w:r>
      <w:hyperlink w:anchor="P13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4" w:history="1">
        <w:r>
          <w:rPr>
            <w:color w:val="0000FF"/>
          </w:rPr>
          <w:t>2</w:t>
        </w:r>
      </w:hyperlink>
      <w:r>
        <w:t xml:space="preserve"> настоящего Постановления исполнительных органов государственной власти Камчатского края: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 xml:space="preserve">1) Агентству инвестиций и предпринимательства Камчатского края следующие полномочия переименованного Министерства экономического развития, предпринимательства и торговли Камчатского края в сфере инвестиционной, </w:t>
      </w:r>
      <w:proofErr w:type="spellStart"/>
      <w:r>
        <w:t>имиджевой</w:t>
      </w:r>
      <w:proofErr w:type="spellEnd"/>
      <w:r>
        <w:t xml:space="preserve"> и внешнеэкономической деятельности, предпринимательства, в сфере отдельных отраслей промышленности (судоремонт, легкая и химическая промышленность, издательская деятельность):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а) по подготовке заключения о соответствии инвестиционного проекта, претендующего на получение государственной поддержки за счет средств государственного инвестиционного фонда Российской Федерации - ОАО Фонд развития Дальнего Востока и Байкальского региона, приоритетам социально-экономического развития Камчатского края;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б) по проведению анализа состояния инвестиционной деятельности в Камчатском крае и инвестиционного потенциала в Камчатском крае;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в) по проведению анализа проблем, разработке рекомендаций, формированию и обеспечению реализации программ и комплексов мероприятий по улучшению инвестиционного климата и привлечению внебюджетных инвестиций в экономику Камчатского края;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г) по осуществлению деятельности уполномоченного исполнительного органа государственной власти Камчатского края, осуществляющего функции по содействию развитию конкуренции в Камчатском крае;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д) по участию в разработке предложений по развитию экономического сотрудничества с зарубежными странами и осуществлению совместных проектов и программ;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е) по оказанию содействия предприятиям, учреждениям и организациям по поиску инвесторов и привлечению инвестиций, в том числе оказанию содействия в подготовке инвестиционных проектов и их сопровождении;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lastRenderedPageBreak/>
        <w:t>ж) по формированию предложений (заявок) о ежегодной потребности средств краевого бюджета для разработки технико-экономических обоснований инвестиционных проектов и инвестиционных программ;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з) по формированию и ведению реестра инвестиционных проектов, реестра инвестиционных идей, реестра инвестиционных площадок, размещению указанных реестров, а также основных аспектов инвестиционной политики Камчатского края на официальном сайте исполнительных органов государственной власти Камчатского края в сети "Интернет";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и) по принятию решения о включении (об отказе во включении) организации в реестр участников региональных инвестиционных проектов;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 xml:space="preserve">к) по осуществлению </w:t>
      </w:r>
      <w:proofErr w:type="spellStart"/>
      <w:r>
        <w:t>предпроектной</w:t>
      </w:r>
      <w:proofErr w:type="spellEnd"/>
      <w:r>
        <w:t xml:space="preserve"> оценки инвестиционных предложений, оказанию содействия в разработке бизнес-планов инициаторам инвестиционных проектов;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л) по организации информационного обеспечения заинтересованных потенциальных инвесторов об условиях привлечения и осуществления инвестиционной деятельности в Камчатском крае;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м) по организации работы Инвестиционного совета в Камчатском крае;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 xml:space="preserve">н) по формированию и участию в разработке и реализации </w:t>
      </w:r>
      <w:proofErr w:type="spellStart"/>
      <w:r>
        <w:t>имиджевой</w:t>
      </w:r>
      <w:proofErr w:type="spellEnd"/>
      <w:r>
        <w:t xml:space="preserve"> концепции Камчатского края;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о) по координации деятельности исполнительных органов государственной власти Камчатского края по участию Камчатского края во всероссийских выставочных и презентационных мероприятиях;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п) по организации и обеспечению участия Камчатского края во всероссийских и региональных представительских мероприятиях (экономических миссиях, симпозиумах, форумах, презентациях, выставках), имеющих приоритетное значение для экономики Камчатского края и формирующих положительный имидж Камчатского края;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р) по участию в подготовке и размещении материалов, посвященных экономике и инвестиционным возможностям Камчатского края, в средствах массовой информации, а также в российских и зарубежных изданиях;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с) по оказанию содействия в организации обучения и повышения квалификации сотрудников исполнительных органов государственной власти Камчатского края, сотрудников соответствующих структурных подразделений исполнительно-распорядительных органов местного самоуправления муниципальных образований в Камчатском крае, подведомственных учреждений, специализированных организаций Камчатского края по работе с инвесторами, по вопросам инвестиционной и предпринимательской деятельности;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т) по осуществлению разработки и издания периодических печатных изданий в виде ежегодных сборников, информационных материалов и журналов, организации изготовления презентационной продукции об инвестиционном потенциале Камчатского края и о мерах государственной поддержки субъектов малого и среднего предпринимательства в Камчатском крае;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у) по содействию развитию внешнеэкономической деятельности юридических и физических лиц, осуществляющих свою деятельность на территории Камчатского края;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ф) по оказанию информационной и организационной поддержки участникам внешнеэкономической деятельности в Камчатском крае;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lastRenderedPageBreak/>
        <w:t>х) по оказанию содействия и участию в работе комиссий, комитетов и рабочих групп, координирующих вопросы сотрудничества Дальнего Востока России и Азиатско-Тихоокеанского региона (АТР);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ц) по разработке и реализации государственных программ Камчатского края, направленных на развитие субъектов малого и среднего предпринимательства в Камчатском крае;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ч) по осуществлению анализа экономических показателей развития малого и среднего предпринимательства и эффективности применения мер по его развитию;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ш) по организации работы по информационному обеспечению деятельности субъектов предпринимательства, в том числе путем организации работы раздела "Малый и средний бизнес Камчатки" на официальном сайте исполнительных органов государственной власти Камчатского края в сети "Интернет";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щ) по пропаганде и популяризации предпринимательской деятельности в Камчатском крае;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э) по содействию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ю) по формированию и ведению реестра субъектов малого и среднего предпринимательства - получателей поддержки;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я) по выполнению функций уполномоченного исполнительного органа государственной власти Камчатского края по осуществлению взаимодействия с Министерством экономического развития Российской Федерации при реализации мероприятий, осуществляемых в рамках государственной поддержки малого и среднего предпринимательства;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я(1) по выполнению функций уполномоченного исполнительного органа государственной власти Камчатского края по осуществлению взаимодействия с территориальным органом Федеральной антимонопольной службы по вопросам предоставления государственной помощи в целях поддержки субъектов предпринимательства, осуществляющих приоритетные виды деятельности;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 xml:space="preserve">я(2) по выполнению функций уполномоченного исполнительного органа государственной власти Камчатского края по осуществлению функций в сфере организации подготовки управленческих кадров для организаций народного хозяйства Российской Федерации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24.03.2007 N 177 "О подготовке управленческих кадров для организаций народного хозяйства Российской Федерации в 2007/08-2017/18 учебных годах";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я(3) по содействию субъектам малого и среднего предпринимательства по разработке, внедрению и поддержанию систем менеджмента качества и повышения конкурентоспособности выпускаемой продукции (работ, услуг);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я(4) по оказанию содействия хозяйствующим субъектам Камчатского края по осуществлению проектов, направленных на развитие отдельных отраслей промышленности в Камчатском крае;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я(5) по осуществлению мониторинга финансово-экономической деятельности промышленных предприятий Камчатского края (судоремонт, легкая и химическая промышленность, издательская деятельность), анализа проблемы их развития и подготовке предложений по их решению;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я(6) по оказанию информационной поддержки промышленным предприятиям Камчатского края;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lastRenderedPageBreak/>
        <w:t>я(7) по лицензированию деятельности по заготовке, хранению, переработке и реализации лома черных металлов, цветных металлов на территории Камчатского края;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я(8) по осуществлению лицензионного контроля деятельности по заготовке, хранению, переработке и реализации лома черных металлов, цветных металлов на территории Камчатского края, в том числе по составлению протоколов об административных правонарушениях;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я(9) по формированию и ведению реестра инновационных организаций в Камчатском крае;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я(10) по осуществлению анализа инновационных проектов на предмет предоставления государственной поддержки;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я(11) по обеспечению оказания организационной и методической помощи соответствующим структурным подразделениям исполнительно-распорядительных органов местного самоуправления муниципальных образований в Камчатском крае, а также получения от них необходимой информации для обобщения и анализа ситуации в сфере инвестиций, предпринимательства и промышленного производства в Камчатском крае;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я(12) по выполнению функции по информационному и методическому обеспечению проведения оценки регулирующего воздействия в Камчатском крае;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я(13) по осуществлению контроля качества проведения оценки регулирующего воздействия разработчиками проектов нормативных правовых актов Камчатского края, затрагивающих вопросы осуществления предпринимательской и инвестиционной деятельности, и подготовки заключений об оценке регулирующего воздействия проектов нормативных правовых актов Камчатского края;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я(14) по проведению экспертизы нормативных правовых актов Камчатского края, затрагивающих вопросы осуществления предпринимательской и инвестиционной деятельности;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2) Региональной службе по тарифам и ценам Камчатского края следующие полномочия переименованного Министерства экономического развития, предпринимательства и торговли Камчатского края в сфере социально-экономического развития Камчатского края: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а) по осуществлению мониторинга цен и тарифов на территории Камчатского края;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б) по предоставлению ценовой информации о свободных рыночных ценах по запросам правоохранительных органов, исполнительных органов государственной власти Камчатского края, организаций и граждан;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в) по осуществлению государственного контроля за соблюдением установленного порядка ценообразования, соблюдением установленного порядка регулирования цен (тарифов), применением цен (тарифов, надбавок и т.д.), подлежащих регулированию в соответствии с законодательством Российской Федерации, в том числе за соблюдением организациями, осуществляющими розничную продажу алкогольной продукции, установленной минимальной розничной цены на водку;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г) по осуществлению контроля за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д) по осуществлению контроля за соблюдением предельного размера платы за проведение технического осмотра, предельных размеров расходов на оформление дубликата талона технического осмотра и (или) диагностической карты;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 xml:space="preserve">е) по осуществлению контроля за соблюдением цен (тарифов) и (или) их предельных уровней </w:t>
      </w:r>
      <w:r>
        <w:lastRenderedPageBreak/>
        <w:t>на услуги субъектов естественных монополий в сфере услуг в аэропортах, включенных в Реестр субъектов естественных монополий и не вошедших в Перечень субъектов естественных монополий в сфере услуг в аэропортах, государственное регулирование которых осуществляется уполномоченным федеральным органом исполнительной власти;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ж) по рассмотрению дел об административных правонарушениях и привлечению к административной ответственности лиц, допустивших нарушение законодательства о ценообразовании и государственном регулировании цен, составлению протоколов об административных правонарушениях, вынесению обязательных для исполнения предписаний об устранении выявленных в результате проверок нарушений и контролю за исполнением указанных предписаний в установленные сроки;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з) по рассмотрению расчетных материалов по формированию тарифов на пассажирские перевозки автомобильным транспортом общего пользования;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и) по рассмотрению расчетных материалов по формированию предельного размера платы за проведение технического осмотра;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к) по подготовке в установленном порядке Правительству Камчатского края предложений по уровню регулируемых цен (тарифов) и надбавок на продукцию производственно-технического назначения, товары и услуги в соответствии с законодательством Российской Федерации;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л) по подготовке предложений о предельных размерах оптовых надбавок и предельных размерах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м) по подготовке предложений по уровню предельного размера платы за проведение технического осмотра;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н) по установлению предельного размера расходов на оформление дубликата талона технического осмотра и (или) диагностической карты;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о) по установлению размера ставок на работы по технической инвентаризации жилищного фонда в Камчатском крае;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п) по установлению цен (тарифов) и (или) их предельного уровня на услуги субъектов естественных монополий в сфере услуг в аэропортах, включенных в Реестр субъектов естественных монополий и не вошедших в Перечень субъектов естественных монополий в сфере услуг в аэропортах, государственное регулирование которых осуществляется уполномоченным федеральным органом исполнительной власти;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р) по проведению экономической экспертизы цен (тарифов) на услуги, оказываемые государственными предприятиями, учреждениями на платной основе, и установлению правомерности их утверждения;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с) по проведению анализа правильности установления и применения цен и тарифов в организациях, а также процессов формирования цен организациями и на этой основе внесение предложений по предотвращению необоснованного роста цен.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4. Главному управлению государственной службы губернатора и Правительства Камчатского края совместно с Министерством финансов Камчатского края в срок до 20 марта 2016 года подготовить проект постановления Правительства Камчатского края о предельной штатной численности и предельном фонде должностных окладов в исполнительных органах государственной власти Камчатского края.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lastRenderedPageBreak/>
        <w:t>5. Министру экономического развития и торговли Камчатского края, руководителю Агентства инвестиций и предпринимательства Камчатского края, руководителю Региональной службы по тарифам и ценам Камчатского края в срок не позднее 25 марта 2016 года издать приказы об утверждении штатных расписаний соответствующих исполнительных органов государственной власти Камчатского края.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6. Министру экономического развития и торговли Камчатского края, руководителю Агентства инвестиций и предпринимательства Камчатского края, руководителю Региональной службы по тарифам и ценам Камчатского края: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1) в срок до 25 марта 2016 года обеспечить разработку проектов положений о соответствующих органах исполнительной власти Камчатского края либо о внесении в них изменений;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2) в срок до 01 мая 2016 года обеспечить осуществление необходимых юридических действий, связанных с переименованием, образованием исполнительных органов государственной власти Камчатского края.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7. Министру экономического развития и торговли Камчатского края, руководителю Агентства инвестиций и предпринимательства Камчатского края, руководителю Региональной службы по тарифам и ценам Камчатского края: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1) в срок не позднее 30 календарных дней со дня государственной регистрации: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а) обеспечить заключение дополнительных соглашений в части замены стороны по договорам, соглашениям;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б) обеспечить внесение изменений в учредительные документы подведомственных краевых государственных учреждений;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2) в срок не позднее 3-х месяцев со дня государственной регистрации обеспечить разработку проектов нормативных правовых актов Камчатского края, в том числе вносящих изменения в действующие нормативные правовые акты Камчатского края, в сфере деятельности соответствующих исполнительных органов государственной власти Камчатского края.</w:t>
      </w:r>
    </w:p>
    <w:p w:rsidR="000A67CC" w:rsidRDefault="000A67CC">
      <w:pPr>
        <w:pStyle w:val="ConsPlusNormal"/>
        <w:spacing w:before="220"/>
        <w:ind w:firstLine="540"/>
        <w:jc w:val="both"/>
      </w:pPr>
      <w:r>
        <w:t>8. Настоящее Постановление вступает в силу после дня его официального опубликования.</w:t>
      </w:r>
    </w:p>
    <w:p w:rsidR="000A67CC" w:rsidRDefault="000A67CC">
      <w:pPr>
        <w:pStyle w:val="ConsPlusNormal"/>
        <w:jc w:val="both"/>
      </w:pPr>
    </w:p>
    <w:p w:rsidR="000A67CC" w:rsidRDefault="000A67CC">
      <w:pPr>
        <w:pStyle w:val="ConsPlusNormal"/>
        <w:jc w:val="right"/>
      </w:pPr>
      <w:r>
        <w:t>Губернатор</w:t>
      </w:r>
    </w:p>
    <w:p w:rsidR="000A67CC" w:rsidRDefault="000A67CC">
      <w:pPr>
        <w:pStyle w:val="ConsPlusNormal"/>
        <w:jc w:val="right"/>
      </w:pPr>
      <w:r>
        <w:t>Камчатского края</w:t>
      </w:r>
    </w:p>
    <w:p w:rsidR="000A67CC" w:rsidRDefault="000A67CC">
      <w:pPr>
        <w:pStyle w:val="ConsPlusNormal"/>
        <w:jc w:val="right"/>
      </w:pPr>
      <w:r>
        <w:t>В.И.ИЛЮХИН</w:t>
      </w:r>
    </w:p>
    <w:p w:rsidR="000A67CC" w:rsidRDefault="000A67CC">
      <w:pPr>
        <w:pStyle w:val="ConsPlusNormal"/>
        <w:jc w:val="both"/>
      </w:pPr>
    </w:p>
    <w:p w:rsidR="000A67CC" w:rsidRDefault="000A67CC">
      <w:pPr>
        <w:pStyle w:val="ConsPlusNormal"/>
        <w:jc w:val="both"/>
      </w:pPr>
    </w:p>
    <w:p w:rsidR="000A67CC" w:rsidRDefault="000A67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54A" w:rsidRDefault="001C554A">
      <w:bookmarkStart w:id="2" w:name="_GoBack"/>
      <w:bookmarkEnd w:id="2"/>
    </w:p>
    <w:sectPr w:rsidR="001C554A" w:rsidSect="0062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CC"/>
    <w:rsid w:val="000A67CC"/>
    <w:rsid w:val="001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5D89D-B533-4CC2-A67F-EC0B660C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7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CD93F1B14C78722C34F61014BA493789C78B61ACC74D9B0B34975482BD4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ACD93F1B14C78722C3516C1727F8977F9F2EB218CF7A86EBE54F2217E487B28025D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CD93F1B14C78722C3516C1727F8977F9F2EB218CF7B8CEAE04F2217E487B28025DAW" TargetMode="External"/><Relationship Id="rId5" Type="http://schemas.openxmlformats.org/officeDocument/2006/relationships/hyperlink" Target="consultantplus://offline/ref=D5ACD93F1B14C78722C3516C1727F8977F9F2EB218CF7B8BEDEF4F2217E487B28025DA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1</cp:revision>
  <dcterms:created xsi:type="dcterms:W3CDTF">2018-03-06T22:03:00Z</dcterms:created>
  <dcterms:modified xsi:type="dcterms:W3CDTF">2018-03-06T22:04:00Z</dcterms:modified>
</cp:coreProperties>
</file>