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7" w:rsidRDefault="007A7005" w:rsidP="00E84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«Ночь музеев» в Камчатском краевом художественном музее пройдет 18 мая. Художественный музей предлагает посетителям программу «Музейный марафон», или Путешествие по самым разным музеям нашей страны: в музей Анны Ахматовой, в музей кошек, в музей вулканов.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вечера – литературно-художественный салон</w:t>
      </w:r>
      <w:r w:rsidRP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вки, мастер-классы, презентации и викторины. </w:t>
      </w:r>
      <w:r w:rsidRP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музей распахнет 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двери для гостей в 18:00</w:t>
      </w:r>
      <w:r w:rsidRP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Откроет вечер концерт с участием музыкальных коллективов Петропавловска-Камчатского. В продолжение программы на первом этаже музея состоится презентация единственного</w:t>
      </w:r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 музея вулканов «</w:t>
      </w:r>
      <w:proofErr w:type="spellStart"/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Вулканариум</w:t>
      </w:r>
      <w:proofErr w:type="spellEnd"/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которого поделя</w:t>
      </w:r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новыми знаниями и интересными научными опытами. На втором этаже будет работать литературно-художественный салон, где посетителей ждет выставка одной картины «Портрет поэта», показ мультимедийной презентации о музее Анны Ахматовой, чтение стихов поэта и музыка. Еще одна из площадок мероприятия будет посвящена Музеям кошек: викторины, мастер-классы, анимационные фильмы, выставка произведений из собрания музея раскроют образ популярного домашнего питомца в искусстве. Одним из самых интересных событий вечера станет </w:t>
      </w:r>
      <w:proofErr w:type="spellStart"/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«Загадки музейной ночи», в котором участники смогут исследовать залы и выставки художественного музея. В кинозале состоится показ фильмов о великих русских художниках 19 века и об искусстве русского авангарда. В выставочном зале на втором этаже пройдет экскурсия по выставке «Портретная галерея «Скрижали Камчатки», представляющая истор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культуру Камчатского края. </w:t>
      </w:r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смогут принять участие в сетевом конку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рсе-</w:t>
      </w:r>
      <w:proofErr w:type="spellStart"/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— экскурсовод». Мероприятия «Ночи музеев-2018» в Камчатском краевой художественном музее пройдут с 18:00 до 22:00. </w:t>
      </w:r>
      <w:r w:rsidRPr="00E8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для справок:</w:t>
      </w:r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8(415 2)</w:t>
      </w:r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>42-42-88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7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Петропавловск-Камчатский, Ленинская, 62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82D" w:rsidRDefault="00BE282D" w:rsidP="00BE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краевой объединённый музей в рамках акции предоставит ж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ителям и гостям Петропавловска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–Камчатского возможность побывать в хранилище музея. 19 мая с 16:00 до 20: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всех любознательных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сотрудники музея приглашают 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Детективное агентство «Музейный свет».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музея будет работать агентство по розыску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похищенных музейных шедевров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Посетители музея окажутся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лабиринте хранилища музея. Гостям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искать различные предметы в самых неожиданных местах и разгадывать головоломки. Используя специальное оборудование и применив определенные знания, умения и навыки,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смогут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отыскать музейные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едевры и получить приз от музея. Также гостей мероприятия ждут: 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экскурсия-</w:t>
      </w:r>
      <w:proofErr w:type="spellStart"/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атка. Путешествие во времена», в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идеосалон «По следам детективных историй…» и студия «Я рисую музей».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для справок: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>412644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62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Петропавловск-Камчатский, ул. Ленинская, д. 20</w:t>
      </w:r>
    </w:p>
    <w:p w:rsidR="00785D77" w:rsidRPr="00785D77" w:rsidRDefault="00785D77" w:rsidP="00E840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«Ночь чудес в музее»</w:t>
      </w:r>
      <w:r w:rsidR="00E8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таким названием 19 мая 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spellStart"/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Мильковского</w:t>
      </w:r>
      <w:proofErr w:type="spellEnd"/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Камчатского краевого объединённого музея проведут мероприятие в рамках ежегодной ме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ждународной акции «Ночь музеев».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дата в </w:t>
      </w:r>
      <w:proofErr w:type="spellStart"/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мильковском</w:t>
      </w:r>
      <w:proofErr w:type="spellEnd"/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 будет днём открытых дверей. Посетители найдут себе занятие по душе. В Театр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студии каждый сможет про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себя в актёрском мастерстве – собрать труппу и разыграть сценку-импровизацию на любу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тему по выбору участников. Судить выступле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самодеятельных актёров будет 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из числа посетите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муз</w:t>
      </w:r>
      <w:r w:rsidR="00BE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 разных возрастных категорий.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Творческой лаборатории Поэта получат возможность освоить азы работы на</w:t>
      </w:r>
      <w:r w:rsidR="00BE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машин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поупражняться в письме уста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ревшими принадлежностями – чернилами, заточенным гусиным пером, деревянной ручкой со стальным пёрышком, чернильной авторучкой, а также поиграть в старинную игру «буриме» – отличное упражнение для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поэтического таланта.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Технической мастерской имени сказочных механиков Винтика и </w:t>
      </w:r>
      <w:proofErr w:type="spellStart"/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Шпунтика</w:t>
      </w:r>
      <w:proofErr w:type="spellEnd"/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представлены образцы старой бытовой и канцелярской техники. И здесь посетители смогут осуществить мечту своего детства – покрутить бабушкину швейную машинку, мясорубку, завести патефон, что-то посчитать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допотопном арифмометре, почистить ковёр легендарным «Бураном» – советским пылесосом первого поколения, пожужжать «жучками» – ручными электрическими фонариками.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Столе чудесных находок посе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тители примут участие в полюбив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шемся конкурсе на самое точное определение музейных предметов, чьё назначение и 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быту давно забыты. В конце вечера музейный к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инотеатр пр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едложит гостям серию любимых со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мультфильмов, после чего гости смогут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отправятся получать 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заслуженные призы. Мероприятия «Ночи музеев-2018» в Мильково пройдут с 16:00 до 19:00. </w:t>
      </w:r>
      <w:r w:rsidRPr="00E8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для справок:</w:t>
      </w:r>
      <w:r w:rsidRP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8(415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33)22506</w:t>
      </w:r>
      <w:r w:rsidR="00E8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Мильковский</w:t>
      </w:r>
      <w:proofErr w:type="spellEnd"/>
      <w:r w:rsidRPr="0078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Мильково, ул. Набережная, д. 48</w:t>
      </w:r>
    </w:p>
    <w:p w:rsidR="001E5673" w:rsidRPr="00BE282D" w:rsidRDefault="00BE282D" w:rsidP="00774FDA">
      <w:pPr>
        <w:pStyle w:val="msonormalmailrucssattributepostfix"/>
      </w:pPr>
      <w:r>
        <w:rPr>
          <w:bCs/>
        </w:rPr>
        <w:t>19 мая с 11:00 до 21:</w:t>
      </w:r>
      <w:r w:rsidR="001E5673" w:rsidRPr="00BE282D">
        <w:rPr>
          <w:bCs/>
        </w:rPr>
        <w:t xml:space="preserve">00 в краеведческом музее </w:t>
      </w:r>
      <w:proofErr w:type="spellStart"/>
      <w:r w:rsidR="001E5673" w:rsidRPr="00BE282D">
        <w:rPr>
          <w:bCs/>
        </w:rPr>
        <w:t>Усть</w:t>
      </w:r>
      <w:proofErr w:type="spellEnd"/>
      <w:r w:rsidR="001E5673" w:rsidRPr="00BE282D">
        <w:rPr>
          <w:bCs/>
        </w:rPr>
        <w:t xml:space="preserve">-Большерецкого района </w:t>
      </w:r>
      <w:r w:rsidR="00774FDA">
        <w:rPr>
          <w:bCs/>
        </w:rPr>
        <w:t xml:space="preserve">в рамках акции «Ночь музеев-2018» пройдёт день открытых дверей и </w:t>
      </w:r>
      <w:r w:rsidR="001E5673" w:rsidRPr="00BE282D">
        <w:rPr>
          <w:bCs/>
        </w:rPr>
        <w:t xml:space="preserve">выставка "История </w:t>
      </w:r>
      <w:r w:rsidR="00774FDA">
        <w:t>войны через объектив фотоаппарат</w:t>
      </w:r>
      <w:r w:rsidR="001E5673" w:rsidRPr="00BE282D">
        <w:t>а"</w:t>
      </w:r>
      <w:r w:rsidR="00774FDA">
        <w:t xml:space="preserve">. В </w:t>
      </w:r>
      <w:proofErr w:type="spellStart"/>
      <w:r w:rsidR="00774FDA">
        <w:rPr>
          <w:bCs/>
        </w:rPr>
        <w:t>Пенжинском</w:t>
      </w:r>
      <w:proofErr w:type="spellEnd"/>
      <w:r w:rsidR="00774FDA">
        <w:rPr>
          <w:bCs/>
        </w:rPr>
        <w:t xml:space="preserve"> районном краеведческом музее мероприятия под общим названием «Музеи бывают разные» пройдут </w:t>
      </w:r>
      <w:r w:rsidR="001E5673" w:rsidRPr="00BE282D">
        <w:rPr>
          <w:bCs/>
        </w:rPr>
        <w:t>18 мая</w:t>
      </w:r>
      <w:r w:rsidR="00774FDA">
        <w:rPr>
          <w:bCs/>
        </w:rPr>
        <w:t xml:space="preserve">. В </w:t>
      </w:r>
      <w:proofErr w:type="spellStart"/>
      <w:r w:rsidR="00774FDA">
        <w:rPr>
          <w:bCs/>
        </w:rPr>
        <w:t>Быстринском</w:t>
      </w:r>
      <w:proofErr w:type="spellEnd"/>
      <w:r w:rsidR="00774FDA">
        <w:rPr>
          <w:bCs/>
        </w:rPr>
        <w:t xml:space="preserve"> районном этнографическом музее пройдёт</w:t>
      </w:r>
      <w:r w:rsidR="001E5673" w:rsidRPr="00BE282D">
        <w:rPr>
          <w:bCs/>
        </w:rPr>
        <w:t> выставка "Ис</w:t>
      </w:r>
      <w:r w:rsidR="00774FDA">
        <w:rPr>
          <w:bCs/>
        </w:rPr>
        <w:t xml:space="preserve">тория денег России XIX-XXI вв., в экспозицию вошли </w:t>
      </w:r>
      <w:r w:rsidR="001E5673" w:rsidRPr="00BE282D">
        <w:rPr>
          <w:bCs/>
        </w:rPr>
        <w:t xml:space="preserve">бумажные деньги с 1989 по 1997 год. Ранее эти музейные предметы не выставлялись </w:t>
      </w:r>
      <w:r w:rsidR="00774FDA">
        <w:rPr>
          <w:bCs/>
        </w:rPr>
        <w:t>на всеобщее обозрение</w:t>
      </w:r>
      <w:r w:rsidR="001E5673" w:rsidRPr="00BE282D">
        <w:rPr>
          <w:bCs/>
        </w:rPr>
        <w:t>. Посетителям музея предоставляется возможность проследить изменение внешнего вида денежных купюр в процессе истории страны.</w:t>
      </w:r>
    </w:p>
    <w:p w:rsidR="00351CD3" w:rsidRDefault="005E4067" w:rsidP="005E4067">
      <w:pPr>
        <w:pStyle w:val="msonormalmailrucssattributepostfix"/>
      </w:pPr>
      <w:r>
        <w:rPr>
          <w:bCs/>
        </w:rPr>
        <w:t xml:space="preserve">Корякский окружной краеведческий музей примет участие в акции </w:t>
      </w:r>
      <w:r w:rsidRPr="00351CD3">
        <w:t>"Ночь музеев"</w:t>
      </w:r>
      <w:r>
        <w:rPr>
          <w:bCs/>
        </w:rPr>
        <w:t xml:space="preserve"> в </w:t>
      </w:r>
      <w:r w:rsidR="00351CD3" w:rsidRPr="00351CD3">
        <w:t>восьмой раз</w:t>
      </w:r>
      <w:r>
        <w:t xml:space="preserve">. </w:t>
      </w:r>
      <w:r w:rsidR="00351CD3" w:rsidRPr="00351CD3">
        <w:t xml:space="preserve">Программа начнется </w:t>
      </w:r>
      <w:r>
        <w:t xml:space="preserve">18 мая </w:t>
      </w:r>
      <w:r w:rsidR="00351CD3" w:rsidRPr="00351CD3">
        <w:t>в 18</w:t>
      </w:r>
      <w:r>
        <w:t>:00</w:t>
      </w:r>
      <w:r w:rsidR="00351CD3" w:rsidRPr="00351CD3">
        <w:t xml:space="preserve"> открытием художественной выставки. В малом зале музея будут представлены работы, созданные в разных жанрах – живопись, графика, декоративно-прикладное искусство. Посет</w:t>
      </w:r>
      <w:r>
        <w:t xml:space="preserve">ители смогут увидеть пейзажи Виктора Тришкина, Фёдора Дьякова, Виктории </w:t>
      </w:r>
      <w:proofErr w:type="spellStart"/>
      <w:r>
        <w:t>Крупиной</w:t>
      </w:r>
      <w:proofErr w:type="spellEnd"/>
      <w:r>
        <w:t xml:space="preserve">, Феликса </w:t>
      </w:r>
      <w:proofErr w:type="spellStart"/>
      <w:r>
        <w:t>Тебиева</w:t>
      </w:r>
      <w:proofErr w:type="spellEnd"/>
      <w:r>
        <w:t xml:space="preserve">, портреты Вадима Санакоева, Кирилла </w:t>
      </w:r>
      <w:proofErr w:type="spellStart"/>
      <w:r>
        <w:t>Килпалина</w:t>
      </w:r>
      <w:proofErr w:type="spellEnd"/>
      <w:r>
        <w:t>, скульптуры Александра Пироженко, Сергея</w:t>
      </w:r>
      <w:r w:rsidR="00351CD3" w:rsidRPr="00351CD3">
        <w:t xml:space="preserve"> Людке.</w:t>
      </w:r>
      <w:r>
        <w:t xml:space="preserve"> </w:t>
      </w:r>
      <w:r w:rsidR="00351CD3" w:rsidRPr="00351CD3">
        <w:t>В 19</w:t>
      </w:r>
      <w:r>
        <w:t>:00</w:t>
      </w:r>
      <w:r w:rsidR="00351CD3" w:rsidRPr="00351CD3">
        <w:t xml:space="preserve"> в этнографическом зале пройдет показ коллекции</w:t>
      </w:r>
      <w:r>
        <w:t xml:space="preserve"> произведений декоративно-прикладного искусства</w:t>
      </w:r>
      <w:r w:rsidR="00351CD3" w:rsidRPr="00351CD3">
        <w:t>. Будут представл</w:t>
      </w:r>
      <w:r>
        <w:t xml:space="preserve">ены работы известных мастериц: Ольги </w:t>
      </w:r>
      <w:proofErr w:type="spellStart"/>
      <w:r>
        <w:t>Олелей</w:t>
      </w:r>
      <w:proofErr w:type="spellEnd"/>
      <w:r>
        <w:t>, Дарьи</w:t>
      </w:r>
      <w:r w:rsidR="00351CD3" w:rsidRPr="00351CD3">
        <w:t xml:space="preserve"> </w:t>
      </w:r>
      <w:proofErr w:type="spellStart"/>
      <w:r w:rsidR="00351CD3" w:rsidRPr="00351CD3">
        <w:t>Уваровой</w:t>
      </w:r>
      <w:proofErr w:type="spellEnd"/>
      <w:r w:rsidR="00351CD3" w:rsidRPr="00351CD3">
        <w:t>, М</w:t>
      </w:r>
      <w:r>
        <w:t xml:space="preserve">арии </w:t>
      </w:r>
      <w:proofErr w:type="spellStart"/>
      <w:r>
        <w:t>Притчиной</w:t>
      </w:r>
      <w:proofErr w:type="spellEnd"/>
      <w:r>
        <w:t>, Татьяны Голиковой. Также</w:t>
      </w:r>
      <w:r w:rsidR="00351CD3" w:rsidRPr="00351CD3">
        <w:t xml:space="preserve"> гости увидят новое приобретение музея – комплект эвенской мужской одежды и обуви. Артисты Корякского фольклорного ансамбля «</w:t>
      </w:r>
      <w:proofErr w:type="spellStart"/>
      <w:r w:rsidR="00351CD3" w:rsidRPr="00351CD3">
        <w:t>Ангт</w:t>
      </w:r>
      <w:proofErr w:type="spellEnd"/>
      <w:r w:rsidR="00351CD3" w:rsidRPr="00351CD3">
        <w:t>» представят танцевальную программу.</w:t>
      </w:r>
      <w:r>
        <w:t xml:space="preserve"> </w:t>
      </w:r>
      <w:r w:rsidR="00351CD3" w:rsidRPr="00351CD3">
        <w:t>В фойе музея будут размещены старинные предметы: часы, телефонные аппараты, утюги. Сотрудники музея расскажут о бытовании этих предметов. Затем пройдет мастер-класс по энкаустике.</w:t>
      </w:r>
      <w:r>
        <w:t xml:space="preserve"> </w:t>
      </w:r>
      <w:r w:rsidR="00351CD3" w:rsidRPr="00351CD3">
        <w:t xml:space="preserve">В завершении </w:t>
      </w:r>
      <w:r w:rsidR="00C73C36" w:rsidRPr="00351CD3">
        <w:t>программы,</w:t>
      </w:r>
      <w:r w:rsidR="00351CD3" w:rsidRPr="00351CD3">
        <w:t xml:space="preserve"> желающие смогут увидеть документальный фильм о Камчатке 1923 г. </w:t>
      </w:r>
      <w:r>
        <w:t xml:space="preserve">Шведского биолога </w:t>
      </w:r>
      <w:r w:rsidR="00351CD3" w:rsidRPr="00351CD3">
        <w:t>Стена Бергмана.</w:t>
      </w:r>
      <w:r>
        <w:t xml:space="preserve"> Завершится программа «Ночи музеев-2018» в Палане в 23:00. </w:t>
      </w:r>
      <w:r w:rsidR="00351CD3" w:rsidRPr="005E4067">
        <w:rPr>
          <w:bCs/>
        </w:rPr>
        <w:t>Телефон для справок:</w:t>
      </w:r>
      <w:r w:rsidR="00351CD3" w:rsidRPr="00351CD3">
        <w:t xml:space="preserve"> 8(415</w:t>
      </w:r>
      <w:r>
        <w:t xml:space="preserve"> </w:t>
      </w:r>
      <w:r w:rsidR="00351CD3" w:rsidRPr="00351CD3">
        <w:t>43)31434</w:t>
      </w:r>
      <w:r>
        <w:t xml:space="preserve">. </w:t>
      </w:r>
      <w:r w:rsidR="00351CD3" w:rsidRPr="005E4067">
        <w:rPr>
          <w:bCs/>
        </w:rPr>
        <w:t>Адрес:</w:t>
      </w:r>
      <w:r w:rsidR="00351CD3" w:rsidRPr="00351CD3">
        <w:t xml:space="preserve"> </w:t>
      </w:r>
      <w:proofErr w:type="spellStart"/>
      <w:r w:rsidR="00351CD3" w:rsidRPr="00351CD3">
        <w:t>Тигильский</w:t>
      </w:r>
      <w:proofErr w:type="spellEnd"/>
      <w:r w:rsidR="00351CD3" w:rsidRPr="00351CD3">
        <w:t xml:space="preserve"> район, Палана, Поротова, 16</w:t>
      </w:r>
    </w:p>
    <w:p w:rsidR="00CF783E" w:rsidRDefault="00C73C36" w:rsidP="00B3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мероприятия «Ночи музеев» пройдут в </w:t>
      </w:r>
      <w:r w:rsidR="002E716B" w:rsidRPr="002E716B">
        <w:rPr>
          <w:rFonts w:ascii="Times New Roman" w:hAnsi="Times New Roman" w:cs="Times New Roman"/>
          <w:sz w:val="24"/>
          <w:szCs w:val="24"/>
        </w:rPr>
        <w:t>Алеутском краеведческом музее</w:t>
      </w:r>
      <w:r>
        <w:rPr>
          <w:rFonts w:ascii="Times New Roman" w:hAnsi="Times New Roman" w:cs="Times New Roman"/>
          <w:sz w:val="24"/>
          <w:szCs w:val="24"/>
        </w:rPr>
        <w:t xml:space="preserve">, они поддержат общую тему - </w:t>
      </w:r>
      <w:r w:rsidR="002E716B" w:rsidRPr="002E716B">
        <w:rPr>
          <w:rFonts w:ascii="Times New Roman" w:hAnsi="Times New Roman" w:cs="Times New Roman"/>
          <w:sz w:val="24"/>
          <w:szCs w:val="24"/>
        </w:rPr>
        <w:t>«Шедевры из запасников». Посетителям будут представлены ценные предметы, хранящиеся в музее. В процессе экскурсии методисты познакомят жителей села с историей каждого экспоната в р</w:t>
      </w:r>
      <w:r>
        <w:rPr>
          <w:rFonts w:ascii="Times New Roman" w:hAnsi="Times New Roman" w:cs="Times New Roman"/>
          <w:sz w:val="24"/>
          <w:szCs w:val="24"/>
        </w:rPr>
        <w:t>амках рубрики «Говорящий музей»</w:t>
      </w:r>
      <w:r w:rsidR="002E716B" w:rsidRPr="002E716B">
        <w:rPr>
          <w:rFonts w:ascii="Times New Roman" w:hAnsi="Times New Roman" w:cs="Times New Roman"/>
          <w:sz w:val="24"/>
          <w:szCs w:val="24"/>
        </w:rPr>
        <w:t xml:space="preserve"> - «История одного предмета». Затем, дл</w:t>
      </w:r>
      <w:bookmarkStart w:id="0" w:name="_GoBack"/>
      <w:r w:rsidR="002E716B" w:rsidRPr="002E716B">
        <w:rPr>
          <w:rFonts w:ascii="Times New Roman" w:hAnsi="Times New Roman" w:cs="Times New Roman"/>
          <w:sz w:val="24"/>
          <w:szCs w:val="24"/>
        </w:rPr>
        <w:t>я</w:t>
      </w:r>
      <w:bookmarkEnd w:id="0"/>
      <w:r w:rsidR="002E716B" w:rsidRPr="002E716B">
        <w:rPr>
          <w:rFonts w:ascii="Times New Roman" w:hAnsi="Times New Roman" w:cs="Times New Roman"/>
          <w:sz w:val="24"/>
          <w:szCs w:val="24"/>
        </w:rPr>
        <w:t xml:space="preserve"> лучшего восприятия временного пространства прошлых столетий зрителям будет представлена небольшая концертная программа, в которой прозвучат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прошлых лет. </w:t>
      </w:r>
    </w:p>
    <w:p w:rsidR="00B30628" w:rsidRPr="00B30628" w:rsidRDefault="00B30628" w:rsidP="00B30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краеведческом музее акция пройдёт 19 мая с 19:00 до 23:00. В программе: просмотр слайдовой презентации «Прошлое и настоящее музея», презентация коллекции мастерицы, члена союза художников России,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«Золотые руки мастерицы», концертно-игровая программа с участием учеников хореографического отделения детской школы искусств «Родина моя –Камчатка!» и дискотека. </w:t>
      </w:r>
    </w:p>
    <w:sectPr w:rsidR="00B30628" w:rsidRPr="00B3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05"/>
    <w:rsid w:val="001E5673"/>
    <w:rsid w:val="002E716B"/>
    <w:rsid w:val="00351CD3"/>
    <w:rsid w:val="003845B8"/>
    <w:rsid w:val="004D46E4"/>
    <w:rsid w:val="005E4067"/>
    <w:rsid w:val="00627F3F"/>
    <w:rsid w:val="00774FDA"/>
    <w:rsid w:val="00785D77"/>
    <w:rsid w:val="007A7005"/>
    <w:rsid w:val="007B2795"/>
    <w:rsid w:val="008B0E01"/>
    <w:rsid w:val="00B30628"/>
    <w:rsid w:val="00BE282D"/>
    <w:rsid w:val="00C73C36"/>
    <w:rsid w:val="00E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mailrucssattributepostfix">
    <w:name w:val="msoplaintext_mailru_css_attribute_postfix"/>
    <w:basedOn w:val="a"/>
    <w:rsid w:val="001E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mailrucssattributepostfix">
    <w:name w:val="msoplaintext_mailru_css_attribute_postfix"/>
    <w:basedOn w:val="a"/>
    <w:rsid w:val="001E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А  Малиновская</dc:creator>
  <cp:lastModifiedBy>Рудько Михаил Юрьевич</cp:lastModifiedBy>
  <cp:revision>2</cp:revision>
  <dcterms:created xsi:type="dcterms:W3CDTF">2018-05-16T03:11:00Z</dcterms:created>
  <dcterms:modified xsi:type="dcterms:W3CDTF">2018-05-16T03:11:00Z</dcterms:modified>
</cp:coreProperties>
</file>