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A7" w:rsidRDefault="005169A7">
      <w:pPr>
        <w:pStyle w:val="ConsPlusTitlePage"/>
      </w:pPr>
      <w:r>
        <w:t xml:space="preserve">Документ предоставлен </w:t>
      </w:r>
      <w:hyperlink r:id="rId4" w:history="1">
        <w:r>
          <w:rPr>
            <w:color w:val="0000FF"/>
          </w:rPr>
          <w:t>КонсультантПлюс</w:t>
        </w:r>
      </w:hyperlink>
      <w:r>
        <w:br/>
      </w:r>
    </w:p>
    <w:p w:rsidR="005169A7" w:rsidRDefault="005169A7">
      <w:pPr>
        <w:pStyle w:val="ConsPlusNormal"/>
        <w:jc w:val="both"/>
        <w:outlineLvl w:val="0"/>
      </w:pPr>
    </w:p>
    <w:p w:rsidR="005169A7" w:rsidRDefault="005169A7">
      <w:pPr>
        <w:pStyle w:val="ConsPlusTitle"/>
        <w:jc w:val="center"/>
        <w:outlineLvl w:val="0"/>
      </w:pPr>
      <w:r>
        <w:t>ПРАВИТЕЛЬСТВО КАМЧАТСКОГО КРАЯ</w:t>
      </w:r>
    </w:p>
    <w:p w:rsidR="005169A7" w:rsidRDefault="005169A7">
      <w:pPr>
        <w:pStyle w:val="ConsPlusTitle"/>
        <w:jc w:val="center"/>
      </w:pPr>
    </w:p>
    <w:p w:rsidR="005169A7" w:rsidRDefault="005169A7">
      <w:pPr>
        <w:pStyle w:val="ConsPlusTitle"/>
        <w:jc w:val="center"/>
      </w:pPr>
      <w:r>
        <w:t>РАСПОРЯЖЕНИЕ</w:t>
      </w:r>
    </w:p>
    <w:p w:rsidR="005169A7" w:rsidRDefault="005169A7">
      <w:pPr>
        <w:pStyle w:val="ConsPlusTitle"/>
        <w:jc w:val="center"/>
      </w:pPr>
      <w:r>
        <w:t>от 2 февраля 2011 г. N 45-РП</w:t>
      </w:r>
    </w:p>
    <w:p w:rsidR="005169A7" w:rsidRDefault="005169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69A7">
        <w:trPr>
          <w:jc w:val="center"/>
        </w:trPr>
        <w:tc>
          <w:tcPr>
            <w:tcW w:w="9294" w:type="dxa"/>
            <w:tcBorders>
              <w:top w:val="nil"/>
              <w:left w:val="single" w:sz="24" w:space="0" w:color="CED3F1"/>
              <w:bottom w:val="nil"/>
              <w:right w:val="single" w:sz="24" w:space="0" w:color="F4F3F8"/>
            </w:tcBorders>
            <w:shd w:val="clear" w:color="auto" w:fill="F4F3F8"/>
          </w:tcPr>
          <w:p w:rsidR="005169A7" w:rsidRDefault="005169A7">
            <w:pPr>
              <w:pStyle w:val="ConsPlusNormal"/>
              <w:jc w:val="center"/>
            </w:pPr>
            <w:r>
              <w:rPr>
                <w:color w:val="392C69"/>
              </w:rPr>
              <w:t>Список изменяющих документов</w:t>
            </w:r>
          </w:p>
          <w:p w:rsidR="005169A7" w:rsidRDefault="005169A7">
            <w:pPr>
              <w:pStyle w:val="ConsPlusNormal"/>
              <w:jc w:val="center"/>
            </w:pPr>
            <w:r>
              <w:rPr>
                <w:color w:val="392C69"/>
              </w:rPr>
              <w:t>(в ред. Распоряжений Правительства Камчатского края</w:t>
            </w:r>
          </w:p>
          <w:p w:rsidR="005169A7" w:rsidRDefault="005169A7">
            <w:pPr>
              <w:pStyle w:val="ConsPlusNormal"/>
              <w:jc w:val="center"/>
            </w:pPr>
            <w:r>
              <w:rPr>
                <w:color w:val="392C69"/>
              </w:rPr>
              <w:t xml:space="preserve">от 10.01.2012 </w:t>
            </w:r>
            <w:hyperlink r:id="rId5" w:history="1">
              <w:r>
                <w:rPr>
                  <w:color w:val="0000FF"/>
                </w:rPr>
                <w:t>N 1-РП</w:t>
              </w:r>
            </w:hyperlink>
            <w:r>
              <w:rPr>
                <w:color w:val="392C69"/>
              </w:rPr>
              <w:t xml:space="preserve">, от 05.09.2012 </w:t>
            </w:r>
            <w:hyperlink r:id="rId6" w:history="1">
              <w:r>
                <w:rPr>
                  <w:color w:val="0000FF"/>
                </w:rPr>
                <w:t>N 350-РП</w:t>
              </w:r>
            </w:hyperlink>
            <w:r>
              <w:rPr>
                <w:color w:val="392C69"/>
              </w:rPr>
              <w:t>,</w:t>
            </w:r>
          </w:p>
          <w:p w:rsidR="005169A7" w:rsidRDefault="005169A7">
            <w:pPr>
              <w:pStyle w:val="ConsPlusNormal"/>
              <w:jc w:val="center"/>
            </w:pPr>
            <w:r>
              <w:rPr>
                <w:color w:val="392C69"/>
              </w:rPr>
              <w:t xml:space="preserve">от 01.11.2012 </w:t>
            </w:r>
            <w:hyperlink r:id="rId7" w:history="1">
              <w:r>
                <w:rPr>
                  <w:color w:val="0000FF"/>
                </w:rPr>
                <w:t>N 429-РП</w:t>
              </w:r>
            </w:hyperlink>
            <w:r>
              <w:rPr>
                <w:color w:val="392C69"/>
              </w:rPr>
              <w:t>)</w:t>
            </w:r>
          </w:p>
        </w:tc>
      </w:tr>
    </w:tbl>
    <w:p w:rsidR="005169A7" w:rsidRDefault="005169A7">
      <w:pPr>
        <w:pStyle w:val="ConsPlusNormal"/>
        <w:jc w:val="both"/>
      </w:pPr>
    </w:p>
    <w:p w:rsidR="005169A7" w:rsidRDefault="005169A7">
      <w:pPr>
        <w:pStyle w:val="ConsPlusNormal"/>
        <w:ind w:firstLine="540"/>
        <w:jc w:val="both"/>
      </w:pPr>
      <w:r>
        <w:t>В целях сбалансированного развития всех форм торговли и общественного питания на территории Камчатского края, нацеленного на создание полноценной социально-ориентированной рыночной среды, наиболее полное удовлетворение спроса населения Камчатского края на потребительские товары, а также на оказание услуг торговли и общественного питания в широком ассортименте, по доступным ценам и в пределах территориальной доступности, при гарантированном качестве и в соответствии с Протоколом заседания Правительства Камчатского края от 20.09.2010 N 16</w:t>
      </w:r>
    </w:p>
    <w:p w:rsidR="005169A7" w:rsidRDefault="005169A7">
      <w:pPr>
        <w:pStyle w:val="ConsPlusNormal"/>
        <w:ind w:firstLine="540"/>
        <w:jc w:val="both"/>
      </w:pPr>
    </w:p>
    <w:p w:rsidR="005169A7" w:rsidRDefault="005169A7">
      <w:pPr>
        <w:pStyle w:val="ConsPlusNormal"/>
        <w:ind w:firstLine="540"/>
        <w:jc w:val="both"/>
      </w:pPr>
      <w:r>
        <w:t xml:space="preserve">утвердить </w:t>
      </w:r>
      <w:hyperlink w:anchor="P29" w:history="1">
        <w:r>
          <w:rPr>
            <w:color w:val="0000FF"/>
          </w:rPr>
          <w:t>Стратегию</w:t>
        </w:r>
      </w:hyperlink>
      <w:r>
        <w:t xml:space="preserve"> развития торговли Камчатского края на период до 2025 года согласно приложению.</w:t>
      </w:r>
    </w:p>
    <w:p w:rsidR="005169A7" w:rsidRDefault="005169A7">
      <w:pPr>
        <w:pStyle w:val="ConsPlusNormal"/>
        <w:jc w:val="right"/>
      </w:pPr>
    </w:p>
    <w:p w:rsidR="005169A7" w:rsidRDefault="005169A7">
      <w:pPr>
        <w:pStyle w:val="ConsPlusNormal"/>
        <w:jc w:val="right"/>
      </w:pPr>
      <w:r>
        <w:t>Первый вице-губернатор</w:t>
      </w:r>
    </w:p>
    <w:p w:rsidR="005169A7" w:rsidRDefault="005169A7">
      <w:pPr>
        <w:pStyle w:val="ConsPlusNormal"/>
        <w:jc w:val="right"/>
      </w:pPr>
      <w:r>
        <w:t>- первый заместитель</w:t>
      </w:r>
    </w:p>
    <w:p w:rsidR="005169A7" w:rsidRDefault="005169A7">
      <w:pPr>
        <w:pStyle w:val="ConsPlusNormal"/>
        <w:jc w:val="right"/>
      </w:pPr>
      <w:r>
        <w:t>председателя Правительства</w:t>
      </w:r>
    </w:p>
    <w:p w:rsidR="005169A7" w:rsidRDefault="005169A7">
      <w:pPr>
        <w:pStyle w:val="ConsPlusNormal"/>
        <w:jc w:val="right"/>
      </w:pPr>
      <w:r>
        <w:t>Камчатского края</w:t>
      </w:r>
    </w:p>
    <w:p w:rsidR="005169A7" w:rsidRDefault="005169A7">
      <w:pPr>
        <w:pStyle w:val="ConsPlusNormal"/>
        <w:jc w:val="right"/>
      </w:pPr>
      <w:r>
        <w:t>И.А.ТРЕТЬЯКОВА</w:t>
      </w:r>
    </w:p>
    <w:p w:rsidR="005169A7" w:rsidRDefault="005169A7">
      <w:pPr>
        <w:pStyle w:val="ConsPlusNormal"/>
        <w:jc w:val="right"/>
      </w:pPr>
    </w:p>
    <w:p w:rsidR="005169A7" w:rsidRDefault="005169A7">
      <w:pPr>
        <w:pStyle w:val="ConsPlusNormal"/>
        <w:jc w:val="right"/>
      </w:pPr>
    </w:p>
    <w:p w:rsidR="005169A7" w:rsidRDefault="005169A7">
      <w:pPr>
        <w:pStyle w:val="ConsPlusNormal"/>
        <w:jc w:val="right"/>
      </w:pPr>
    </w:p>
    <w:p w:rsidR="005169A7" w:rsidRDefault="005169A7">
      <w:pPr>
        <w:pStyle w:val="ConsPlusNormal"/>
        <w:jc w:val="right"/>
      </w:pPr>
    </w:p>
    <w:p w:rsidR="005169A7" w:rsidRDefault="005169A7">
      <w:pPr>
        <w:pStyle w:val="ConsPlusNormal"/>
        <w:jc w:val="right"/>
      </w:pPr>
    </w:p>
    <w:p w:rsidR="005169A7" w:rsidRDefault="005169A7">
      <w:pPr>
        <w:pStyle w:val="ConsPlusNormal"/>
        <w:jc w:val="right"/>
        <w:outlineLvl w:val="0"/>
      </w:pPr>
      <w:r>
        <w:t>Приложение</w:t>
      </w:r>
    </w:p>
    <w:p w:rsidR="005169A7" w:rsidRDefault="005169A7">
      <w:pPr>
        <w:pStyle w:val="ConsPlusNormal"/>
        <w:jc w:val="right"/>
      </w:pPr>
      <w:r>
        <w:t>к Распоряжению Правительства</w:t>
      </w:r>
    </w:p>
    <w:p w:rsidR="005169A7" w:rsidRDefault="005169A7">
      <w:pPr>
        <w:pStyle w:val="ConsPlusNormal"/>
        <w:jc w:val="right"/>
      </w:pPr>
      <w:r>
        <w:t>Камчатского края</w:t>
      </w:r>
    </w:p>
    <w:p w:rsidR="005169A7" w:rsidRDefault="005169A7">
      <w:pPr>
        <w:pStyle w:val="ConsPlusNormal"/>
        <w:jc w:val="right"/>
      </w:pPr>
      <w:r>
        <w:t>от 02.02.2011 N 45-РП</w:t>
      </w:r>
    </w:p>
    <w:p w:rsidR="005169A7" w:rsidRDefault="005169A7">
      <w:pPr>
        <w:pStyle w:val="ConsPlusNormal"/>
        <w:jc w:val="right"/>
      </w:pPr>
    </w:p>
    <w:p w:rsidR="005169A7" w:rsidRDefault="005169A7">
      <w:pPr>
        <w:pStyle w:val="ConsPlusTitle"/>
        <w:jc w:val="center"/>
      </w:pPr>
      <w:bookmarkStart w:id="0" w:name="P29"/>
      <w:bookmarkEnd w:id="0"/>
      <w:r>
        <w:t>СТРАТЕГИЯ РАЗВИТИЯ ТОРГОВЛИ</w:t>
      </w:r>
    </w:p>
    <w:p w:rsidR="005169A7" w:rsidRDefault="005169A7">
      <w:pPr>
        <w:pStyle w:val="ConsPlusTitle"/>
        <w:jc w:val="center"/>
      </w:pPr>
      <w:r>
        <w:t>КАМЧАТСКОГО КРАЯ НА ПЕРИОД ДО 2025 ГОДА</w:t>
      </w:r>
    </w:p>
    <w:p w:rsidR="005169A7" w:rsidRDefault="005169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69A7">
        <w:trPr>
          <w:jc w:val="center"/>
        </w:trPr>
        <w:tc>
          <w:tcPr>
            <w:tcW w:w="9294" w:type="dxa"/>
            <w:tcBorders>
              <w:top w:val="nil"/>
              <w:left w:val="single" w:sz="24" w:space="0" w:color="CED3F1"/>
              <w:bottom w:val="nil"/>
              <w:right w:val="single" w:sz="24" w:space="0" w:color="F4F3F8"/>
            </w:tcBorders>
            <w:shd w:val="clear" w:color="auto" w:fill="F4F3F8"/>
          </w:tcPr>
          <w:p w:rsidR="005169A7" w:rsidRDefault="005169A7">
            <w:pPr>
              <w:pStyle w:val="ConsPlusNormal"/>
              <w:jc w:val="center"/>
            </w:pPr>
            <w:r>
              <w:rPr>
                <w:color w:val="392C69"/>
              </w:rPr>
              <w:t>Список изменяющих документов</w:t>
            </w:r>
          </w:p>
          <w:p w:rsidR="005169A7" w:rsidRDefault="005169A7">
            <w:pPr>
              <w:pStyle w:val="ConsPlusNormal"/>
              <w:jc w:val="center"/>
            </w:pPr>
            <w:r>
              <w:rPr>
                <w:color w:val="392C69"/>
              </w:rPr>
              <w:t>(в ред. Распоряжений Правительства Камчатского края</w:t>
            </w:r>
          </w:p>
          <w:p w:rsidR="005169A7" w:rsidRDefault="005169A7">
            <w:pPr>
              <w:pStyle w:val="ConsPlusNormal"/>
              <w:jc w:val="center"/>
            </w:pPr>
            <w:r>
              <w:rPr>
                <w:color w:val="392C69"/>
              </w:rPr>
              <w:t xml:space="preserve">от 10.01.2012 </w:t>
            </w:r>
            <w:hyperlink r:id="rId8" w:history="1">
              <w:r>
                <w:rPr>
                  <w:color w:val="0000FF"/>
                </w:rPr>
                <w:t>N 1-РП</w:t>
              </w:r>
            </w:hyperlink>
            <w:r>
              <w:rPr>
                <w:color w:val="392C69"/>
              </w:rPr>
              <w:t xml:space="preserve">, от 05.09.2012 </w:t>
            </w:r>
            <w:hyperlink r:id="rId9" w:history="1">
              <w:r>
                <w:rPr>
                  <w:color w:val="0000FF"/>
                </w:rPr>
                <w:t>N 350-РП</w:t>
              </w:r>
            </w:hyperlink>
            <w:r>
              <w:rPr>
                <w:color w:val="392C69"/>
              </w:rPr>
              <w:t>,</w:t>
            </w:r>
          </w:p>
          <w:p w:rsidR="005169A7" w:rsidRDefault="005169A7">
            <w:pPr>
              <w:pStyle w:val="ConsPlusNormal"/>
              <w:jc w:val="center"/>
            </w:pPr>
            <w:r>
              <w:rPr>
                <w:color w:val="392C69"/>
              </w:rPr>
              <w:t xml:space="preserve">от 01.11.2012 </w:t>
            </w:r>
            <w:hyperlink r:id="rId10" w:history="1">
              <w:r>
                <w:rPr>
                  <w:color w:val="0000FF"/>
                </w:rPr>
                <w:t>N 429-РП</w:t>
              </w:r>
            </w:hyperlink>
            <w:r>
              <w:rPr>
                <w:color w:val="392C69"/>
              </w:rPr>
              <w:t>)</w:t>
            </w:r>
          </w:p>
        </w:tc>
      </w:tr>
    </w:tbl>
    <w:p w:rsidR="005169A7" w:rsidRDefault="005169A7">
      <w:pPr>
        <w:pStyle w:val="ConsPlusNormal"/>
        <w:jc w:val="center"/>
      </w:pPr>
    </w:p>
    <w:p w:rsidR="005169A7" w:rsidRDefault="005169A7">
      <w:pPr>
        <w:pStyle w:val="ConsPlusNormal"/>
        <w:jc w:val="center"/>
        <w:outlineLvl w:val="1"/>
      </w:pPr>
      <w:r>
        <w:t>Введение</w:t>
      </w:r>
    </w:p>
    <w:p w:rsidR="005169A7" w:rsidRDefault="005169A7">
      <w:pPr>
        <w:pStyle w:val="ConsPlusNormal"/>
        <w:jc w:val="center"/>
      </w:pPr>
    </w:p>
    <w:p w:rsidR="005169A7" w:rsidRDefault="005169A7">
      <w:pPr>
        <w:pStyle w:val="ConsPlusNormal"/>
        <w:ind w:firstLine="540"/>
        <w:jc w:val="both"/>
      </w:pPr>
      <w:r>
        <w:t xml:space="preserve">Стратегия развития торговли Камчатского края на период до 2025 года определяет основные направления развития торговой отрасли в целях создания оптимальных условий, благоприятного предпринимательского и инвестиционного климата для дальнейшего развития торговли и </w:t>
      </w:r>
      <w:r>
        <w:lastRenderedPageBreak/>
        <w:t>общественного питания.</w:t>
      </w:r>
    </w:p>
    <w:p w:rsidR="005169A7" w:rsidRDefault="005169A7">
      <w:pPr>
        <w:pStyle w:val="ConsPlusNormal"/>
        <w:spacing w:before="220"/>
        <w:ind w:firstLine="540"/>
        <w:jc w:val="both"/>
      </w:pPr>
      <w:r>
        <w:t>Стратегия разработана с учетом:</w:t>
      </w:r>
    </w:p>
    <w:p w:rsidR="005169A7" w:rsidRDefault="005169A7">
      <w:pPr>
        <w:pStyle w:val="ConsPlusNormal"/>
        <w:spacing w:before="220"/>
        <w:ind w:firstLine="540"/>
        <w:jc w:val="both"/>
      </w:pPr>
      <w:r>
        <w:t xml:space="preserve">- Стратегии социально-экономического развития Камчатского края до 2025 года, утвержденной </w:t>
      </w:r>
      <w:hyperlink r:id="rId11" w:history="1">
        <w:r>
          <w:rPr>
            <w:color w:val="0000FF"/>
          </w:rPr>
          <w:t>Постановлением</w:t>
        </w:r>
      </w:hyperlink>
      <w:r>
        <w:t xml:space="preserve"> Правительства Камчатского края от 27.07.2010 N 332-П;</w:t>
      </w:r>
    </w:p>
    <w:p w:rsidR="005169A7" w:rsidRDefault="005169A7">
      <w:pPr>
        <w:pStyle w:val="ConsPlusNormal"/>
        <w:spacing w:before="220"/>
        <w:ind w:firstLine="540"/>
        <w:jc w:val="both"/>
      </w:pPr>
      <w:r>
        <w:t xml:space="preserve">- </w:t>
      </w:r>
      <w:hyperlink r:id="rId12" w:history="1">
        <w:r>
          <w:rPr>
            <w:color w:val="0000FF"/>
          </w:rPr>
          <w:t>Стратегии</w:t>
        </w:r>
      </w:hyperlink>
      <w:r>
        <w:t xml:space="preserve"> развития торговли в Российской Федерации на 2010-2015 годы и период до 2020 года, утвержденной Приказом Министерства промышленности и торговли Российской Федерации от 31.03.2011 N 422.</w:t>
      </w:r>
    </w:p>
    <w:p w:rsidR="005169A7" w:rsidRDefault="005169A7">
      <w:pPr>
        <w:pStyle w:val="ConsPlusNormal"/>
        <w:spacing w:before="220"/>
        <w:ind w:firstLine="540"/>
        <w:jc w:val="both"/>
      </w:pPr>
      <w:r>
        <w:t>Стратегия определяет стратегическую цель и направление долгосрочного развития торговли в Камчатском крае на основе комплексного подхода, обеспечивающего сбалансированное развитие всей отрасли в целом.</w:t>
      </w:r>
    </w:p>
    <w:p w:rsidR="005169A7" w:rsidRDefault="005169A7">
      <w:pPr>
        <w:pStyle w:val="ConsPlusNormal"/>
        <w:spacing w:before="220"/>
        <w:ind w:firstLine="540"/>
        <w:jc w:val="both"/>
      </w:pPr>
      <w:r>
        <w:t>Последовательная реализация Плана мероприятий, предусмотренного Стратегией, обеспечит рост объема инвестиций и повышение эффективности деятельности объектов торговли, увеличит уровень конкурентоспособности отрасли на региональном и межрегиональном рынке.</w:t>
      </w:r>
    </w:p>
    <w:p w:rsidR="005169A7" w:rsidRDefault="005169A7">
      <w:pPr>
        <w:pStyle w:val="ConsPlusNormal"/>
        <w:spacing w:before="220"/>
        <w:ind w:firstLine="540"/>
        <w:jc w:val="both"/>
      </w:pPr>
      <w:r>
        <w:t>В процессе разработки Стратегии проведен анализ состояния потребительской сферы в целом и ее основных подотраслей, определены тенденции их развития. В Стратегии предложены два сценария развития ситуации: инерционный и инновационный. План мероприятий по реализации Стратегии предполагает наибольшую вероятность изменения ситуации по инновационному сценарию.</w:t>
      </w:r>
    </w:p>
    <w:p w:rsidR="005169A7" w:rsidRDefault="005169A7">
      <w:pPr>
        <w:pStyle w:val="ConsPlusNormal"/>
        <w:spacing w:before="220"/>
        <w:ind w:firstLine="540"/>
        <w:jc w:val="both"/>
      </w:pPr>
      <w:r>
        <w:t>Реализация Стратегии будет осуществляться в три этапа: краткосрочный, среднесрочный и долгосрочный. В соответствии с каждым этапом разработан План мероприятий по реализации направлений. Часть мероприятий Стратегии будет реализована в рамках краевых целевых программ:</w:t>
      </w:r>
    </w:p>
    <w:p w:rsidR="005169A7" w:rsidRDefault="005169A7">
      <w:pPr>
        <w:pStyle w:val="ConsPlusNormal"/>
        <w:spacing w:before="220"/>
        <w:ind w:firstLine="540"/>
        <w:jc w:val="both"/>
      </w:pPr>
      <w:r>
        <w:t xml:space="preserve">- долгосрочной краевой целевой </w:t>
      </w:r>
      <w:hyperlink r:id="rId13" w:history="1">
        <w:r>
          <w:rPr>
            <w:color w:val="0000FF"/>
          </w:rPr>
          <w:t>программы</w:t>
        </w:r>
      </w:hyperlink>
      <w:r>
        <w:t xml:space="preserve"> "Развитие конкуренции в Камчатском крае на 2010-2012 годы", утвержденной Постановлением Правительства Камчатского края от 23.07.2010 N 326-П;</w:t>
      </w:r>
    </w:p>
    <w:p w:rsidR="005169A7" w:rsidRDefault="005169A7">
      <w:pPr>
        <w:pStyle w:val="ConsPlusNormal"/>
        <w:spacing w:before="220"/>
        <w:ind w:firstLine="540"/>
        <w:jc w:val="both"/>
      </w:pPr>
      <w:r>
        <w:t xml:space="preserve">- краевой целевой </w:t>
      </w:r>
      <w:hyperlink r:id="rId14" w:history="1">
        <w:r>
          <w:rPr>
            <w:color w:val="0000FF"/>
          </w:rPr>
          <w:t>программы</w:t>
        </w:r>
      </w:hyperlink>
      <w:r>
        <w:t xml:space="preserve"> "Развитие сельского хозяйства и регулирование рынка сельскохозяйственной продукции, сырья и продовольствия в Камчатском крае на 2010-2012 годы", утвержденной Постановлением Правительства Камчатского края от 13.07.2009 N 278-П;</w:t>
      </w:r>
    </w:p>
    <w:p w:rsidR="005169A7" w:rsidRDefault="005169A7">
      <w:pPr>
        <w:pStyle w:val="ConsPlusNormal"/>
        <w:spacing w:before="220"/>
        <w:ind w:firstLine="540"/>
        <w:jc w:val="both"/>
      </w:pPr>
      <w:r>
        <w:t xml:space="preserve">- долгосрочной краевой целевой </w:t>
      </w:r>
      <w:hyperlink r:id="rId15" w:history="1">
        <w:r>
          <w:rPr>
            <w:color w:val="0000FF"/>
          </w:rPr>
          <w:t>программы</w:t>
        </w:r>
      </w:hyperlink>
      <w:r>
        <w:t xml:space="preserve"> "Развитие субъектов малого и среднего предпринимательства в Камчатском крае на 2010-2012 годы", утвержденной Постановлением Правительства Камчатского края от 09.12.2009 N 479-П;</w:t>
      </w:r>
    </w:p>
    <w:p w:rsidR="005169A7" w:rsidRDefault="005169A7">
      <w:pPr>
        <w:pStyle w:val="ConsPlusNormal"/>
        <w:spacing w:before="220"/>
        <w:ind w:firstLine="540"/>
        <w:jc w:val="both"/>
      </w:pPr>
      <w:r>
        <w:t xml:space="preserve">- долгосрочной краевой целевой </w:t>
      </w:r>
      <w:hyperlink r:id="rId16" w:history="1">
        <w:r>
          <w:rPr>
            <w:color w:val="0000FF"/>
          </w:rPr>
          <w:t>программы</w:t>
        </w:r>
      </w:hyperlink>
      <w:r>
        <w:t xml:space="preserve"> "Развитие пищевой и перерабатывающей промышленности в Камчатском крае на 2012-2014 годы", утвержденной Постановлением Правительства Камчатского края от 27.01.2012 N 58-П;</w:t>
      </w:r>
    </w:p>
    <w:p w:rsidR="005169A7" w:rsidRDefault="005169A7">
      <w:pPr>
        <w:pStyle w:val="ConsPlusNormal"/>
        <w:spacing w:before="220"/>
        <w:ind w:firstLine="540"/>
        <w:jc w:val="both"/>
      </w:pPr>
      <w:r>
        <w:t>- Соглашениями о взаимодействии между Правительством Камчатского края и Камчатским краевым Союзом потребительских обществ.</w:t>
      </w:r>
    </w:p>
    <w:p w:rsidR="005169A7" w:rsidRDefault="005169A7">
      <w:pPr>
        <w:pStyle w:val="ConsPlusNormal"/>
        <w:spacing w:before="220"/>
        <w:ind w:firstLine="540"/>
        <w:jc w:val="both"/>
      </w:pPr>
      <w:r>
        <w:t>В Стратегии определены ожидаемые результаты ее реализации до 2025 года, представлен механизм мониторинга ее эффективности.</w:t>
      </w:r>
    </w:p>
    <w:p w:rsidR="005169A7" w:rsidRDefault="005169A7">
      <w:pPr>
        <w:pStyle w:val="ConsPlusNormal"/>
        <w:spacing w:before="220"/>
        <w:ind w:firstLine="540"/>
        <w:jc w:val="both"/>
      </w:pPr>
      <w:r>
        <w:t>Реализация Плана мероприятий Стратегии позволит существенно увеличить конкурентоспособность в сфере торговли и, следовательно, инвестиционный потенциал отрасли.</w:t>
      </w:r>
    </w:p>
    <w:p w:rsidR="005169A7" w:rsidRDefault="005169A7">
      <w:pPr>
        <w:pStyle w:val="ConsPlusNormal"/>
        <w:spacing w:before="220"/>
        <w:ind w:firstLine="540"/>
        <w:jc w:val="both"/>
      </w:pPr>
      <w:r>
        <w:t xml:space="preserve">Стратегия направлена, прежде всего, на создание эффективной товаропроводящей системы, </w:t>
      </w:r>
      <w:r>
        <w:lastRenderedPageBreak/>
        <w:t>соответствующей требованиям инновационного сценария развития торговли и способствует модернизации экономики Камчатского края.</w:t>
      </w:r>
    </w:p>
    <w:p w:rsidR="005169A7" w:rsidRDefault="005169A7">
      <w:pPr>
        <w:pStyle w:val="ConsPlusNormal"/>
        <w:ind w:firstLine="540"/>
        <w:jc w:val="both"/>
      </w:pPr>
    </w:p>
    <w:p w:rsidR="005169A7" w:rsidRDefault="005169A7">
      <w:pPr>
        <w:pStyle w:val="ConsPlusNormal"/>
        <w:jc w:val="center"/>
        <w:outlineLvl w:val="1"/>
      </w:pPr>
      <w:r>
        <w:t>1 История развития торговли</w:t>
      </w:r>
    </w:p>
    <w:p w:rsidR="005169A7" w:rsidRDefault="005169A7">
      <w:pPr>
        <w:pStyle w:val="ConsPlusNormal"/>
        <w:jc w:val="center"/>
      </w:pPr>
    </w:p>
    <w:p w:rsidR="005169A7" w:rsidRDefault="005169A7">
      <w:pPr>
        <w:pStyle w:val="ConsPlusNormal"/>
        <w:ind w:firstLine="540"/>
        <w:jc w:val="both"/>
      </w:pPr>
      <w:r>
        <w:t>Становление и развитие торговых отношений на Камчатке историки относят примерно к 1600 году. Более четырехсот лет тому назад жители полуострова начали получать путем обмена или торговли товары от сюземаннов - японцев, как, например, железные и медные вещи, особенно ножи и иголки.</w:t>
      </w:r>
    </w:p>
    <w:p w:rsidR="005169A7" w:rsidRDefault="005169A7">
      <w:pPr>
        <w:pStyle w:val="ConsPlusNormal"/>
        <w:spacing w:before="220"/>
        <w:ind w:firstLine="540"/>
        <w:jc w:val="both"/>
      </w:pPr>
      <w:r>
        <w:t>Русская торговля на Камчатке берет свое начало от первых экспедиций землепроходцев 17-18 веков, среди которых было немало представителей и русского купечества.</w:t>
      </w:r>
    </w:p>
    <w:p w:rsidR="005169A7" w:rsidRDefault="005169A7">
      <w:pPr>
        <w:pStyle w:val="ConsPlusNormal"/>
        <w:spacing w:before="220"/>
        <w:ind w:firstLine="540"/>
        <w:jc w:val="both"/>
      </w:pPr>
      <w:r>
        <w:t>Ввозимые товары делились на три группы: 1. европейские; 2. азиатские - китайские, бухарские и калмыцкие; 3. корякские. С приходом русских купцов торговый путь, обеспечивающий торговлю с коряками, расстроился, поскольку восстали чукчи, и перекрыли торговые отношения Камчатки с материком по суше. Петру I пришлось искать путь через Охотское море.</w:t>
      </w:r>
    </w:p>
    <w:p w:rsidR="005169A7" w:rsidRDefault="005169A7">
      <w:pPr>
        <w:pStyle w:val="ConsPlusNormal"/>
        <w:spacing w:before="220"/>
        <w:ind w:firstLine="540"/>
        <w:jc w:val="both"/>
      </w:pPr>
      <w:r>
        <w:t>В силу объективных причин все привозное на Камчатке стоило очень дорого.</w:t>
      </w:r>
    </w:p>
    <w:p w:rsidR="005169A7" w:rsidRDefault="005169A7">
      <w:pPr>
        <w:pStyle w:val="ConsPlusNormal"/>
        <w:spacing w:before="220"/>
        <w:ind w:firstLine="540"/>
        <w:jc w:val="both"/>
      </w:pPr>
      <w:r>
        <w:t>Тем не менее, из Якутска шли слюда, железо в полосах, кожа, с Лены - лосиные шкуры, пряжа, пенька для сетей, соль, Иркутск давал несколько видов тканей.</w:t>
      </w:r>
    </w:p>
    <w:p w:rsidR="005169A7" w:rsidRDefault="005169A7">
      <w:pPr>
        <w:pStyle w:val="ConsPlusNormal"/>
        <w:spacing w:before="220"/>
        <w:ind w:firstLine="540"/>
        <w:jc w:val="both"/>
      </w:pPr>
      <w:r>
        <w:t>Таким образом, сфера торговли простиралась по всей степной зоне, захватывала Китай, заходила в Среднюю Азию, на запад же простиралась до Калмыцкого улуса.</w:t>
      </w:r>
    </w:p>
    <w:p w:rsidR="005169A7" w:rsidRDefault="005169A7">
      <w:pPr>
        <w:pStyle w:val="ConsPlusNormal"/>
        <w:spacing w:before="220"/>
        <w:ind w:firstLine="540"/>
        <w:jc w:val="both"/>
      </w:pPr>
      <w:r>
        <w:t>Торговля на Камчатке осуществлялась следующим образом: купцы прибывали в три русских острога и продавали в общественных лавках свой товар казакам и казачьим детям. Коренное население полуострова посещали остроги редко, да они и не привыкли покупать что-либо за наличный расчет. Несмотря на то, что у них была пушнина в достаточном количестве, они брали товар в долг у тех казаков, с которыми были в дружбе, и переплачивали за него в три или четыре раза больше нормальной цены.</w:t>
      </w:r>
    </w:p>
    <w:p w:rsidR="005169A7" w:rsidRDefault="005169A7">
      <w:pPr>
        <w:pStyle w:val="ConsPlusNormal"/>
        <w:spacing w:before="220"/>
        <w:ind w:firstLine="540"/>
        <w:jc w:val="both"/>
      </w:pPr>
      <w:r>
        <w:t>В 1895 году при горном департаменте России была образована из специалистов и частных промышленников особая комиссия для разработки программы Охотско-Камчатской экспедиции.</w:t>
      </w:r>
    </w:p>
    <w:p w:rsidR="005169A7" w:rsidRDefault="005169A7">
      <w:pPr>
        <w:pStyle w:val="ConsPlusNormal"/>
        <w:spacing w:before="220"/>
        <w:ind w:firstLine="540"/>
        <w:jc w:val="both"/>
      </w:pPr>
      <w:r>
        <w:t>Русский торговый капитал оживил "белое безмолвие" Севера, способствовал появлению русских поселений среди бескрайних просторов тундры и тайги. Государственная (казенная) торговля явилась стабилизатором, гарантировавшим обеспечение жителей Камчатки товарами первой необходимости через систему казенных магазинов и экономических складов.</w:t>
      </w:r>
    </w:p>
    <w:p w:rsidR="005169A7" w:rsidRDefault="005169A7">
      <w:pPr>
        <w:pStyle w:val="ConsPlusNormal"/>
        <w:ind w:firstLine="540"/>
        <w:jc w:val="both"/>
      </w:pPr>
    </w:p>
    <w:p w:rsidR="005169A7" w:rsidRDefault="005169A7">
      <w:pPr>
        <w:pStyle w:val="ConsPlusNormal"/>
        <w:jc w:val="center"/>
        <w:outlineLvl w:val="1"/>
      </w:pPr>
      <w:r>
        <w:t>2 Текущее состояние торговой отрасли</w:t>
      </w:r>
    </w:p>
    <w:p w:rsidR="005169A7" w:rsidRDefault="005169A7">
      <w:pPr>
        <w:pStyle w:val="ConsPlusNormal"/>
        <w:ind w:firstLine="540"/>
        <w:jc w:val="both"/>
      </w:pPr>
    </w:p>
    <w:p w:rsidR="005169A7" w:rsidRDefault="005169A7">
      <w:pPr>
        <w:pStyle w:val="ConsPlusNormal"/>
        <w:jc w:val="center"/>
        <w:outlineLvl w:val="2"/>
      </w:pPr>
      <w:r>
        <w:t>2.1 Экономические показатели торговли Камчатского края</w:t>
      </w:r>
    </w:p>
    <w:p w:rsidR="005169A7" w:rsidRDefault="005169A7">
      <w:pPr>
        <w:pStyle w:val="ConsPlusNormal"/>
        <w:jc w:val="center"/>
      </w:pPr>
    </w:p>
    <w:p w:rsidR="005169A7" w:rsidRDefault="005169A7">
      <w:pPr>
        <w:pStyle w:val="ConsPlusNormal"/>
        <w:ind w:firstLine="540"/>
        <w:jc w:val="both"/>
      </w:pPr>
      <w:r>
        <w:t>Торговля - одна из лидирующих отраслей экономики Камчатского края, которая развивается динамичными темпами. В 2011 году потребительские расходы на душу населения в Камчатском крае составляли 51,5 % денежных доходов среднестатистического жителя региона, в том числе приходящаяся доля на покупку товаров в структуре использования денежных доходов за 2011 год составила 33,9 %.</w:t>
      </w:r>
    </w:p>
    <w:p w:rsidR="005169A7" w:rsidRDefault="005169A7">
      <w:pPr>
        <w:pStyle w:val="ConsPlusNormal"/>
        <w:spacing w:before="220"/>
        <w:ind w:firstLine="540"/>
        <w:jc w:val="both"/>
      </w:pPr>
      <w:r>
        <w:t>В связи с тем, что основной частью потребительских расходов населения является приобретение товаров в розничной торговле, можно сделать вывод, что приведенные выше значения данных показателей сыграли роль в сохранении положительной динамики объема розничного товарооборота в крае.</w:t>
      </w:r>
    </w:p>
    <w:p w:rsidR="005169A7" w:rsidRDefault="005169A7">
      <w:pPr>
        <w:pStyle w:val="ConsPlusNormal"/>
        <w:spacing w:before="220"/>
        <w:ind w:firstLine="540"/>
        <w:jc w:val="both"/>
      </w:pPr>
      <w:r>
        <w:lastRenderedPageBreak/>
        <w:t>Потребительский рынок Камчатского края в 2011 году характеризовался стабильностью и высокой степенью товарного насыщения. С 2005 года по 2011 год сохранилась тенденция роста оборота розничной торговли, динамичного развития инфраструктуры отрасли и повышения качества оказываемых услуг. Среднегодовой прирост оборота розничной торговли в сопоставимых ценах за данный период составил 6,9 %. Наиболее значительный рост - 12,8 % в сопоставимых ценах был зафиксирован в 2007 году.</w:t>
      </w:r>
    </w:p>
    <w:p w:rsidR="005169A7" w:rsidRDefault="005169A7">
      <w:pPr>
        <w:pStyle w:val="ConsPlusNormal"/>
        <w:spacing w:before="220"/>
        <w:ind w:firstLine="540"/>
        <w:jc w:val="both"/>
      </w:pPr>
      <w:r>
        <w:t xml:space="preserve">В 2011 году оборот розничной торговли в Камчатском крае составил 37669,6 млн. рублей, или 105 % к уровню 2010 года в сопоставимых ценах </w:t>
      </w:r>
      <w:hyperlink w:anchor="P29" w:history="1">
        <w:r>
          <w:rPr>
            <w:color w:val="0000FF"/>
          </w:rPr>
          <w:t>(таблица 1)</w:t>
        </w:r>
      </w:hyperlink>
      <w:r>
        <w:t>.</w:t>
      </w:r>
    </w:p>
    <w:p w:rsidR="005169A7" w:rsidRDefault="005169A7">
      <w:pPr>
        <w:pStyle w:val="ConsPlusNormal"/>
        <w:jc w:val="right"/>
      </w:pPr>
    </w:p>
    <w:p w:rsidR="005169A7" w:rsidRDefault="005169A7">
      <w:pPr>
        <w:pStyle w:val="ConsPlusNormal"/>
        <w:jc w:val="right"/>
      </w:pPr>
      <w:r>
        <w:t>Таблица 1</w:t>
      </w:r>
    </w:p>
    <w:p w:rsidR="005169A7" w:rsidRDefault="005169A7">
      <w:pPr>
        <w:pStyle w:val="ConsPlusNormal"/>
        <w:jc w:val="right"/>
      </w:pPr>
    </w:p>
    <w:p w:rsidR="005169A7" w:rsidRDefault="005169A7">
      <w:pPr>
        <w:pStyle w:val="ConsPlusTitle"/>
        <w:jc w:val="center"/>
      </w:pPr>
      <w:r>
        <w:t>ОБОРОТ РОЗНИЧНОЙ ТОРГОВЛИ</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1320"/>
        <w:gridCol w:w="1440"/>
        <w:gridCol w:w="1560"/>
        <w:gridCol w:w="1080"/>
        <w:gridCol w:w="1560"/>
        <w:gridCol w:w="1560"/>
      </w:tblGrid>
      <w:tr w:rsidR="005169A7">
        <w:trPr>
          <w:trHeight w:val="240"/>
        </w:trPr>
        <w:tc>
          <w:tcPr>
            <w:tcW w:w="960"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Годы </w:t>
            </w:r>
          </w:p>
        </w:tc>
        <w:tc>
          <w:tcPr>
            <w:tcW w:w="4320" w:type="dxa"/>
            <w:gridSpan w:val="3"/>
          </w:tcPr>
          <w:p w:rsidR="005169A7" w:rsidRDefault="005169A7">
            <w:pPr>
              <w:pStyle w:val="ConsPlusNonformat"/>
              <w:jc w:val="both"/>
            </w:pPr>
            <w:r>
              <w:t xml:space="preserve">    В фактически действующих    </w:t>
            </w:r>
          </w:p>
          <w:p w:rsidR="005169A7" w:rsidRDefault="005169A7">
            <w:pPr>
              <w:pStyle w:val="ConsPlusNonformat"/>
              <w:jc w:val="both"/>
            </w:pPr>
            <w:r>
              <w:t xml:space="preserve">       ценах (млн. руб.)        </w:t>
            </w:r>
          </w:p>
        </w:tc>
        <w:tc>
          <w:tcPr>
            <w:tcW w:w="4200" w:type="dxa"/>
            <w:gridSpan w:val="3"/>
          </w:tcPr>
          <w:p w:rsidR="005169A7" w:rsidRDefault="005169A7">
            <w:pPr>
              <w:pStyle w:val="ConsPlusNonformat"/>
              <w:jc w:val="both"/>
            </w:pPr>
            <w:r>
              <w:t xml:space="preserve">   В процентах к предыдущему   </w:t>
            </w:r>
          </w:p>
          <w:p w:rsidR="005169A7" w:rsidRDefault="005169A7">
            <w:pPr>
              <w:pStyle w:val="ConsPlusNonformat"/>
              <w:jc w:val="both"/>
            </w:pPr>
            <w:r>
              <w:t xml:space="preserve">  году (в сопоставимых ценах)  </w:t>
            </w:r>
          </w:p>
        </w:tc>
      </w:tr>
      <w:tr w:rsidR="005169A7">
        <w:tc>
          <w:tcPr>
            <w:tcW w:w="840" w:type="dxa"/>
            <w:vMerge/>
            <w:tcBorders>
              <w:top w:val="nil"/>
            </w:tcBorders>
          </w:tcPr>
          <w:p w:rsidR="005169A7" w:rsidRDefault="005169A7"/>
        </w:tc>
        <w:tc>
          <w:tcPr>
            <w:tcW w:w="1320" w:type="dxa"/>
            <w:vMerge w:val="restart"/>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всего  </w:t>
            </w:r>
          </w:p>
        </w:tc>
        <w:tc>
          <w:tcPr>
            <w:tcW w:w="3000" w:type="dxa"/>
            <w:gridSpan w:val="2"/>
            <w:tcBorders>
              <w:top w:val="nil"/>
            </w:tcBorders>
          </w:tcPr>
          <w:p w:rsidR="005169A7" w:rsidRDefault="005169A7">
            <w:pPr>
              <w:pStyle w:val="ConsPlusNonformat"/>
              <w:jc w:val="both"/>
            </w:pPr>
            <w:r>
              <w:t xml:space="preserve">     в том числе      </w:t>
            </w:r>
          </w:p>
        </w:tc>
        <w:tc>
          <w:tcPr>
            <w:tcW w:w="1080" w:type="dxa"/>
            <w:vMerge w:val="restart"/>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всего </w:t>
            </w:r>
          </w:p>
        </w:tc>
        <w:tc>
          <w:tcPr>
            <w:tcW w:w="1560" w:type="dxa"/>
            <w:vMerge w:val="restart"/>
            <w:tcBorders>
              <w:top w:val="nil"/>
            </w:tcBorders>
          </w:tcPr>
          <w:p w:rsidR="005169A7" w:rsidRDefault="005169A7">
            <w:pPr>
              <w:pStyle w:val="ConsPlusNonformat"/>
              <w:jc w:val="both"/>
            </w:pPr>
          </w:p>
          <w:p w:rsidR="005169A7" w:rsidRDefault="005169A7">
            <w:pPr>
              <w:pStyle w:val="ConsPlusNonformat"/>
              <w:jc w:val="both"/>
            </w:pPr>
            <w:r>
              <w:t xml:space="preserve">  пищевые  </w:t>
            </w:r>
          </w:p>
          <w:p w:rsidR="005169A7" w:rsidRDefault="005169A7">
            <w:pPr>
              <w:pStyle w:val="ConsPlusNonformat"/>
              <w:jc w:val="both"/>
            </w:pPr>
            <w:r>
              <w:t xml:space="preserve"> продукты, </w:t>
            </w:r>
          </w:p>
          <w:p w:rsidR="005169A7" w:rsidRDefault="005169A7">
            <w:pPr>
              <w:pStyle w:val="ConsPlusNonformat"/>
              <w:jc w:val="both"/>
            </w:pPr>
            <w:r>
              <w:t xml:space="preserve">  включая  </w:t>
            </w:r>
          </w:p>
          <w:p w:rsidR="005169A7" w:rsidRDefault="005169A7">
            <w:pPr>
              <w:pStyle w:val="ConsPlusNonformat"/>
              <w:jc w:val="both"/>
            </w:pPr>
            <w:r>
              <w:t xml:space="preserve"> напитки и </w:t>
            </w:r>
          </w:p>
          <w:p w:rsidR="005169A7" w:rsidRDefault="005169A7">
            <w:pPr>
              <w:pStyle w:val="ConsPlusNonformat"/>
              <w:jc w:val="both"/>
            </w:pPr>
            <w:r>
              <w:t xml:space="preserve"> табачные  </w:t>
            </w:r>
          </w:p>
          <w:p w:rsidR="005169A7" w:rsidRDefault="005169A7">
            <w:pPr>
              <w:pStyle w:val="ConsPlusNonformat"/>
              <w:jc w:val="both"/>
            </w:pPr>
            <w:r>
              <w:t xml:space="preserve">  изделия  </w:t>
            </w:r>
          </w:p>
        </w:tc>
        <w:tc>
          <w:tcPr>
            <w:tcW w:w="1560" w:type="dxa"/>
            <w:vMerge w:val="restart"/>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непродо-е </w:t>
            </w:r>
          </w:p>
          <w:p w:rsidR="005169A7" w:rsidRDefault="005169A7">
            <w:pPr>
              <w:pStyle w:val="ConsPlusNonformat"/>
              <w:jc w:val="both"/>
            </w:pPr>
            <w:r>
              <w:t xml:space="preserve">  товары   </w:t>
            </w:r>
          </w:p>
        </w:tc>
      </w:tr>
      <w:tr w:rsidR="005169A7">
        <w:tc>
          <w:tcPr>
            <w:tcW w:w="840" w:type="dxa"/>
            <w:vMerge/>
            <w:tcBorders>
              <w:top w:val="nil"/>
            </w:tcBorders>
          </w:tcPr>
          <w:p w:rsidR="005169A7" w:rsidRDefault="005169A7"/>
        </w:tc>
        <w:tc>
          <w:tcPr>
            <w:tcW w:w="1200" w:type="dxa"/>
            <w:vMerge/>
            <w:tcBorders>
              <w:top w:val="nil"/>
            </w:tcBorders>
          </w:tcPr>
          <w:p w:rsidR="005169A7" w:rsidRDefault="005169A7"/>
        </w:tc>
        <w:tc>
          <w:tcPr>
            <w:tcW w:w="1440" w:type="dxa"/>
            <w:tcBorders>
              <w:top w:val="nil"/>
            </w:tcBorders>
          </w:tcPr>
          <w:p w:rsidR="005169A7" w:rsidRDefault="005169A7">
            <w:pPr>
              <w:pStyle w:val="ConsPlusNonformat"/>
              <w:jc w:val="both"/>
            </w:pPr>
            <w:r>
              <w:t xml:space="preserve"> пищевые  </w:t>
            </w:r>
          </w:p>
          <w:p w:rsidR="005169A7" w:rsidRDefault="005169A7">
            <w:pPr>
              <w:pStyle w:val="ConsPlusNonformat"/>
              <w:jc w:val="both"/>
            </w:pPr>
            <w:r>
              <w:t xml:space="preserve">продукты, </w:t>
            </w:r>
          </w:p>
          <w:p w:rsidR="005169A7" w:rsidRDefault="005169A7">
            <w:pPr>
              <w:pStyle w:val="ConsPlusNonformat"/>
              <w:jc w:val="both"/>
            </w:pPr>
            <w:r>
              <w:t xml:space="preserve"> включая  </w:t>
            </w:r>
          </w:p>
          <w:p w:rsidR="005169A7" w:rsidRDefault="005169A7">
            <w:pPr>
              <w:pStyle w:val="ConsPlusNonformat"/>
              <w:jc w:val="both"/>
            </w:pPr>
            <w:r>
              <w:t xml:space="preserve">напитки и </w:t>
            </w:r>
          </w:p>
          <w:p w:rsidR="005169A7" w:rsidRDefault="005169A7">
            <w:pPr>
              <w:pStyle w:val="ConsPlusNonformat"/>
              <w:jc w:val="both"/>
            </w:pPr>
            <w:r>
              <w:t xml:space="preserve"> табачные </w:t>
            </w:r>
          </w:p>
          <w:p w:rsidR="005169A7" w:rsidRDefault="005169A7">
            <w:pPr>
              <w:pStyle w:val="ConsPlusNonformat"/>
              <w:jc w:val="both"/>
            </w:pPr>
            <w:r>
              <w:t xml:space="preserve"> изделия  </w:t>
            </w:r>
          </w:p>
        </w:tc>
        <w:tc>
          <w:tcPr>
            <w:tcW w:w="15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непродо-е </w:t>
            </w:r>
          </w:p>
          <w:p w:rsidR="005169A7" w:rsidRDefault="005169A7">
            <w:pPr>
              <w:pStyle w:val="ConsPlusNonformat"/>
              <w:jc w:val="both"/>
            </w:pPr>
            <w:r>
              <w:t xml:space="preserve">  товары   </w:t>
            </w:r>
          </w:p>
        </w:tc>
        <w:tc>
          <w:tcPr>
            <w:tcW w:w="960" w:type="dxa"/>
            <w:vMerge/>
            <w:tcBorders>
              <w:top w:val="nil"/>
            </w:tcBorders>
          </w:tcPr>
          <w:p w:rsidR="005169A7" w:rsidRDefault="005169A7"/>
        </w:tc>
        <w:tc>
          <w:tcPr>
            <w:tcW w:w="1440" w:type="dxa"/>
            <w:vMerge/>
            <w:tcBorders>
              <w:top w:val="nil"/>
            </w:tcBorders>
          </w:tcPr>
          <w:p w:rsidR="005169A7" w:rsidRDefault="005169A7"/>
        </w:tc>
        <w:tc>
          <w:tcPr>
            <w:tcW w:w="1440" w:type="dxa"/>
            <w:vMerge/>
            <w:tcBorders>
              <w:top w:val="nil"/>
            </w:tcBorders>
          </w:tcPr>
          <w:p w:rsidR="005169A7" w:rsidRDefault="005169A7"/>
        </w:tc>
      </w:tr>
      <w:tr w:rsidR="005169A7">
        <w:trPr>
          <w:trHeight w:val="240"/>
        </w:trPr>
        <w:tc>
          <w:tcPr>
            <w:tcW w:w="960" w:type="dxa"/>
            <w:tcBorders>
              <w:top w:val="nil"/>
            </w:tcBorders>
          </w:tcPr>
          <w:p w:rsidR="005169A7" w:rsidRDefault="005169A7">
            <w:pPr>
              <w:pStyle w:val="ConsPlusNonformat"/>
              <w:jc w:val="both"/>
            </w:pPr>
            <w:r>
              <w:t xml:space="preserve">  1   </w:t>
            </w:r>
          </w:p>
        </w:tc>
        <w:tc>
          <w:tcPr>
            <w:tcW w:w="1320" w:type="dxa"/>
            <w:tcBorders>
              <w:top w:val="nil"/>
            </w:tcBorders>
          </w:tcPr>
          <w:p w:rsidR="005169A7" w:rsidRDefault="005169A7">
            <w:pPr>
              <w:pStyle w:val="ConsPlusNonformat"/>
              <w:jc w:val="both"/>
            </w:pPr>
            <w:r>
              <w:t xml:space="preserve">    2    </w:t>
            </w:r>
          </w:p>
        </w:tc>
        <w:tc>
          <w:tcPr>
            <w:tcW w:w="1440" w:type="dxa"/>
            <w:tcBorders>
              <w:top w:val="nil"/>
            </w:tcBorders>
          </w:tcPr>
          <w:p w:rsidR="005169A7" w:rsidRDefault="005169A7">
            <w:pPr>
              <w:pStyle w:val="ConsPlusNonformat"/>
              <w:jc w:val="both"/>
            </w:pPr>
            <w:r>
              <w:t xml:space="preserve">    3     </w:t>
            </w:r>
          </w:p>
        </w:tc>
        <w:tc>
          <w:tcPr>
            <w:tcW w:w="1560" w:type="dxa"/>
            <w:tcBorders>
              <w:top w:val="nil"/>
            </w:tcBorders>
          </w:tcPr>
          <w:p w:rsidR="005169A7" w:rsidRDefault="005169A7">
            <w:pPr>
              <w:pStyle w:val="ConsPlusNonformat"/>
              <w:jc w:val="both"/>
            </w:pPr>
            <w:r>
              <w:t xml:space="preserve">     4     </w:t>
            </w:r>
          </w:p>
        </w:tc>
        <w:tc>
          <w:tcPr>
            <w:tcW w:w="1080" w:type="dxa"/>
            <w:tcBorders>
              <w:top w:val="nil"/>
            </w:tcBorders>
          </w:tcPr>
          <w:p w:rsidR="005169A7" w:rsidRDefault="005169A7">
            <w:pPr>
              <w:pStyle w:val="ConsPlusNonformat"/>
              <w:jc w:val="both"/>
            </w:pPr>
            <w:r>
              <w:t xml:space="preserve">   5   </w:t>
            </w:r>
          </w:p>
        </w:tc>
        <w:tc>
          <w:tcPr>
            <w:tcW w:w="1560" w:type="dxa"/>
            <w:tcBorders>
              <w:top w:val="nil"/>
            </w:tcBorders>
          </w:tcPr>
          <w:p w:rsidR="005169A7" w:rsidRDefault="005169A7">
            <w:pPr>
              <w:pStyle w:val="ConsPlusNonformat"/>
              <w:jc w:val="both"/>
            </w:pPr>
            <w:r>
              <w:t xml:space="preserve">     6     </w:t>
            </w:r>
          </w:p>
        </w:tc>
        <w:tc>
          <w:tcPr>
            <w:tcW w:w="1560" w:type="dxa"/>
            <w:tcBorders>
              <w:top w:val="nil"/>
            </w:tcBorders>
          </w:tcPr>
          <w:p w:rsidR="005169A7" w:rsidRDefault="005169A7">
            <w:pPr>
              <w:pStyle w:val="ConsPlusNonformat"/>
              <w:jc w:val="both"/>
            </w:pPr>
            <w:r>
              <w:t xml:space="preserve">     7     </w:t>
            </w:r>
          </w:p>
        </w:tc>
      </w:tr>
      <w:tr w:rsidR="005169A7">
        <w:trPr>
          <w:trHeight w:val="240"/>
        </w:trPr>
        <w:tc>
          <w:tcPr>
            <w:tcW w:w="960" w:type="dxa"/>
            <w:tcBorders>
              <w:top w:val="nil"/>
            </w:tcBorders>
          </w:tcPr>
          <w:p w:rsidR="005169A7" w:rsidRDefault="005169A7">
            <w:pPr>
              <w:pStyle w:val="ConsPlusNonformat"/>
              <w:jc w:val="both"/>
            </w:pPr>
            <w:r>
              <w:t xml:space="preserve"> 2005 </w:t>
            </w:r>
          </w:p>
        </w:tc>
        <w:tc>
          <w:tcPr>
            <w:tcW w:w="1320" w:type="dxa"/>
            <w:tcBorders>
              <w:top w:val="nil"/>
            </w:tcBorders>
          </w:tcPr>
          <w:p w:rsidR="005169A7" w:rsidRDefault="005169A7">
            <w:pPr>
              <w:pStyle w:val="ConsPlusNonformat"/>
              <w:jc w:val="both"/>
            </w:pPr>
            <w:r>
              <w:t xml:space="preserve"> 14422,2 </w:t>
            </w:r>
          </w:p>
        </w:tc>
        <w:tc>
          <w:tcPr>
            <w:tcW w:w="1440" w:type="dxa"/>
            <w:tcBorders>
              <w:top w:val="nil"/>
            </w:tcBorders>
          </w:tcPr>
          <w:p w:rsidR="005169A7" w:rsidRDefault="005169A7">
            <w:pPr>
              <w:pStyle w:val="ConsPlusNonformat"/>
              <w:jc w:val="both"/>
            </w:pPr>
            <w:r>
              <w:t xml:space="preserve">  8233,5  </w:t>
            </w:r>
          </w:p>
        </w:tc>
        <w:tc>
          <w:tcPr>
            <w:tcW w:w="1560" w:type="dxa"/>
            <w:tcBorders>
              <w:top w:val="nil"/>
            </w:tcBorders>
          </w:tcPr>
          <w:p w:rsidR="005169A7" w:rsidRDefault="005169A7">
            <w:pPr>
              <w:pStyle w:val="ConsPlusNonformat"/>
              <w:jc w:val="both"/>
            </w:pPr>
            <w:r>
              <w:t xml:space="preserve">  6188,7   </w:t>
            </w:r>
          </w:p>
        </w:tc>
        <w:tc>
          <w:tcPr>
            <w:tcW w:w="1080" w:type="dxa"/>
            <w:tcBorders>
              <w:top w:val="nil"/>
            </w:tcBorders>
          </w:tcPr>
          <w:p w:rsidR="005169A7" w:rsidRDefault="005169A7">
            <w:pPr>
              <w:pStyle w:val="ConsPlusNonformat"/>
              <w:jc w:val="both"/>
            </w:pPr>
            <w:r>
              <w:t xml:space="preserve"> 105,3 </w:t>
            </w:r>
          </w:p>
        </w:tc>
        <w:tc>
          <w:tcPr>
            <w:tcW w:w="1560" w:type="dxa"/>
            <w:tcBorders>
              <w:top w:val="nil"/>
            </w:tcBorders>
          </w:tcPr>
          <w:p w:rsidR="005169A7" w:rsidRDefault="005169A7">
            <w:pPr>
              <w:pStyle w:val="ConsPlusNonformat"/>
              <w:jc w:val="both"/>
            </w:pPr>
            <w:r>
              <w:t xml:space="preserve">   101,5   </w:t>
            </w:r>
          </w:p>
        </w:tc>
        <w:tc>
          <w:tcPr>
            <w:tcW w:w="1560" w:type="dxa"/>
            <w:tcBorders>
              <w:top w:val="nil"/>
            </w:tcBorders>
          </w:tcPr>
          <w:p w:rsidR="005169A7" w:rsidRDefault="005169A7">
            <w:pPr>
              <w:pStyle w:val="ConsPlusNonformat"/>
              <w:jc w:val="both"/>
            </w:pPr>
            <w:r>
              <w:t xml:space="preserve">   110,5   </w:t>
            </w:r>
          </w:p>
        </w:tc>
      </w:tr>
      <w:tr w:rsidR="005169A7">
        <w:trPr>
          <w:trHeight w:val="240"/>
        </w:trPr>
        <w:tc>
          <w:tcPr>
            <w:tcW w:w="960" w:type="dxa"/>
            <w:tcBorders>
              <w:top w:val="nil"/>
            </w:tcBorders>
          </w:tcPr>
          <w:p w:rsidR="005169A7" w:rsidRDefault="005169A7">
            <w:pPr>
              <w:pStyle w:val="ConsPlusNonformat"/>
              <w:jc w:val="both"/>
            </w:pPr>
            <w:r>
              <w:t xml:space="preserve"> 2006 </w:t>
            </w:r>
          </w:p>
        </w:tc>
        <w:tc>
          <w:tcPr>
            <w:tcW w:w="1320" w:type="dxa"/>
            <w:tcBorders>
              <w:top w:val="nil"/>
            </w:tcBorders>
          </w:tcPr>
          <w:p w:rsidR="005169A7" w:rsidRDefault="005169A7">
            <w:pPr>
              <w:pStyle w:val="ConsPlusNonformat"/>
              <w:jc w:val="both"/>
            </w:pPr>
            <w:r>
              <w:t xml:space="preserve"> 17620,9 </w:t>
            </w:r>
          </w:p>
        </w:tc>
        <w:tc>
          <w:tcPr>
            <w:tcW w:w="1440" w:type="dxa"/>
            <w:tcBorders>
              <w:top w:val="nil"/>
            </w:tcBorders>
          </w:tcPr>
          <w:p w:rsidR="005169A7" w:rsidRDefault="005169A7">
            <w:pPr>
              <w:pStyle w:val="ConsPlusNonformat"/>
              <w:jc w:val="both"/>
            </w:pPr>
            <w:r>
              <w:t xml:space="preserve">  9747,6  </w:t>
            </w:r>
          </w:p>
        </w:tc>
        <w:tc>
          <w:tcPr>
            <w:tcW w:w="1560" w:type="dxa"/>
            <w:tcBorders>
              <w:top w:val="nil"/>
            </w:tcBorders>
          </w:tcPr>
          <w:p w:rsidR="005169A7" w:rsidRDefault="005169A7">
            <w:pPr>
              <w:pStyle w:val="ConsPlusNonformat"/>
              <w:jc w:val="both"/>
            </w:pPr>
            <w:r>
              <w:t xml:space="preserve">  7873,4   </w:t>
            </w:r>
          </w:p>
        </w:tc>
        <w:tc>
          <w:tcPr>
            <w:tcW w:w="1080" w:type="dxa"/>
            <w:tcBorders>
              <w:top w:val="nil"/>
            </w:tcBorders>
          </w:tcPr>
          <w:p w:rsidR="005169A7" w:rsidRDefault="005169A7">
            <w:pPr>
              <w:pStyle w:val="ConsPlusNonformat"/>
              <w:jc w:val="both"/>
            </w:pPr>
            <w:r>
              <w:t xml:space="preserve"> 110,8 </w:t>
            </w:r>
          </w:p>
        </w:tc>
        <w:tc>
          <w:tcPr>
            <w:tcW w:w="1560" w:type="dxa"/>
            <w:tcBorders>
              <w:top w:val="nil"/>
            </w:tcBorders>
          </w:tcPr>
          <w:p w:rsidR="005169A7" w:rsidRDefault="005169A7">
            <w:pPr>
              <w:pStyle w:val="ConsPlusNonformat"/>
              <w:jc w:val="both"/>
            </w:pPr>
            <w:r>
              <w:t xml:space="preserve">   104,7   </w:t>
            </w:r>
          </w:p>
        </w:tc>
        <w:tc>
          <w:tcPr>
            <w:tcW w:w="1560" w:type="dxa"/>
            <w:tcBorders>
              <w:top w:val="nil"/>
            </w:tcBorders>
          </w:tcPr>
          <w:p w:rsidR="005169A7" w:rsidRDefault="005169A7">
            <w:pPr>
              <w:pStyle w:val="ConsPlusNonformat"/>
              <w:jc w:val="both"/>
            </w:pPr>
            <w:r>
              <w:t xml:space="preserve">   118,7   </w:t>
            </w:r>
          </w:p>
        </w:tc>
      </w:tr>
      <w:tr w:rsidR="005169A7">
        <w:trPr>
          <w:trHeight w:val="240"/>
        </w:trPr>
        <w:tc>
          <w:tcPr>
            <w:tcW w:w="960" w:type="dxa"/>
            <w:tcBorders>
              <w:top w:val="nil"/>
            </w:tcBorders>
          </w:tcPr>
          <w:p w:rsidR="005169A7" w:rsidRDefault="005169A7">
            <w:pPr>
              <w:pStyle w:val="ConsPlusNonformat"/>
              <w:jc w:val="both"/>
            </w:pPr>
            <w:r>
              <w:t xml:space="preserve"> 2007 </w:t>
            </w:r>
          </w:p>
        </w:tc>
        <w:tc>
          <w:tcPr>
            <w:tcW w:w="1320" w:type="dxa"/>
            <w:tcBorders>
              <w:top w:val="nil"/>
            </w:tcBorders>
          </w:tcPr>
          <w:p w:rsidR="005169A7" w:rsidRDefault="005169A7">
            <w:pPr>
              <w:pStyle w:val="ConsPlusNonformat"/>
              <w:jc w:val="both"/>
            </w:pPr>
            <w:r>
              <w:t xml:space="preserve"> 21616,3 </w:t>
            </w:r>
          </w:p>
        </w:tc>
        <w:tc>
          <w:tcPr>
            <w:tcW w:w="1440" w:type="dxa"/>
            <w:tcBorders>
              <w:top w:val="nil"/>
            </w:tcBorders>
          </w:tcPr>
          <w:p w:rsidR="005169A7" w:rsidRDefault="005169A7">
            <w:pPr>
              <w:pStyle w:val="ConsPlusNonformat"/>
              <w:jc w:val="both"/>
            </w:pPr>
            <w:r>
              <w:t xml:space="preserve"> 11345,5  </w:t>
            </w:r>
          </w:p>
        </w:tc>
        <w:tc>
          <w:tcPr>
            <w:tcW w:w="1560" w:type="dxa"/>
            <w:tcBorders>
              <w:top w:val="nil"/>
            </w:tcBorders>
          </w:tcPr>
          <w:p w:rsidR="005169A7" w:rsidRDefault="005169A7">
            <w:pPr>
              <w:pStyle w:val="ConsPlusNonformat"/>
              <w:jc w:val="both"/>
            </w:pPr>
            <w:r>
              <w:t xml:space="preserve">  10270,8  </w:t>
            </w:r>
          </w:p>
        </w:tc>
        <w:tc>
          <w:tcPr>
            <w:tcW w:w="1080" w:type="dxa"/>
            <w:tcBorders>
              <w:top w:val="nil"/>
            </w:tcBorders>
          </w:tcPr>
          <w:p w:rsidR="005169A7" w:rsidRDefault="005169A7">
            <w:pPr>
              <w:pStyle w:val="ConsPlusNonformat"/>
              <w:jc w:val="both"/>
            </w:pPr>
            <w:r>
              <w:t xml:space="preserve"> 112,8 </w:t>
            </w:r>
          </w:p>
        </w:tc>
        <w:tc>
          <w:tcPr>
            <w:tcW w:w="1560" w:type="dxa"/>
            <w:tcBorders>
              <w:top w:val="nil"/>
            </w:tcBorders>
          </w:tcPr>
          <w:p w:rsidR="005169A7" w:rsidRDefault="005169A7">
            <w:pPr>
              <w:pStyle w:val="ConsPlusNonformat"/>
              <w:jc w:val="both"/>
            </w:pPr>
            <w:r>
              <w:t xml:space="preserve">   106,3   </w:t>
            </w:r>
          </w:p>
        </w:tc>
        <w:tc>
          <w:tcPr>
            <w:tcW w:w="1560" w:type="dxa"/>
            <w:tcBorders>
              <w:top w:val="nil"/>
            </w:tcBorders>
          </w:tcPr>
          <w:p w:rsidR="005169A7" w:rsidRDefault="005169A7">
            <w:pPr>
              <w:pStyle w:val="ConsPlusNonformat"/>
              <w:jc w:val="both"/>
            </w:pPr>
            <w:r>
              <w:t xml:space="preserve">   121,0   </w:t>
            </w:r>
          </w:p>
        </w:tc>
      </w:tr>
      <w:tr w:rsidR="005169A7">
        <w:trPr>
          <w:trHeight w:val="240"/>
        </w:trPr>
        <w:tc>
          <w:tcPr>
            <w:tcW w:w="960" w:type="dxa"/>
            <w:tcBorders>
              <w:top w:val="nil"/>
            </w:tcBorders>
          </w:tcPr>
          <w:p w:rsidR="005169A7" w:rsidRDefault="005169A7">
            <w:pPr>
              <w:pStyle w:val="ConsPlusNonformat"/>
              <w:jc w:val="both"/>
            </w:pPr>
            <w:r>
              <w:t xml:space="preserve"> 2008 </w:t>
            </w:r>
          </w:p>
        </w:tc>
        <w:tc>
          <w:tcPr>
            <w:tcW w:w="1320" w:type="dxa"/>
            <w:tcBorders>
              <w:top w:val="nil"/>
            </w:tcBorders>
          </w:tcPr>
          <w:p w:rsidR="005169A7" w:rsidRDefault="005169A7">
            <w:pPr>
              <w:pStyle w:val="ConsPlusNonformat"/>
              <w:jc w:val="both"/>
            </w:pPr>
            <w:r>
              <w:t xml:space="preserve"> 26599,9 </w:t>
            </w:r>
          </w:p>
        </w:tc>
        <w:tc>
          <w:tcPr>
            <w:tcW w:w="1440" w:type="dxa"/>
            <w:tcBorders>
              <w:top w:val="nil"/>
            </w:tcBorders>
          </w:tcPr>
          <w:p w:rsidR="005169A7" w:rsidRDefault="005169A7">
            <w:pPr>
              <w:pStyle w:val="ConsPlusNonformat"/>
              <w:jc w:val="both"/>
            </w:pPr>
            <w:r>
              <w:t xml:space="preserve"> 15094,9  </w:t>
            </w:r>
          </w:p>
        </w:tc>
        <w:tc>
          <w:tcPr>
            <w:tcW w:w="1560" w:type="dxa"/>
            <w:tcBorders>
              <w:top w:val="nil"/>
            </w:tcBorders>
          </w:tcPr>
          <w:p w:rsidR="005169A7" w:rsidRDefault="005169A7">
            <w:pPr>
              <w:pStyle w:val="ConsPlusNonformat"/>
              <w:jc w:val="both"/>
            </w:pPr>
            <w:r>
              <w:t xml:space="preserve">  11505,0  </w:t>
            </w:r>
          </w:p>
        </w:tc>
        <w:tc>
          <w:tcPr>
            <w:tcW w:w="1080" w:type="dxa"/>
            <w:tcBorders>
              <w:top w:val="nil"/>
            </w:tcBorders>
          </w:tcPr>
          <w:p w:rsidR="005169A7" w:rsidRDefault="005169A7">
            <w:pPr>
              <w:pStyle w:val="ConsPlusNonformat"/>
              <w:jc w:val="both"/>
            </w:pPr>
            <w:r>
              <w:t xml:space="preserve"> 109,4 </w:t>
            </w:r>
          </w:p>
        </w:tc>
        <w:tc>
          <w:tcPr>
            <w:tcW w:w="1560" w:type="dxa"/>
            <w:tcBorders>
              <w:top w:val="nil"/>
            </w:tcBorders>
          </w:tcPr>
          <w:p w:rsidR="005169A7" w:rsidRDefault="005169A7">
            <w:pPr>
              <w:pStyle w:val="ConsPlusNonformat"/>
              <w:jc w:val="both"/>
            </w:pPr>
            <w:r>
              <w:t xml:space="preserve">   111,9   </w:t>
            </w:r>
          </w:p>
        </w:tc>
        <w:tc>
          <w:tcPr>
            <w:tcW w:w="1560" w:type="dxa"/>
            <w:tcBorders>
              <w:top w:val="nil"/>
            </w:tcBorders>
          </w:tcPr>
          <w:p w:rsidR="005169A7" w:rsidRDefault="005169A7">
            <w:pPr>
              <w:pStyle w:val="ConsPlusNonformat"/>
              <w:jc w:val="both"/>
            </w:pPr>
            <w:r>
              <w:t xml:space="preserve">   106,6   </w:t>
            </w:r>
          </w:p>
        </w:tc>
      </w:tr>
      <w:tr w:rsidR="005169A7">
        <w:trPr>
          <w:trHeight w:val="240"/>
        </w:trPr>
        <w:tc>
          <w:tcPr>
            <w:tcW w:w="960" w:type="dxa"/>
            <w:tcBorders>
              <w:top w:val="nil"/>
            </w:tcBorders>
          </w:tcPr>
          <w:p w:rsidR="005169A7" w:rsidRDefault="005169A7">
            <w:pPr>
              <w:pStyle w:val="ConsPlusNonformat"/>
              <w:jc w:val="both"/>
            </w:pPr>
            <w:r>
              <w:t xml:space="preserve"> 2009 </w:t>
            </w:r>
          </w:p>
        </w:tc>
        <w:tc>
          <w:tcPr>
            <w:tcW w:w="1320" w:type="dxa"/>
            <w:tcBorders>
              <w:top w:val="nil"/>
            </w:tcBorders>
          </w:tcPr>
          <w:p w:rsidR="005169A7" w:rsidRDefault="005169A7">
            <w:pPr>
              <w:pStyle w:val="ConsPlusNonformat"/>
              <w:jc w:val="both"/>
            </w:pPr>
            <w:r>
              <w:t xml:space="preserve"> 30602,9 </w:t>
            </w:r>
          </w:p>
        </w:tc>
        <w:tc>
          <w:tcPr>
            <w:tcW w:w="1440" w:type="dxa"/>
            <w:tcBorders>
              <w:top w:val="nil"/>
            </w:tcBorders>
          </w:tcPr>
          <w:p w:rsidR="005169A7" w:rsidRDefault="005169A7">
            <w:pPr>
              <w:pStyle w:val="ConsPlusNonformat"/>
              <w:jc w:val="both"/>
            </w:pPr>
            <w:r>
              <w:t xml:space="preserve"> 17549,7  </w:t>
            </w:r>
          </w:p>
        </w:tc>
        <w:tc>
          <w:tcPr>
            <w:tcW w:w="1560" w:type="dxa"/>
            <w:tcBorders>
              <w:top w:val="nil"/>
            </w:tcBorders>
          </w:tcPr>
          <w:p w:rsidR="005169A7" w:rsidRDefault="005169A7">
            <w:pPr>
              <w:pStyle w:val="ConsPlusNonformat"/>
              <w:jc w:val="both"/>
            </w:pPr>
            <w:r>
              <w:t xml:space="preserve">  13053,1  </w:t>
            </w:r>
          </w:p>
        </w:tc>
        <w:tc>
          <w:tcPr>
            <w:tcW w:w="1080" w:type="dxa"/>
            <w:tcBorders>
              <w:top w:val="nil"/>
            </w:tcBorders>
          </w:tcPr>
          <w:p w:rsidR="005169A7" w:rsidRDefault="005169A7">
            <w:pPr>
              <w:pStyle w:val="ConsPlusNonformat"/>
              <w:jc w:val="both"/>
            </w:pPr>
            <w:r>
              <w:t xml:space="preserve"> 101,6 </w:t>
            </w:r>
          </w:p>
        </w:tc>
        <w:tc>
          <w:tcPr>
            <w:tcW w:w="1560" w:type="dxa"/>
            <w:tcBorders>
              <w:top w:val="nil"/>
            </w:tcBorders>
          </w:tcPr>
          <w:p w:rsidR="005169A7" w:rsidRDefault="005169A7">
            <w:pPr>
              <w:pStyle w:val="ConsPlusNonformat"/>
              <w:jc w:val="both"/>
            </w:pPr>
            <w:r>
              <w:t xml:space="preserve">   100,9   </w:t>
            </w:r>
          </w:p>
        </w:tc>
        <w:tc>
          <w:tcPr>
            <w:tcW w:w="1560" w:type="dxa"/>
            <w:tcBorders>
              <w:top w:val="nil"/>
            </w:tcBorders>
          </w:tcPr>
          <w:p w:rsidR="005169A7" w:rsidRDefault="005169A7">
            <w:pPr>
              <w:pStyle w:val="ConsPlusNonformat"/>
              <w:jc w:val="both"/>
            </w:pPr>
            <w:r>
              <w:t xml:space="preserve">   102,6   </w:t>
            </w:r>
          </w:p>
        </w:tc>
      </w:tr>
      <w:tr w:rsidR="005169A7">
        <w:trPr>
          <w:trHeight w:val="240"/>
        </w:trPr>
        <w:tc>
          <w:tcPr>
            <w:tcW w:w="960" w:type="dxa"/>
            <w:tcBorders>
              <w:top w:val="nil"/>
            </w:tcBorders>
          </w:tcPr>
          <w:p w:rsidR="005169A7" w:rsidRDefault="005169A7">
            <w:pPr>
              <w:pStyle w:val="ConsPlusNonformat"/>
              <w:jc w:val="both"/>
            </w:pPr>
            <w:r>
              <w:t xml:space="preserve"> 2010 </w:t>
            </w:r>
          </w:p>
        </w:tc>
        <w:tc>
          <w:tcPr>
            <w:tcW w:w="1320" w:type="dxa"/>
            <w:tcBorders>
              <w:top w:val="nil"/>
            </w:tcBorders>
          </w:tcPr>
          <w:p w:rsidR="005169A7" w:rsidRDefault="005169A7">
            <w:pPr>
              <w:pStyle w:val="ConsPlusNonformat"/>
              <w:jc w:val="both"/>
            </w:pPr>
            <w:r>
              <w:t xml:space="preserve"> 33640,3 </w:t>
            </w:r>
          </w:p>
        </w:tc>
        <w:tc>
          <w:tcPr>
            <w:tcW w:w="1440" w:type="dxa"/>
            <w:tcBorders>
              <w:top w:val="nil"/>
            </w:tcBorders>
          </w:tcPr>
          <w:p w:rsidR="005169A7" w:rsidRDefault="005169A7">
            <w:pPr>
              <w:pStyle w:val="ConsPlusNonformat"/>
              <w:jc w:val="both"/>
            </w:pPr>
            <w:r>
              <w:t xml:space="preserve"> 19747,3  </w:t>
            </w:r>
          </w:p>
        </w:tc>
        <w:tc>
          <w:tcPr>
            <w:tcW w:w="1560" w:type="dxa"/>
            <w:tcBorders>
              <w:top w:val="nil"/>
            </w:tcBorders>
          </w:tcPr>
          <w:p w:rsidR="005169A7" w:rsidRDefault="005169A7">
            <w:pPr>
              <w:pStyle w:val="ConsPlusNonformat"/>
              <w:jc w:val="both"/>
            </w:pPr>
            <w:r>
              <w:t xml:space="preserve">  13893,0  </w:t>
            </w:r>
          </w:p>
        </w:tc>
        <w:tc>
          <w:tcPr>
            <w:tcW w:w="1080" w:type="dxa"/>
            <w:tcBorders>
              <w:top w:val="nil"/>
            </w:tcBorders>
          </w:tcPr>
          <w:p w:rsidR="005169A7" w:rsidRDefault="005169A7">
            <w:pPr>
              <w:pStyle w:val="ConsPlusNonformat"/>
              <w:jc w:val="both"/>
            </w:pPr>
            <w:r>
              <w:t xml:space="preserve"> 103,1 </w:t>
            </w:r>
          </w:p>
        </w:tc>
        <w:tc>
          <w:tcPr>
            <w:tcW w:w="1560" w:type="dxa"/>
            <w:tcBorders>
              <w:top w:val="nil"/>
            </w:tcBorders>
          </w:tcPr>
          <w:p w:rsidR="005169A7" w:rsidRDefault="005169A7">
            <w:pPr>
              <w:pStyle w:val="ConsPlusNonformat"/>
              <w:jc w:val="both"/>
            </w:pPr>
            <w:r>
              <w:t xml:space="preserve">   104,2   </w:t>
            </w:r>
          </w:p>
        </w:tc>
        <w:tc>
          <w:tcPr>
            <w:tcW w:w="1560" w:type="dxa"/>
            <w:tcBorders>
              <w:top w:val="nil"/>
            </w:tcBorders>
          </w:tcPr>
          <w:p w:rsidR="005169A7" w:rsidRDefault="005169A7">
            <w:pPr>
              <w:pStyle w:val="ConsPlusNonformat"/>
              <w:jc w:val="both"/>
            </w:pPr>
            <w:r>
              <w:t xml:space="preserve">   101,6   </w:t>
            </w:r>
          </w:p>
        </w:tc>
      </w:tr>
      <w:tr w:rsidR="005169A7">
        <w:trPr>
          <w:trHeight w:val="240"/>
        </w:trPr>
        <w:tc>
          <w:tcPr>
            <w:tcW w:w="960" w:type="dxa"/>
            <w:tcBorders>
              <w:top w:val="nil"/>
            </w:tcBorders>
          </w:tcPr>
          <w:p w:rsidR="005169A7" w:rsidRDefault="005169A7">
            <w:pPr>
              <w:pStyle w:val="ConsPlusNonformat"/>
              <w:jc w:val="both"/>
            </w:pPr>
            <w:r>
              <w:t xml:space="preserve"> 2011 </w:t>
            </w:r>
          </w:p>
        </w:tc>
        <w:tc>
          <w:tcPr>
            <w:tcW w:w="1320" w:type="dxa"/>
            <w:tcBorders>
              <w:top w:val="nil"/>
            </w:tcBorders>
          </w:tcPr>
          <w:p w:rsidR="005169A7" w:rsidRDefault="005169A7">
            <w:pPr>
              <w:pStyle w:val="ConsPlusNonformat"/>
              <w:jc w:val="both"/>
            </w:pPr>
            <w:r>
              <w:t xml:space="preserve"> 37669,6 </w:t>
            </w:r>
          </w:p>
        </w:tc>
        <w:tc>
          <w:tcPr>
            <w:tcW w:w="1440" w:type="dxa"/>
            <w:tcBorders>
              <w:top w:val="nil"/>
            </w:tcBorders>
          </w:tcPr>
          <w:p w:rsidR="005169A7" w:rsidRDefault="005169A7">
            <w:pPr>
              <w:pStyle w:val="ConsPlusNonformat"/>
              <w:jc w:val="both"/>
            </w:pPr>
            <w:r>
              <w:t xml:space="preserve"> 21765,8  </w:t>
            </w:r>
          </w:p>
        </w:tc>
        <w:tc>
          <w:tcPr>
            <w:tcW w:w="1560" w:type="dxa"/>
            <w:tcBorders>
              <w:top w:val="nil"/>
            </w:tcBorders>
          </w:tcPr>
          <w:p w:rsidR="005169A7" w:rsidRDefault="005169A7">
            <w:pPr>
              <w:pStyle w:val="ConsPlusNonformat"/>
              <w:jc w:val="both"/>
            </w:pPr>
            <w:r>
              <w:t xml:space="preserve">  15903,8  </w:t>
            </w:r>
          </w:p>
        </w:tc>
        <w:tc>
          <w:tcPr>
            <w:tcW w:w="1080" w:type="dxa"/>
            <w:tcBorders>
              <w:top w:val="nil"/>
            </w:tcBorders>
          </w:tcPr>
          <w:p w:rsidR="005169A7" w:rsidRDefault="005169A7">
            <w:pPr>
              <w:pStyle w:val="ConsPlusNonformat"/>
              <w:jc w:val="both"/>
            </w:pPr>
            <w:r>
              <w:t xml:space="preserve"> 105,0 </w:t>
            </w:r>
          </w:p>
        </w:tc>
        <w:tc>
          <w:tcPr>
            <w:tcW w:w="1560" w:type="dxa"/>
            <w:tcBorders>
              <w:top w:val="nil"/>
            </w:tcBorders>
          </w:tcPr>
          <w:p w:rsidR="005169A7" w:rsidRDefault="005169A7">
            <w:pPr>
              <w:pStyle w:val="ConsPlusNonformat"/>
              <w:jc w:val="both"/>
            </w:pPr>
            <w:r>
              <w:t xml:space="preserve">   101,3   </w:t>
            </w:r>
          </w:p>
        </w:tc>
        <w:tc>
          <w:tcPr>
            <w:tcW w:w="1560" w:type="dxa"/>
            <w:tcBorders>
              <w:top w:val="nil"/>
            </w:tcBorders>
          </w:tcPr>
          <w:p w:rsidR="005169A7" w:rsidRDefault="005169A7">
            <w:pPr>
              <w:pStyle w:val="ConsPlusNonformat"/>
              <w:jc w:val="both"/>
            </w:pPr>
            <w:r>
              <w:t xml:space="preserve">   110,3   </w:t>
            </w:r>
          </w:p>
        </w:tc>
      </w:tr>
    </w:tbl>
    <w:p w:rsidR="005169A7" w:rsidRDefault="005169A7">
      <w:pPr>
        <w:pStyle w:val="ConsPlusNormal"/>
        <w:ind w:firstLine="540"/>
        <w:jc w:val="both"/>
      </w:pPr>
    </w:p>
    <w:p w:rsidR="005169A7" w:rsidRDefault="005169A7">
      <w:pPr>
        <w:pStyle w:val="ConsPlusNormal"/>
        <w:ind w:firstLine="540"/>
        <w:jc w:val="both"/>
      </w:pPr>
      <w:r>
        <w:t>По итогам 2011 года при общем росте оборота розничной торговли на 5 % объем продаж пищевых продуктов, включая напитки и табачные изделия, в сопоставимой оценке вырос на 1,3 % и составил 21765,8 млн. рублей, в то время как реализация непродовольственных товаров возросла на 10,3 % и сложилась в сумме 15903,8 млн. рублей.</w:t>
      </w:r>
    </w:p>
    <w:p w:rsidR="005169A7" w:rsidRDefault="005169A7">
      <w:pPr>
        <w:pStyle w:val="ConsPlusNormal"/>
        <w:spacing w:before="220"/>
        <w:ind w:firstLine="540"/>
        <w:jc w:val="both"/>
      </w:pPr>
      <w:r>
        <w:t>Наибольшую часть розничной торговли формируют Петропавловск-Камчатский городской округ (71,2 %) и Елизовский муниципальный район, включая г. Елизово (16,7 %). Прирост товарооборота в данных муниципальных образованиях в 2011 году относительно 2010 года в сопоставимой оценке составил 5,5 % и 3,6 %, соответственно.</w:t>
      </w:r>
    </w:p>
    <w:p w:rsidR="005169A7" w:rsidRDefault="005169A7">
      <w:pPr>
        <w:pStyle w:val="ConsPlusNormal"/>
        <w:spacing w:before="220"/>
        <w:ind w:firstLine="540"/>
        <w:jc w:val="both"/>
      </w:pPr>
      <w:r>
        <w:t>Положительная динамика розничного товарооборота сложилась и во всех муниципальных районах в Камчатском крае, за исключением Пенжинского района, где индекс физического объема продаж составил 98,1 %. В целом по Корякскому округу рост оборота розничной торговли в сопоставимой оценке составил 3,9 %. Наибольший прирост наблюдался в Соболевском (14,6 %), Карагинском (14,9 %,) Усть-Большерецком (8,8 %) и Мильковском (7,3 %) районах. В остальных муниципальных районах увеличение объемов продаж сложилось в диапазоне от 0,3 % до 3,6 %, за исключением Алеутского района, где объем реализации в сопоставимой оценке остался на уровне 2010 года.</w:t>
      </w:r>
    </w:p>
    <w:p w:rsidR="005169A7" w:rsidRDefault="005169A7">
      <w:pPr>
        <w:pStyle w:val="ConsPlusNormal"/>
        <w:spacing w:before="220"/>
        <w:ind w:firstLine="540"/>
        <w:jc w:val="both"/>
      </w:pPr>
      <w:r>
        <w:lastRenderedPageBreak/>
        <w:t>Сводный индекс потребительских цен на все товары в 2011 году составил к уровню 2010 года - 106,7 %. За период с начала 2011 года цены подорожали в среднем на 5,1 %, в том числе на продовольственные товары - на 4,9 %, непродовольственные - на 5,3 % (в 2010 году цены выросли в среднем на 7,2 %, в т.ч. на продовольственные товары - на 11,6 %, непродовольственные - на 2 %).</w:t>
      </w:r>
    </w:p>
    <w:p w:rsidR="005169A7" w:rsidRDefault="005169A7">
      <w:pPr>
        <w:pStyle w:val="ConsPlusNormal"/>
        <w:spacing w:before="220"/>
        <w:ind w:firstLine="540"/>
        <w:jc w:val="both"/>
      </w:pPr>
      <w:r>
        <w:t xml:space="preserve">В расчете на одного жителя края в 2011 году реализовано потребительских товаров на 117384,4 рубля, что в сопоставимой оценке на 5,4 % выше уровня 2010 года </w:t>
      </w:r>
      <w:hyperlink w:anchor="P29" w:history="1">
        <w:r>
          <w:rPr>
            <w:color w:val="0000FF"/>
          </w:rPr>
          <w:t>(таблица 2)</w:t>
        </w:r>
      </w:hyperlink>
      <w:r>
        <w:t>.</w:t>
      </w:r>
    </w:p>
    <w:p w:rsidR="005169A7" w:rsidRDefault="005169A7">
      <w:pPr>
        <w:pStyle w:val="ConsPlusNormal"/>
        <w:ind w:firstLine="540"/>
        <w:jc w:val="both"/>
      </w:pPr>
    </w:p>
    <w:p w:rsidR="005169A7" w:rsidRDefault="005169A7">
      <w:pPr>
        <w:pStyle w:val="ConsPlusNormal"/>
        <w:jc w:val="right"/>
      </w:pPr>
      <w:r>
        <w:t>Таблица 2</w:t>
      </w:r>
    </w:p>
    <w:p w:rsidR="005169A7" w:rsidRDefault="005169A7">
      <w:pPr>
        <w:pStyle w:val="ConsPlusNormal"/>
        <w:jc w:val="right"/>
      </w:pPr>
    </w:p>
    <w:p w:rsidR="005169A7" w:rsidRDefault="005169A7">
      <w:pPr>
        <w:pStyle w:val="ConsPlusTitle"/>
        <w:jc w:val="center"/>
      </w:pPr>
      <w:r>
        <w:t>ОБОРОТ РОЗНИЧНОЙ ТОРГОВЛИ</w:t>
      </w:r>
    </w:p>
    <w:p w:rsidR="005169A7" w:rsidRDefault="005169A7">
      <w:pPr>
        <w:pStyle w:val="ConsPlusTitle"/>
        <w:jc w:val="center"/>
      </w:pPr>
      <w:r>
        <w:t>НА ДУШУ НАСЕЛЕНИЯ</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64"/>
        <w:gridCol w:w="1296"/>
        <w:gridCol w:w="1728"/>
        <w:gridCol w:w="1188"/>
        <w:gridCol w:w="1620"/>
        <w:gridCol w:w="1080"/>
        <w:gridCol w:w="1620"/>
      </w:tblGrid>
      <w:tr w:rsidR="005169A7">
        <w:trPr>
          <w:trHeight w:val="240"/>
        </w:trPr>
        <w:tc>
          <w:tcPr>
            <w:tcW w:w="864" w:type="dxa"/>
            <w:vMerge w:val="restart"/>
          </w:tcPr>
          <w:p w:rsidR="005169A7" w:rsidRDefault="005169A7">
            <w:pPr>
              <w:pStyle w:val="ConsPlusNonformat"/>
              <w:jc w:val="both"/>
            </w:pPr>
            <w:r>
              <w:rPr>
                <w:sz w:val="18"/>
              </w:rPr>
              <w:t xml:space="preserve"> Годы </w:t>
            </w:r>
          </w:p>
        </w:tc>
        <w:tc>
          <w:tcPr>
            <w:tcW w:w="1296" w:type="dxa"/>
            <w:vMerge w:val="restart"/>
          </w:tcPr>
          <w:p w:rsidR="005169A7" w:rsidRDefault="005169A7">
            <w:pPr>
              <w:pStyle w:val="ConsPlusNonformat"/>
              <w:jc w:val="both"/>
            </w:pPr>
            <w:r>
              <w:rPr>
                <w:sz w:val="18"/>
              </w:rPr>
              <w:t xml:space="preserve">  Оборот  </w:t>
            </w:r>
          </w:p>
          <w:p w:rsidR="005169A7" w:rsidRDefault="005169A7">
            <w:pPr>
              <w:pStyle w:val="ConsPlusNonformat"/>
              <w:jc w:val="both"/>
            </w:pPr>
            <w:r>
              <w:rPr>
                <w:sz w:val="18"/>
              </w:rPr>
              <w:t xml:space="preserve">розничной </w:t>
            </w:r>
          </w:p>
          <w:p w:rsidR="005169A7" w:rsidRDefault="005169A7">
            <w:pPr>
              <w:pStyle w:val="ConsPlusNonformat"/>
              <w:jc w:val="both"/>
            </w:pPr>
            <w:r>
              <w:rPr>
                <w:sz w:val="18"/>
              </w:rPr>
              <w:t xml:space="preserve"> торговли </w:t>
            </w:r>
          </w:p>
          <w:p w:rsidR="005169A7" w:rsidRDefault="005169A7">
            <w:pPr>
              <w:pStyle w:val="ConsPlusNonformat"/>
              <w:jc w:val="both"/>
            </w:pPr>
            <w:r>
              <w:rPr>
                <w:sz w:val="18"/>
              </w:rPr>
              <w:t xml:space="preserve">  всего   </w:t>
            </w:r>
          </w:p>
          <w:p w:rsidR="005169A7" w:rsidRDefault="005169A7">
            <w:pPr>
              <w:pStyle w:val="ConsPlusNonformat"/>
              <w:jc w:val="both"/>
            </w:pPr>
            <w:r>
              <w:rPr>
                <w:sz w:val="18"/>
              </w:rPr>
              <w:t xml:space="preserve">  (руб.)  </w:t>
            </w:r>
          </w:p>
        </w:tc>
        <w:tc>
          <w:tcPr>
            <w:tcW w:w="1728" w:type="dxa"/>
            <w:vMerge w:val="restart"/>
          </w:tcPr>
          <w:p w:rsidR="005169A7" w:rsidRDefault="005169A7">
            <w:pPr>
              <w:pStyle w:val="ConsPlusNonformat"/>
              <w:jc w:val="both"/>
            </w:pPr>
            <w:r>
              <w:rPr>
                <w:sz w:val="18"/>
              </w:rPr>
              <w:t xml:space="preserve">      В       </w:t>
            </w:r>
          </w:p>
          <w:p w:rsidR="005169A7" w:rsidRDefault="005169A7">
            <w:pPr>
              <w:pStyle w:val="ConsPlusNonformat"/>
              <w:jc w:val="both"/>
            </w:pPr>
            <w:r>
              <w:rPr>
                <w:sz w:val="18"/>
              </w:rPr>
              <w:t xml:space="preserve"> сопоставимых </w:t>
            </w:r>
          </w:p>
          <w:p w:rsidR="005169A7" w:rsidRDefault="005169A7">
            <w:pPr>
              <w:pStyle w:val="ConsPlusNonformat"/>
              <w:jc w:val="both"/>
            </w:pPr>
            <w:r>
              <w:rPr>
                <w:sz w:val="18"/>
              </w:rPr>
              <w:t xml:space="preserve">   ценах к    </w:t>
            </w:r>
          </w:p>
          <w:p w:rsidR="005169A7" w:rsidRDefault="005169A7">
            <w:pPr>
              <w:pStyle w:val="ConsPlusNonformat"/>
              <w:jc w:val="both"/>
            </w:pPr>
            <w:r>
              <w:rPr>
                <w:sz w:val="18"/>
              </w:rPr>
              <w:t xml:space="preserve"> предыдущему  </w:t>
            </w:r>
          </w:p>
          <w:p w:rsidR="005169A7" w:rsidRDefault="005169A7">
            <w:pPr>
              <w:pStyle w:val="ConsPlusNonformat"/>
              <w:jc w:val="both"/>
            </w:pPr>
            <w:r>
              <w:rPr>
                <w:sz w:val="18"/>
              </w:rPr>
              <w:t xml:space="preserve">   году (%)   </w:t>
            </w:r>
          </w:p>
        </w:tc>
        <w:tc>
          <w:tcPr>
            <w:tcW w:w="5508" w:type="dxa"/>
            <w:gridSpan w:val="4"/>
          </w:tcPr>
          <w:p w:rsidR="005169A7" w:rsidRDefault="005169A7">
            <w:pPr>
              <w:pStyle w:val="ConsPlusNonformat"/>
              <w:jc w:val="both"/>
            </w:pPr>
            <w:r>
              <w:rPr>
                <w:sz w:val="18"/>
              </w:rPr>
              <w:t xml:space="preserve">                 в том числе                  </w:t>
            </w:r>
          </w:p>
        </w:tc>
      </w:tr>
      <w:tr w:rsidR="005169A7">
        <w:tc>
          <w:tcPr>
            <w:tcW w:w="756" w:type="dxa"/>
            <w:vMerge/>
            <w:tcBorders>
              <w:top w:val="nil"/>
            </w:tcBorders>
          </w:tcPr>
          <w:p w:rsidR="005169A7" w:rsidRDefault="005169A7"/>
        </w:tc>
        <w:tc>
          <w:tcPr>
            <w:tcW w:w="1188" w:type="dxa"/>
            <w:vMerge/>
            <w:tcBorders>
              <w:top w:val="nil"/>
            </w:tcBorders>
          </w:tcPr>
          <w:p w:rsidR="005169A7" w:rsidRDefault="005169A7"/>
        </w:tc>
        <w:tc>
          <w:tcPr>
            <w:tcW w:w="1620" w:type="dxa"/>
            <w:vMerge/>
            <w:tcBorders>
              <w:top w:val="nil"/>
            </w:tcBorders>
          </w:tcPr>
          <w:p w:rsidR="005169A7" w:rsidRDefault="005169A7"/>
        </w:tc>
        <w:tc>
          <w:tcPr>
            <w:tcW w:w="2808" w:type="dxa"/>
            <w:gridSpan w:val="2"/>
            <w:tcBorders>
              <w:top w:val="nil"/>
            </w:tcBorders>
          </w:tcPr>
          <w:p w:rsidR="005169A7" w:rsidRDefault="005169A7">
            <w:pPr>
              <w:pStyle w:val="ConsPlusNonformat"/>
              <w:jc w:val="both"/>
            </w:pPr>
            <w:r>
              <w:rPr>
                <w:sz w:val="18"/>
              </w:rPr>
              <w:t xml:space="preserve">   пищевые продукты,   </w:t>
            </w:r>
          </w:p>
          <w:p w:rsidR="005169A7" w:rsidRDefault="005169A7">
            <w:pPr>
              <w:pStyle w:val="ConsPlusNonformat"/>
              <w:jc w:val="both"/>
            </w:pPr>
            <w:r>
              <w:rPr>
                <w:sz w:val="18"/>
              </w:rPr>
              <w:t xml:space="preserve">   включая напитки и   </w:t>
            </w:r>
          </w:p>
          <w:p w:rsidR="005169A7" w:rsidRDefault="005169A7">
            <w:pPr>
              <w:pStyle w:val="ConsPlusNonformat"/>
              <w:jc w:val="both"/>
            </w:pPr>
            <w:r>
              <w:rPr>
                <w:sz w:val="18"/>
              </w:rPr>
              <w:t xml:space="preserve">       табачные        </w:t>
            </w:r>
          </w:p>
          <w:p w:rsidR="005169A7" w:rsidRDefault="005169A7">
            <w:pPr>
              <w:pStyle w:val="ConsPlusNonformat"/>
              <w:jc w:val="both"/>
            </w:pPr>
            <w:r>
              <w:rPr>
                <w:sz w:val="18"/>
              </w:rPr>
              <w:t xml:space="preserve">        изделия        </w:t>
            </w:r>
          </w:p>
        </w:tc>
        <w:tc>
          <w:tcPr>
            <w:tcW w:w="2700" w:type="dxa"/>
            <w:gridSpan w:val="2"/>
            <w:tcBorders>
              <w:top w:val="nil"/>
            </w:tcBorders>
          </w:tcPr>
          <w:p w:rsidR="005169A7" w:rsidRDefault="005169A7">
            <w:pPr>
              <w:pStyle w:val="ConsPlusNonformat"/>
              <w:jc w:val="both"/>
            </w:pPr>
            <w:r>
              <w:rPr>
                <w:sz w:val="18"/>
              </w:rPr>
              <w:t xml:space="preserve">      непродо-е       </w:t>
            </w:r>
          </w:p>
          <w:p w:rsidR="005169A7" w:rsidRDefault="005169A7">
            <w:pPr>
              <w:pStyle w:val="ConsPlusNonformat"/>
              <w:jc w:val="both"/>
            </w:pPr>
            <w:r>
              <w:rPr>
                <w:sz w:val="18"/>
              </w:rPr>
              <w:t xml:space="preserve">        товары        </w:t>
            </w:r>
          </w:p>
        </w:tc>
      </w:tr>
      <w:tr w:rsidR="005169A7">
        <w:tc>
          <w:tcPr>
            <w:tcW w:w="756" w:type="dxa"/>
            <w:vMerge/>
            <w:tcBorders>
              <w:top w:val="nil"/>
            </w:tcBorders>
          </w:tcPr>
          <w:p w:rsidR="005169A7" w:rsidRDefault="005169A7"/>
        </w:tc>
        <w:tc>
          <w:tcPr>
            <w:tcW w:w="1188" w:type="dxa"/>
            <w:vMerge/>
            <w:tcBorders>
              <w:top w:val="nil"/>
            </w:tcBorders>
          </w:tcPr>
          <w:p w:rsidR="005169A7" w:rsidRDefault="005169A7"/>
        </w:tc>
        <w:tc>
          <w:tcPr>
            <w:tcW w:w="1620" w:type="dxa"/>
            <w:vMerge/>
            <w:tcBorders>
              <w:top w:val="nil"/>
            </w:tcBorders>
          </w:tcPr>
          <w:p w:rsidR="005169A7" w:rsidRDefault="005169A7"/>
        </w:tc>
        <w:tc>
          <w:tcPr>
            <w:tcW w:w="1188" w:type="dxa"/>
            <w:tcBorders>
              <w:top w:val="nil"/>
            </w:tcBorders>
          </w:tcPr>
          <w:p w:rsidR="005169A7" w:rsidRDefault="005169A7">
            <w:pPr>
              <w:pStyle w:val="ConsPlusNonformat"/>
              <w:jc w:val="both"/>
            </w:pPr>
            <w:r>
              <w:rPr>
                <w:sz w:val="18"/>
              </w:rPr>
              <w:t xml:space="preserve"> (руб.)  </w:t>
            </w:r>
          </w:p>
        </w:tc>
        <w:tc>
          <w:tcPr>
            <w:tcW w:w="1620" w:type="dxa"/>
            <w:tcBorders>
              <w:top w:val="nil"/>
            </w:tcBorders>
          </w:tcPr>
          <w:p w:rsidR="005169A7" w:rsidRDefault="005169A7">
            <w:pPr>
              <w:pStyle w:val="ConsPlusNonformat"/>
              <w:jc w:val="both"/>
            </w:pPr>
            <w:r>
              <w:rPr>
                <w:sz w:val="18"/>
              </w:rPr>
              <w:t xml:space="preserve">      к      </w:t>
            </w:r>
          </w:p>
          <w:p w:rsidR="005169A7" w:rsidRDefault="005169A7">
            <w:pPr>
              <w:pStyle w:val="ConsPlusNonformat"/>
              <w:jc w:val="both"/>
            </w:pPr>
            <w:r>
              <w:rPr>
                <w:sz w:val="18"/>
              </w:rPr>
              <w:t xml:space="preserve"> предыдущему </w:t>
            </w:r>
          </w:p>
          <w:p w:rsidR="005169A7" w:rsidRDefault="005169A7">
            <w:pPr>
              <w:pStyle w:val="ConsPlusNonformat"/>
              <w:jc w:val="both"/>
            </w:pPr>
            <w:r>
              <w:rPr>
                <w:sz w:val="18"/>
              </w:rPr>
              <w:t xml:space="preserve">  году (%)   </w:t>
            </w:r>
          </w:p>
        </w:tc>
        <w:tc>
          <w:tcPr>
            <w:tcW w:w="1080" w:type="dxa"/>
            <w:tcBorders>
              <w:top w:val="nil"/>
            </w:tcBorders>
          </w:tcPr>
          <w:p w:rsidR="005169A7" w:rsidRDefault="005169A7">
            <w:pPr>
              <w:pStyle w:val="ConsPlusNonformat"/>
              <w:jc w:val="both"/>
            </w:pPr>
            <w:r>
              <w:rPr>
                <w:sz w:val="18"/>
              </w:rPr>
              <w:t xml:space="preserve"> (руб.) </w:t>
            </w:r>
          </w:p>
        </w:tc>
        <w:tc>
          <w:tcPr>
            <w:tcW w:w="1620" w:type="dxa"/>
            <w:tcBorders>
              <w:top w:val="nil"/>
            </w:tcBorders>
          </w:tcPr>
          <w:p w:rsidR="005169A7" w:rsidRDefault="005169A7">
            <w:pPr>
              <w:pStyle w:val="ConsPlusNonformat"/>
              <w:jc w:val="both"/>
            </w:pPr>
            <w:r>
              <w:rPr>
                <w:sz w:val="18"/>
              </w:rPr>
              <w:t xml:space="preserve">      к      </w:t>
            </w:r>
          </w:p>
          <w:p w:rsidR="005169A7" w:rsidRDefault="005169A7">
            <w:pPr>
              <w:pStyle w:val="ConsPlusNonformat"/>
              <w:jc w:val="both"/>
            </w:pPr>
            <w:r>
              <w:rPr>
                <w:sz w:val="18"/>
              </w:rPr>
              <w:t xml:space="preserve"> предыдущему </w:t>
            </w:r>
          </w:p>
          <w:p w:rsidR="005169A7" w:rsidRDefault="005169A7">
            <w:pPr>
              <w:pStyle w:val="ConsPlusNonformat"/>
              <w:jc w:val="both"/>
            </w:pPr>
            <w:r>
              <w:rPr>
                <w:sz w:val="18"/>
              </w:rPr>
              <w:t xml:space="preserve">  году (%)   </w:t>
            </w:r>
          </w:p>
        </w:tc>
      </w:tr>
      <w:tr w:rsidR="005169A7">
        <w:trPr>
          <w:trHeight w:val="240"/>
        </w:trPr>
        <w:tc>
          <w:tcPr>
            <w:tcW w:w="864" w:type="dxa"/>
            <w:tcBorders>
              <w:top w:val="nil"/>
            </w:tcBorders>
          </w:tcPr>
          <w:p w:rsidR="005169A7" w:rsidRDefault="005169A7">
            <w:pPr>
              <w:pStyle w:val="ConsPlusNonformat"/>
              <w:jc w:val="both"/>
            </w:pPr>
            <w:r>
              <w:rPr>
                <w:sz w:val="18"/>
              </w:rPr>
              <w:t xml:space="preserve">  1   </w:t>
            </w:r>
          </w:p>
        </w:tc>
        <w:tc>
          <w:tcPr>
            <w:tcW w:w="1296" w:type="dxa"/>
            <w:tcBorders>
              <w:top w:val="nil"/>
            </w:tcBorders>
          </w:tcPr>
          <w:p w:rsidR="005169A7" w:rsidRDefault="005169A7">
            <w:pPr>
              <w:pStyle w:val="ConsPlusNonformat"/>
              <w:jc w:val="both"/>
            </w:pPr>
            <w:r>
              <w:rPr>
                <w:sz w:val="18"/>
              </w:rPr>
              <w:t xml:space="preserve">    2     </w:t>
            </w:r>
          </w:p>
        </w:tc>
        <w:tc>
          <w:tcPr>
            <w:tcW w:w="1728" w:type="dxa"/>
            <w:tcBorders>
              <w:top w:val="nil"/>
            </w:tcBorders>
          </w:tcPr>
          <w:p w:rsidR="005169A7" w:rsidRDefault="005169A7">
            <w:pPr>
              <w:pStyle w:val="ConsPlusNonformat"/>
              <w:jc w:val="both"/>
            </w:pPr>
            <w:r>
              <w:rPr>
                <w:sz w:val="18"/>
              </w:rPr>
              <w:t xml:space="preserve">      3       </w:t>
            </w:r>
          </w:p>
        </w:tc>
        <w:tc>
          <w:tcPr>
            <w:tcW w:w="1188" w:type="dxa"/>
            <w:tcBorders>
              <w:top w:val="nil"/>
            </w:tcBorders>
          </w:tcPr>
          <w:p w:rsidR="005169A7" w:rsidRDefault="005169A7">
            <w:pPr>
              <w:pStyle w:val="ConsPlusNonformat"/>
              <w:jc w:val="both"/>
            </w:pPr>
            <w:r>
              <w:rPr>
                <w:sz w:val="18"/>
              </w:rPr>
              <w:t xml:space="preserve">    4    </w:t>
            </w:r>
          </w:p>
        </w:tc>
        <w:tc>
          <w:tcPr>
            <w:tcW w:w="1620" w:type="dxa"/>
            <w:tcBorders>
              <w:top w:val="nil"/>
            </w:tcBorders>
          </w:tcPr>
          <w:p w:rsidR="005169A7" w:rsidRDefault="005169A7">
            <w:pPr>
              <w:pStyle w:val="ConsPlusNonformat"/>
              <w:jc w:val="both"/>
            </w:pPr>
            <w:r>
              <w:rPr>
                <w:sz w:val="18"/>
              </w:rPr>
              <w:t xml:space="preserve">      5      </w:t>
            </w:r>
          </w:p>
        </w:tc>
        <w:tc>
          <w:tcPr>
            <w:tcW w:w="1080" w:type="dxa"/>
            <w:tcBorders>
              <w:top w:val="nil"/>
            </w:tcBorders>
          </w:tcPr>
          <w:p w:rsidR="005169A7" w:rsidRDefault="005169A7">
            <w:pPr>
              <w:pStyle w:val="ConsPlusNonformat"/>
              <w:jc w:val="both"/>
            </w:pPr>
            <w:r>
              <w:rPr>
                <w:sz w:val="18"/>
              </w:rPr>
              <w:t xml:space="preserve">   6    </w:t>
            </w:r>
          </w:p>
        </w:tc>
        <w:tc>
          <w:tcPr>
            <w:tcW w:w="1620" w:type="dxa"/>
            <w:tcBorders>
              <w:top w:val="nil"/>
            </w:tcBorders>
          </w:tcPr>
          <w:p w:rsidR="005169A7" w:rsidRDefault="005169A7">
            <w:pPr>
              <w:pStyle w:val="ConsPlusNonformat"/>
              <w:jc w:val="both"/>
            </w:pPr>
            <w:r>
              <w:rPr>
                <w:sz w:val="18"/>
              </w:rPr>
              <w:t xml:space="preserve">      7      </w:t>
            </w:r>
          </w:p>
        </w:tc>
      </w:tr>
      <w:tr w:rsidR="005169A7">
        <w:trPr>
          <w:trHeight w:val="240"/>
        </w:trPr>
        <w:tc>
          <w:tcPr>
            <w:tcW w:w="864" w:type="dxa"/>
            <w:tcBorders>
              <w:top w:val="nil"/>
            </w:tcBorders>
          </w:tcPr>
          <w:p w:rsidR="005169A7" w:rsidRDefault="005169A7">
            <w:pPr>
              <w:pStyle w:val="ConsPlusNonformat"/>
              <w:jc w:val="both"/>
            </w:pPr>
            <w:r>
              <w:rPr>
                <w:sz w:val="18"/>
              </w:rPr>
              <w:t xml:space="preserve"> 2005 </w:t>
            </w:r>
          </w:p>
        </w:tc>
        <w:tc>
          <w:tcPr>
            <w:tcW w:w="1296" w:type="dxa"/>
            <w:tcBorders>
              <w:top w:val="nil"/>
            </w:tcBorders>
          </w:tcPr>
          <w:p w:rsidR="005169A7" w:rsidRDefault="005169A7">
            <w:pPr>
              <w:pStyle w:val="ConsPlusNonformat"/>
              <w:jc w:val="both"/>
            </w:pPr>
            <w:r>
              <w:rPr>
                <w:sz w:val="18"/>
              </w:rPr>
              <w:t xml:space="preserve"> 41124,8  </w:t>
            </w:r>
          </w:p>
        </w:tc>
        <w:tc>
          <w:tcPr>
            <w:tcW w:w="1728" w:type="dxa"/>
            <w:tcBorders>
              <w:top w:val="nil"/>
            </w:tcBorders>
          </w:tcPr>
          <w:p w:rsidR="005169A7" w:rsidRDefault="005169A7">
            <w:pPr>
              <w:pStyle w:val="ConsPlusNonformat"/>
              <w:jc w:val="both"/>
            </w:pPr>
            <w:r>
              <w:rPr>
                <w:sz w:val="18"/>
              </w:rPr>
              <w:t xml:space="preserve">    106,1     </w:t>
            </w:r>
          </w:p>
        </w:tc>
        <w:tc>
          <w:tcPr>
            <w:tcW w:w="1188" w:type="dxa"/>
            <w:tcBorders>
              <w:top w:val="nil"/>
            </w:tcBorders>
          </w:tcPr>
          <w:p w:rsidR="005169A7" w:rsidRDefault="005169A7">
            <w:pPr>
              <w:pStyle w:val="ConsPlusNonformat"/>
              <w:jc w:val="both"/>
            </w:pPr>
            <w:r>
              <w:rPr>
                <w:sz w:val="18"/>
              </w:rPr>
              <w:t xml:space="preserve"> 23477,7 </w:t>
            </w:r>
          </w:p>
        </w:tc>
        <w:tc>
          <w:tcPr>
            <w:tcW w:w="1620" w:type="dxa"/>
            <w:tcBorders>
              <w:top w:val="nil"/>
            </w:tcBorders>
          </w:tcPr>
          <w:p w:rsidR="005169A7" w:rsidRDefault="005169A7">
            <w:pPr>
              <w:pStyle w:val="ConsPlusNonformat"/>
              <w:jc w:val="both"/>
            </w:pPr>
            <w:r>
              <w:rPr>
                <w:sz w:val="18"/>
              </w:rPr>
              <w:t xml:space="preserve">    102,3    </w:t>
            </w:r>
          </w:p>
        </w:tc>
        <w:tc>
          <w:tcPr>
            <w:tcW w:w="1080" w:type="dxa"/>
            <w:tcBorders>
              <w:top w:val="nil"/>
            </w:tcBorders>
          </w:tcPr>
          <w:p w:rsidR="005169A7" w:rsidRDefault="005169A7">
            <w:pPr>
              <w:pStyle w:val="ConsPlusNonformat"/>
              <w:jc w:val="both"/>
            </w:pPr>
            <w:r>
              <w:rPr>
                <w:sz w:val="18"/>
              </w:rPr>
              <w:t xml:space="preserve">17647,1 </w:t>
            </w:r>
          </w:p>
        </w:tc>
        <w:tc>
          <w:tcPr>
            <w:tcW w:w="1620" w:type="dxa"/>
            <w:tcBorders>
              <w:top w:val="nil"/>
            </w:tcBorders>
          </w:tcPr>
          <w:p w:rsidR="005169A7" w:rsidRDefault="005169A7">
            <w:pPr>
              <w:pStyle w:val="ConsPlusNonformat"/>
              <w:jc w:val="both"/>
            </w:pPr>
            <w:r>
              <w:rPr>
                <w:sz w:val="18"/>
              </w:rPr>
              <w:t xml:space="preserve">    111,3    </w:t>
            </w:r>
          </w:p>
        </w:tc>
      </w:tr>
      <w:tr w:rsidR="005169A7">
        <w:trPr>
          <w:trHeight w:val="240"/>
        </w:trPr>
        <w:tc>
          <w:tcPr>
            <w:tcW w:w="864" w:type="dxa"/>
            <w:tcBorders>
              <w:top w:val="nil"/>
            </w:tcBorders>
          </w:tcPr>
          <w:p w:rsidR="005169A7" w:rsidRDefault="005169A7">
            <w:pPr>
              <w:pStyle w:val="ConsPlusNonformat"/>
              <w:jc w:val="both"/>
            </w:pPr>
            <w:r>
              <w:rPr>
                <w:sz w:val="18"/>
              </w:rPr>
              <w:t xml:space="preserve"> 2006 </w:t>
            </w:r>
          </w:p>
        </w:tc>
        <w:tc>
          <w:tcPr>
            <w:tcW w:w="1296" w:type="dxa"/>
            <w:tcBorders>
              <w:top w:val="nil"/>
            </w:tcBorders>
          </w:tcPr>
          <w:p w:rsidR="005169A7" w:rsidRDefault="005169A7">
            <w:pPr>
              <w:pStyle w:val="ConsPlusNonformat"/>
              <w:jc w:val="both"/>
            </w:pPr>
            <w:r>
              <w:rPr>
                <w:sz w:val="18"/>
              </w:rPr>
              <w:t xml:space="preserve"> 50608,3  </w:t>
            </w:r>
          </w:p>
        </w:tc>
        <w:tc>
          <w:tcPr>
            <w:tcW w:w="1728" w:type="dxa"/>
            <w:tcBorders>
              <w:top w:val="nil"/>
            </w:tcBorders>
          </w:tcPr>
          <w:p w:rsidR="005169A7" w:rsidRDefault="005169A7">
            <w:pPr>
              <w:pStyle w:val="ConsPlusNonformat"/>
              <w:jc w:val="both"/>
            </w:pPr>
            <w:r>
              <w:rPr>
                <w:sz w:val="18"/>
              </w:rPr>
              <w:t xml:space="preserve">    111,6     </w:t>
            </w:r>
          </w:p>
        </w:tc>
        <w:tc>
          <w:tcPr>
            <w:tcW w:w="1188" w:type="dxa"/>
            <w:tcBorders>
              <w:top w:val="nil"/>
            </w:tcBorders>
          </w:tcPr>
          <w:p w:rsidR="005169A7" w:rsidRDefault="005169A7">
            <w:pPr>
              <w:pStyle w:val="ConsPlusNonformat"/>
              <w:jc w:val="both"/>
            </w:pPr>
            <w:r>
              <w:rPr>
                <w:sz w:val="18"/>
              </w:rPr>
              <w:t xml:space="preserve"> 27995,6 </w:t>
            </w:r>
          </w:p>
        </w:tc>
        <w:tc>
          <w:tcPr>
            <w:tcW w:w="1620" w:type="dxa"/>
            <w:tcBorders>
              <w:top w:val="nil"/>
            </w:tcBorders>
          </w:tcPr>
          <w:p w:rsidR="005169A7" w:rsidRDefault="005169A7">
            <w:pPr>
              <w:pStyle w:val="ConsPlusNonformat"/>
              <w:jc w:val="both"/>
            </w:pPr>
            <w:r>
              <w:rPr>
                <w:sz w:val="18"/>
              </w:rPr>
              <w:t xml:space="preserve">    105,4    </w:t>
            </w:r>
          </w:p>
        </w:tc>
        <w:tc>
          <w:tcPr>
            <w:tcW w:w="1080" w:type="dxa"/>
            <w:tcBorders>
              <w:top w:val="nil"/>
            </w:tcBorders>
          </w:tcPr>
          <w:p w:rsidR="005169A7" w:rsidRDefault="005169A7">
            <w:pPr>
              <w:pStyle w:val="ConsPlusNonformat"/>
              <w:jc w:val="both"/>
            </w:pPr>
            <w:r>
              <w:rPr>
                <w:sz w:val="18"/>
              </w:rPr>
              <w:t xml:space="preserve">22612,7 </w:t>
            </w:r>
          </w:p>
        </w:tc>
        <w:tc>
          <w:tcPr>
            <w:tcW w:w="1620" w:type="dxa"/>
            <w:tcBorders>
              <w:top w:val="nil"/>
            </w:tcBorders>
          </w:tcPr>
          <w:p w:rsidR="005169A7" w:rsidRDefault="005169A7">
            <w:pPr>
              <w:pStyle w:val="ConsPlusNonformat"/>
              <w:jc w:val="both"/>
            </w:pPr>
            <w:r>
              <w:rPr>
                <w:sz w:val="18"/>
              </w:rPr>
              <w:t xml:space="preserve">    119,5    </w:t>
            </w:r>
          </w:p>
        </w:tc>
      </w:tr>
      <w:tr w:rsidR="005169A7">
        <w:trPr>
          <w:trHeight w:val="240"/>
        </w:trPr>
        <w:tc>
          <w:tcPr>
            <w:tcW w:w="864" w:type="dxa"/>
            <w:tcBorders>
              <w:top w:val="nil"/>
            </w:tcBorders>
          </w:tcPr>
          <w:p w:rsidR="005169A7" w:rsidRDefault="005169A7">
            <w:pPr>
              <w:pStyle w:val="ConsPlusNonformat"/>
              <w:jc w:val="both"/>
            </w:pPr>
            <w:r>
              <w:rPr>
                <w:sz w:val="18"/>
              </w:rPr>
              <w:t xml:space="preserve"> 2007 </w:t>
            </w:r>
          </w:p>
        </w:tc>
        <w:tc>
          <w:tcPr>
            <w:tcW w:w="1296" w:type="dxa"/>
            <w:tcBorders>
              <w:top w:val="nil"/>
            </w:tcBorders>
          </w:tcPr>
          <w:p w:rsidR="005169A7" w:rsidRDefault="005169A7">
            <w:pPr>
              <w:pStyle w:val="ConsPlusNonformat"/>
              <w:jc w:val="both"/>
            </w:pPr>
            <w:r>
              <w:rPr>
                <w:sz w:val="18"/>
              </w:rPr>
              <w:t xml:space="preserve"> 62403,3  </w:t>
            </w:r>
          </w:p>
        </w:tc>
        <w:tc>
          <w:tcPr>
            <w:tcW w:w="1728" w:type="dxa"/>
            <w:tcBorders>
              <w:top w:val="nil"/>
            </w:tcBorders>
          </w:tcPr>
          <w:p w:rsidR="005169A7" w:rsidRDefault="005169A7">
            <w:pPr>
              <w:pStyle w:val="ConsPlusNonformat"/>
              <w:jc w:val="both"/>
            </w:pPr>
            <w:r>
              <w:rPr>
                <w:sz w:val="18"/>
              </w:rPr>
              <w:t xml:space="preserve">    113,4     </w:t>
            </w:r>
          </w:p>
        </w:tc>
        <w:tc>
          <w:tcPr>
            <w:tcW w:w="1188" w:type="dxa"/>
            <w:tcBorders>
              <w:top w:val="nil"/>
            </w:tcBorders>
          </w:tcPr>
          <w:p w:rsidR="005169A7" w:rsidRDefault="005169A7">
            <w:pPr>
              <w:pStyle w:val="ConsPlusNonformat"/>
              <w:jc w:val="both"/>
            </w:pPr>
            <w:r>
              <w:rPr>
                <w:sz w:val="18"/>
              </w:rPr>
              <w:t xml:space="preserve"> 32752,8 </w:t>
            </w:r>
          </w:p>
        </w:tc>
        <w:tc>
          <w:tcPr>
            <w:tcW w:w="1620" w:type="dxa"/>
            <w:tcBorders>
              <w:top w:val="nil"/>
            </w:tcBorders>
          </w:tcPr>
          <w:p w:rsidR="005169A7" w:rsidRDefault="005169A7">
            <w:pPr>
              <w:pStyle w:val="ConsPlusNonformat"/>
              <w:jc w:val="both"/>
            </w:pPr>
            <w:r>
              <w:rPr>
                <w:sz w:val="18"/>
              </w:rPr>
              <w:t xml:space="preserve">    106,9    </w:t>
            </w:r>
          </w:p>
        </w:tc>
        <w:tc>
          <w:tcPr>
            <w:tcW w:w="1080" w:type="dxa"/>
            <w:tcBorders>
              <w:top w:val="nil"/>
            </w:tcBorders>
          </w:tcPr>
          <w:p w:rsidR="005169A7" w:rsidRDefault="005169A7">
            <w:pPr>
              <w:pStyle w:val="ConsPlusNonformat"/>
              <w:jc w:val="both"/>
            </w:pPr>
            <w:r>
              <w:rPr>
                <w:sz w:val="18"/>
              </w:rPr>
              <w:t xml:space="preserve">29650,5 </w:t>
            </w:r>
          </w:p>
        </w:tc>
        <w:tc>
          <w:tcPr>
            <w:tcW w:w="1620" w:type="dxa"/>
            <w:tcBorders>
              <w:top w:val="nil"/>
            </w:tcBorders>
          </w:tcPr>
          <w:p w:rsidR="005169A7" w:rsidRDefault="005169A7">
            <w:pPr>
              <w:pStyle w:val="ConsPlusNonformat"/>
              <w:jc w:val="both"/>
            </w:pPr>
            <w:r>
              <w:rPr>
                <w:sz w:val="18"/>
              </w:rPr>
              <w:t xml:space="preserve">    121,6    </w:t>
            </w:r>
          </w:p>
        </w:tc>
      </w:tr>
      <w:tr w:rsidR="005169A7">
        <w:trPr>
          <w:trHeight w:val="240"/>
        </w:trPr>
        <w:tc>
          <w:tcPr>
            <w:tcW w:w="864" w:type="dxa"/>
            <w:tcBorders>
              <w:top w:val="nil"/>
            </w:tcBorders>
          </w:tcPr>
          <w:p w:rsidR="005169A7" w:rsidRDefault="005169A7">
            <w:pPr>
              <w:pStyle w:val="ConsPlusNonformat"/>
              <w:jc w:val="both"/>
            </w:pPr>
            <w:r>
              <w:rPr>
                <w:sz w:val="18"/>
              </w:rPr>
              <w:t xml:space="preserve"> 2008 </w:t>
            </w:r>
          </w:p>
        </w:tc>
        <w:tc>
          <w:tcPr>
            <w:tcW w:w="1296" w:type="dxa"/>
            <w:tcBorders>
              <w:top w:val="nil"/>
            </w:tcBorders>
          </w:tcPr>
          <w:p w:rsidR="005169A7" w:rsidRDefault="005169A7">
            <w:pPr>
              <w:pStyle w:val="ConsPlusNonformat"/>
              <w:jc w:val="both"/>
            </w:pPr>
            <w:r>
              <w:rPr>
                <w:sz w:val="18"/>
              </w:rPr>
              <w:t xml:space="preserve"> 77189,8  </w:t>
            </w:r>
          </w:p>
        </w:tc>
        <w:tc>
          <w:tcPr>
            <w:tcW w:w="1728" w:type="dxa"/>
            <w:tcBorders>
              <w:top w:val="nil"/>
            </w:tcBorders>
          </w:tcPr>
          <w:p w:rsidR="005169A7" w:rsidRDefault="005169A7">
            <w:pPr>
              <w:pStyle w:val="ConsPlusNonformat"/>
              <w:jc w:val="both"/>
            </w:pPr>
            <w:r>
              <w:rPr>
                <w:sz w:val="18"/>
              </w:rPr>
              <w:t xml:space="preserve">    110,0     </w:t>
            </w:r>
          </w:p>
        </w:tc>
        <w:tc>
          <w:tcPr>
            <w:tcW w:w="1188" w:type="dxa"/>
            <w:tcBorders>
              <w:top w:val="nil"/>
            </w:tcBorders>
          </w:tcPr>
          <w:p w:rsidR="005169A7" w:rsidRDefault="005169A7">
            <w:pPr>
              <w:pStyle w:val="ConsPlusNonformat"/>
              <w:jc w:val="both"/>
            </w:pPr>
            <w:r>
              <w:rPr>
                <w:sz w:val="18"/>
              </w:rPr>
              <w:t xml:space="preserve"> 43803,6 </w:t>
            </w:r>
          </w:p>
        </w:tc>
        <w:tc>
          <w:tcPr>
            <w:tcW w:w="1620" w:type="dxa"/>
            <w:tcBorders>
              <w:top w:val="nil"/>
            </w:tcBorders>
          </w:tcPr>
          <w:p w:rsidR="005169A7" w:rsidRDefault="005169A7">
            <w:pPr>
              <w:pStyle w:val="ConsPlusNonformat"/>
              <w:jc w:val="both"/>
            </w:pPr>
            <w:r>
              <w:rPr>
                <w:sz w:val="18"/>
              </w:rPr>
              <w:t xml:space="preserve">    112,5    </w:t>
            </w:r>
          </w:p>
        </w:tc>
        <w:tc>
          <w:tcPr>
            <w:tcW w:w="1080" w:type="dxa"/>
            <w:tcBorders>
              <w:top w:val="nil"/>
            </w:tcBorders>
          </w:tcPr>
          <w:p w:rsidR="005169A7" w:rsidRDefault="005169A7">
            <w:pPr>
              <w:pStyle w:val="ConsPlusNonformat"/>
              <w:jc w:val="both"/>
            </w:pPr>
            <w:r>
              <w:rPr>
                <w:sz w:val="18"/>
              </w:rPr>
              <w:t xml:space="preserve">33386,2 </w:t>
            </w:r>
          </w:p>
        </w:tc>
        <w:tc>
          <w:tcPr>
            <w:tcW w:w="1620" w:type="dxa"/>
            <w:tcBorders>
              <w:top w:val="nil"/>
            </w:tcBorders>
          </w:tcPr>
          <w:p w:rsidR="005169A7" w:rsidRDefault="005169A7">
            <w:pPr>
              <w:pStyle w:val="ConsPlusNonformat"/>
              <w:jc w:val="both"/>
            </w:pPr>
            <w:r>
              <w:rPr>
                <w:sz w:val="18"/>
              </w:rPr>
              <w:t xml:space="preserve">    107,2    </w:t>
            </w:r>
          </w:p>
        </w:tc>
      </w:tr>
      <w:tr w:rsidR="005169A7">
        <w:trPr>
          <w:trHeight w:val="240"/>
        </w:trPr>
        <w:tc>
          <w:tcPr>
            <w:tcW w:w="864" w:type="dxa"/>
            <w:tcBorders>
              <w:top w:val="nil"/>
            </w:tcBorders>
          </w:tcPr>
          <w:p w:rsidR="005169A7" w:rsidRDefault="005169A7">
            <w:pPr>
              <w:pStyle w:val="ConsPlusNonformat"/>
              <w:jc w:val="both"/>
            </w:pPr>
            <w:r>
              <w:rPr>
                <w:sz w:val="18"/>
              </w:rPr>
              <w:t xml:space="preserve"> 2009 </w:t>
            </w:r>
          </w:p>
        </w:tc>
        <w:tc>
          <w:tcPr>
            <w:tcW w:w="1296" w:type="dxa"/>
            <w:tcBorders>
              <w:top w:val="nil"/>
            </w:tcBorders>
          </w:tcPr>
          <w:p w:rsidR="005169A7" w:rsidRDefault="005169A7">
            <w:pPr>
              <w:pStyle w:val="ConsPlusNonformat"/>
              <w:jc w:val="both"/>
            </w:pPr>
            <w:r>
              <w:rPr>
                <w:sz w:val="18"/>
              </w:rPr>
              <w:t xml:space="preserve"> 89249,2  </w:t>
            </w:r>
          </w:p>
        </w:tc>
        <w:tc>
          <w:tcPr>
            <w:tcW w:w="1728" w:type="dxa"/>
            <w:tcBorders>
              <w:top w:val="nil"/>
            </w:tcBorders>
          </w:tcPr>
          <w:p w:rsidR="005169A7" w:rsidRDefault="005169A7">
            <w:pPr>
              <w:pStyle w:val="ConsPlusNonformat"/>
              <w:jc w:val="both"/>
            </w:pPr>
            <w:r>
              <w:rPr>
                <w:sz w:val="18"/>
              </w:rPr>
              <w:t xml:space="preserve">    102,1     </w:t>
            </w:r>
          </w:p>
        </w:tc>
        <w:tc>
          <w:tcPr>
            <w:tcW w:w="1188" w:type="dxa"/>
            <w:tcBorders>
              <w:top w:val="nil"/>
            </w:tcBorders>
          </w:tcPr>
          <w:p w:rsidR="005169A7" w:rsidRDefault="005169A7">
            <w:pPr>
              <w:pStyle w:val="ConsPlusNonformat"/>
              <w:jc w:val="both"/>
            </w:pPr>
            <w:r>
              <w:rPr>
                <w:sz w:val="18"/>
              </w:rPr>
              <w:t xml:space="preserve"> 51181,6 </w:t>
            </w:r>
          </w:p>
        </w:tc>
        <w:tc>
          <w:tcPr>
            <w:tcW w:w="1620" w:type="dxa"/>
            <w:tcBorders>
              <w:top w:val="nil"/>
            </w:tcBorders>
          </w:tcPr>
          <w:p w:rsidR="005169A7" w:rsidRDefault="005169A7">
            <w:pPr>
              <w:pStyle w:val="ConsPlusNonformat"/>
              <w:jc w:val="both"/>
            </w:pPr>
            <w:r>
              <w:rPr>
                <w:sz w:val="18"/>
              </w:rPr>
              <w:t xml:space="preserve">    101,4    </w:t>
            </w:r>
          </w:p>
        </w:tc>
        <w:tc>
          <w:tcPr>
            <w:tcW w:w="1080" w:type="dxa"/>
            <w:tcBorders>
              <w:top w:val="nil"/>
            </w:tcBorders>
          </w:tcPr>
          <w:p w:rsidR="005169A7" w:rsidRDefault="005169A7">
            <w:pPr>
              <w:pStyle w:val="ConsPlusNonformat"/>
              <w:jc w:val="both"/>
            </w:pPr>
            <w:r>
              <w:rPr>
                <w:sz w:val="18"/>
              </w:rPr>
              <w:t xml:space="preserve">38067,7 </w:t>
            </w:r>
          </w:p>
        </w:tc>
        <w:tc>
          <w:tcPr>
            <w:tcW w:w="1620" w:type="dxa"/>
            <w:tcBorders>
              <w:top w:val="nil"/>
            </w:tcBorders>
          </w:tcPr>
          <w:p w:rsidR="005169A7" w:rsidRDefault="005169A7">
            <w:pPr>
              <w:pStyle w:val="ConsPlusNonformat"/>
              <w:jc w:val="both"/>
            </w:pPr>
            <w:r>
              <w:rPr>
                <w:sz w:val="18"/>
              </w:rPr>
              <w:t xml:space="preserve">    103,1    </w:t>
            </w:r>
          </w:p>
        </w:tc>
      </w:tr>
      <w:tr w:rsidR="005169A7">
        <w:trPr>
          <w:trHeight w:val="240"/>
        </w:trPr>
        <w:tc>
          <w:tcPr>
            <w:tcW w:w="864" w:type="dxa"/>
            <w:tcBorders>
              <w:top w:val="nil"/>
            </w:tcBorders>
          </w:tcPr>
          <w:p w:rsidR="005169A7" w:rsidRDefault="005169A7">
            <w:pPr>
              <w:pStyle w:val="ConsPlusNonformat"/>
              <w:jc w:val="both"/>
            </w:pPr>
            <w:r>
              <w:rPr>
                <w:sz w:val="18"/>
              </w:rPr>
              <w:t xml:space="preserve"> 2010 </w:t>
            </w:r>
          </w:p>
        </w:tc>
        <w:tc>
          <w:tcPr>
            <w:tcW w:w="1296" w:type="dxa"/>
            <w:tcBorders>
              <w:top w:val="nil"/>
            </w:tcBorders>
          </w:tcPr>
          <w:p w:rsidR="005169A7" w:rsidRDefault="005169A7">
            <w:pPr>
              <w:pStyle w:val="ConsPlusNonformat"/>
              <w:jc w:val="both"/>
            </w:pPr>
            <w:r>
              <w:rPr>
                <w:sz w:val="18"/>
              </w:rPr>
              <w:t xml:space="preserve"> 104475,3 </w:t>
            </w:r>
          </w:p>
        </w:tc>
        <w:tc>
          <w:tcPr>
            <w:tcW w:w="1728" w:type="dxa"/>
            <w:tcBorders>
              <w:top w:val="nil"/>
            </w:tcBorders>
          </w:tcPr>
          <w:p w:rsidR="005169A7" w:rsidRDefault="005169A7">
            <w:pPr>
              <w:pStyle w:val="ConsPlusNonformat"/>
              <w:jc w:val="both"/>
            </w:pPr>
            <w:r>
              <w:rPr>
                <w:sz w:val="18"/>
              </w:rPr>
              <w:t xml:space="preserve">    109,8     </w:t>
            </w:r>
          </w:p>
        </w:tc>
        <w:tc>
          <w:tcPr>
            <w:tcW w:w="1188" w:type="dxa"/>
            <w:tcBorders>
              <w:top w:val="nil"/>
            </w:tcBorders>
          </w:tcPr>
          <w:p w:rsidR="005169A7" w:rsidRDefault="005169A7">
            <w:pPr>
              <w:pStyle w:val="ConsPlusNonformat"/>
              <w:jc w:val="both"/>
            </w:pPr>
            <w:r>
              <w:rPr>
                <w:sz w:val="18"/>
              </w:rPr>
              <w:t xml:space="preserve"> 61328,3 </w:t>
            </w:r>
          </w:p>
        </w:tc>
        <w:tc>
          <w:tcPr>
            <w:tcW w:w="1620" w:type="dxa"/>
            <w:tcBorders>
              <w:top w:val="nil"/>
            </w:tcBorders>
          </w:tcPr>
          <w:p w:rsidR="005169A7" w:rsidRDefault="005169A7">
            <w:pPr>
              <w:pStyle w:val="ConsPlusNonformat"/>
              <w:jc w:val="both"/>
            </w:pPr>
            <w:r>
              <w:rPr>
                <w:sz w:val="18"/>
              </w:rPr>
              <w:t xml:space="preserve">    111,0    </w:t>
            </w:r>
          </w:p>
        </w:tc>
        <w:tc>
          <w:tcPr>
            <w:tcW w:w="1080" w:type="dxa"/>
            <w:tcBorders>
              <w:top w:val="nil"/>
            </w:tcBorders>
          </w:tcPr>
          <w:p w:rsidR="005169A7" w:rsidRDefault="005169A7">
            <w:pPr>
              <w:pStyle w:val="ConsPlusNonformat"/>
              <w:jc w:val="both"/>
            </w:pPr>
            <w:r>
              <w:rPr>
                <w:sz w:val="18"/>
              </w:rPr>
              <w:t xml:space="preserve">43147,0 </w:t>
            </w:r>
          </w:p>
        </w:tc>
        <w:tc>
          <w:tcPr>
            <w:tcW w:w="1620" w:type="dxa"/>
            <w:tcBorders>
              <w:top w:val="nil"/>
            </w:tcBorders>
          </w:tcPr>
          <w:p w:rsidR="005169A7" w:rsidRDefault="005169A7">
            <w:pPr>
              <w:pStyle w:val="ConsPlusNonformat"/>
              <w:jc w:val="both"/>
            </w:pPr>
            <w:r>
              <w:rPr>
                <w:sz w:val="18"/>
              </w:rPr>
              <w:t xml:space="preserve">    108,2    </w:t>
            </w:r>
          </w:p>
        </w:tc>
      </w:tr>
      <w:tr w:rsidR="005169A7">
        <w:trPr>
          <w:trHeight w:val="240"/>
        </w:trPr>
        <w:tc>
          <w:tcPr>
            <w:tcW w:w="864" w:type="dxa"/>
            <w:tcBorders>
              <w:top w:val="nil"/>
            </w:tcBorders>
          </w:tcPr>
          <w:p w:rsidR="005169A7" w:rsidRDefault="005169A7">
            <w:pPr>
              <w:pStyle w:val="ConsPlusNonformat"/>
              <w:jc w:val="both"/>
            </w:pPr>
            <w:r>
              <w:rPr>
                <w:sz w:val="18"/>
              </w:rPr>
              <w:t xml:space="preserve"> 2011 </w:t>
            </w:r>
          </w:p>
        </w:tc>
        <w:tc>
          <w:tcPr>
            <w:tcW w:w="1296" w:type="dxa"/>
            <w:tcBorders>
              <w:top w:val="nil"/>
            </w:tcBorders>
          </w:tcPr>
          <w:p w:rsidR="005169A7" w:rsidRDefault="005169A7">
            <w:pPr>
              <w:pStyle w:val="ConsPlusNonformat"/>
              <w:jc w:val="both"/>
            </w:pPr>
            <w:r>
              <w:rPr>
                <w:sz w:val="18"/>
              </w:rPr>
              <w:t xml:space="preserve"> 117384,4 </w:t>
            </w:r>
          </w:p>
        </w:tc>
        <w:tc>
          <w:tcPr>
            <w:tcW w:w="1728" w:type="dxa"/>
            <w:tcBorders>
              <w:top w:val="nil"/>
            </w:tcBorders>
          </w:tcPr>
          <w:p w:rsidR="005169A7" w:rsidRDefault="005169A7">
            <w:pPr>
              <w:pStyle w:val="ConsPlusNonformat"/>
              <w:jc w:val="both"/>
            </w:pPr>
            <w:r>
              <w:rPr>
                <w:sz w:val="18"/>
              </w:rPr>
              <w:t xml:space="preserve">    105,4     </w:t>
            </w:r>
          </w:p>
        </w:tc>
        <w:tc>
          <w:tcPr>
            <w:tcW w:w="1188" w:type="dxa"/>
            <w:tcBorders>
              <w:top w:val="nil"/>
            </w:tcBorders>
          </w:tcPr>
          <w:p w:rsidR="005169A7" w:rsidRDefault="005169A7">
            <w:pPr>
              <w:pStyle w:val="ConsPlusNonformat"/>
              <w:jc w:val="both"/>
            </w:pPr>
            <w:r>
              <w:rPr>
                <w:sz w:val="18"/>
              </w:rPr>
              <w:t xml:space="preserve"> 67825,6 </w:t>
            </w:r>
          </w:p>
        </w:tc>
        <w:tc>
          <w:tcPr>
            <w:tcW w:w="1620" w:type="dxa"/>
            <w:tcBorders>
              <w:top w:val="nil"/>
            </w:tcBorders>
          </w:tcPr>
          <w:p w:rsidR="005169A7" w:rsidRDefault="005169A7">
            <w:pPr>
              <w:pStyle w:val="ConsPlusNonformat"/>
              <w:jc w:val="both"/>
            </w:pPr>
            <w:r>
              <w:rPr>
                <w:sz w:val="18"/>
              </w:rPr>
              <w:t xml:space="preserve">    109,2    </w:t>
            </w:r>
          </w:p>
        </w:tc>
        <w:tc>
          <w:tcPr>
            <w:tcW w:w="1080" w:type="dxa"/>
            <w:tcBorders>
              <w:top w:val="nil"/>
            </w:tcBorders>
          </w:tcPr>
          <w:p w:rsidR="005169A7" w:rsidRDefault="005169A7">
            <w:pPr>
              <w:pStyle w:val="ConsPlusNonformat"/>
              <w:jc w:val="both"/>
            </w:pPr>
            <w:r>
              <w:rPr>
                <w:sz w:val="18"/>
              </w:rPr>
              <w:t xml:space="preserve">49558,8 </w:t>
            </w:r>
          </w:p>
        </w:tc>
        <w:tc>
          <w:tcPr>
            <w:tcW w:w="1620" w:type="dxa"/>
            <w:tcBorders>
              <w:top w:val="nil"/>
            </w:tcBorders>
          </w:tcPr>
          <w:p w:rsidR="005169A7" w:rsidRDefault="005169A7">
            <w:pPr>
              <w:pStyle w:val="ConsPlusNonformat"/>
              <w:jc w:val="both"/>
            </w:pPr>
            <w:r>
              <w:rPr>
                <w:sz w:val="18"/>
              </w:rPr>
              <w:t xml:space="preserve">    104,1    </w:t>
            </w:r>
          </w:p>
        </w:tc>
      </w:tr>
    </w:tbl>
    <w:p w:rsidR="005169A7" w:rsidRDefault="005169A7">
      <w:pPr>
        <w:pStyle w:val="ConsPlusNormal"/>
        <w:ind w:firstLine="540"/>
        <w:jc w:val="both"/>
      </w:pPr>
    </w:p>
    <w:p w:rsidR="005169A7" w:rsidRDefault="005169A7">
      <w:pPr>
        <w:pStyle w:val="ConsPlusNormal"/>
        <w:ind w:firstLine="540"/>
        <w:jc w:val="both"/>
      </w:pPr>
      <w:r>
        <w:t>С 2008 года отмечается тенденция сокращения расходов населения на приобретение непродовольственных товаров, в результате, несмотря на опережающие темпы роста оборота непродовольственной группы товаров, удельный вес пищевых продуктов, включая напитки и табачные изделия, в структуре оборота розничной торговли остается еще достаточно высоким и составил в 2011 году 57,8 % против 52,5 % в 2007 году. Доля непродовольственных товаров снизилась до 42,2 % в 2011 году против 47,5 % в 2007 году.</w:t>
      </w:r>
    </w:p>
    <w:p w:rsidR="005169A7" w:rsidRDefault="005169A7">
      <w:pPr>
        <w:pStyle w:val="ConsPlusNormal"/>
        <w:spacing w:before="220"/>
        <w:ind w:firstLine="540"/>
        <w:jc w:val="both"/>
      </w:pPr>
      <w:r>
        <w:t>Удельный вес продовольствия в общем объеме оборота в районах проживания народностей Севера из года в год остается выше 70 %.</w:t>
      </w:r>
    </w:p>
    <w:p w:rsidR="005169A7" w:rsidRDefault="005169A7">
      <w:pPr>
        <w:pStyle w:val="ConsPlusNormal"/>
        <w:spacing w:before="220"/>
        <w:ind w:firstLine="540"/>
        <w:jc w:val="both"/>
      </w:pPr>
      <w:r>
        <w:t>По сравнению с 2010 годом возросла реализация по всем группам продовольственных и непродовольственных товаров, за исключением сахара, кондитерских изделий, консервов из мяса, свежих овощей, мыла, бензинов автомобильных.</w:t>
      </w:r>
    </w:p>
    <w:p w:rsidR="005169A7" w:rsidRDefault="005169A7">
      <w:pPr>
        <w:pStyle w:val="ConsPlusNormal"/>
        <w:spacing w:before="220"/>
        <w:ind w:firstLine="540"/>
        <w:jc w:val="both"/>
      </w:pPr>
      <w:r>
        <w:t xml:space="preserve">В структуре продаж продовольственных товаров наиболее заметно в сопоставимых ценах к 2010 году выросли продажи рыбы и морепродуктов - на 12 %, растительного масла - на 4 %, молока питьевого, молочных напитков и консервов молочных - в среднем на 3,5 %, мяса, включая мясо птицы, и мясопродукты - от 2,8 % до 9,5 %, макаронных изделий и круп - на 4,2 % и 2,0 %, соответственно </w:t>
      </w:r>
      <w:hyperlink w:anchor="P29" w:history="1">
        <w:r>
          <w:rPr>
            <w:color w:val="0000FF"/>
          </w:rPr>
          <w:t>(таблица 3)</w:t>
        </w:r>
      </w:hyperlink>
      <w:r>
        <w:t>.</w:t>
      </w:r>
    </w:p>
    <w:p w:rsidR="005169A7" w:rsidRDefault="005169A7">
      <w:pPr>
        <w:pStyle w:val="ConsPlusNormal"/>
        <w:spacing w:before="220"/>
        <w:ind w:firstLine="540"/>
        <w:jc w:val="both"/>
      </w:pPr>
      <w:r>
        <w:t xml:space="preserve">Рынок алкогольной продукции характеризуется устойчивым уровнем оборота. В 2011 году </w:t>
      </w:r>
      <w:r>
        <w:lastRenderedPageBreak/>
        <w:t>реализовано алкогольных напитков и пива на 4010,0 млн. рублей. Реальный их объем по сравнению с 2010 годом увеличился на 1,7 %. Удельный вес реализации алкогольной продукции в общем объеме оборота розничной торговли составил 10,6 %, что соответствует уровню 2010 года.</w:t>
      </w:r>
    </w:p>
    <w:p w:rsidR="005169A7" w:rsidRDefault="005169A7">
      <w:pPr>
        <w:pStyle w:val="ConsPlusNormal"/>
        <w:spacing w:before="220"/>
        <w:ind w:firstLine="540"/>
        <w:jc w:val="both"/>
      </w:pPr>
      <w:r>
        <w:t>В пересчете на абсолютный алкоголь реализация алкогольных напитков и пива в крае за 2011 год сложилась в объеме 399,3 тыс. декалитров или 99,8 % к уровню предыдущего года. При этом среднедушевое потребление в пересчете на абсолютный алкоголь по Камчатскому краю в 2011 году составило 12,5 литра, против 12,4 литра в 2010 году.</w:t>
      </w:r>
    </w:p>
    <w:p w:rsidR="005169A7" w:rsidRDefault="005169A7">
      <w:pPr>
        <w:pStyle w:val="ConsPlusNormal"/>
        <w:ind w:firstLine="540"/>
        <w:jc w:val="both"/>
      </w:pPr>
    </w:p>
    <w:p w:rsidR="005169A7" w:rsidRDefault="005169A7">
      <w:pPr>
        <w:pStyle w:val="ConsPlusNormal"/>
        <w:jc w:val="right"/>
      </w:pPr>
      <w:r>
        <w:t>Таблица 3</w:t>
      </w:r>
    </w:p>
    <w:p w:rsidR="005169A7" w:rsidRDefault="005169A7">
      <w:pPr>
        <w:pStyle w:val="ConsPlusNormal"/>
        <w:jc w:val="right"/>
      </w:pPr>
    </w:p>
    <w:p w:rsidR="005169A7" w:rsidRDefault="005169A7">
      <w:pPr>
        <w:pStyle w:val="ConsPlusTitle"/>
        <w:jc w:val="center"/>
      </w:pPr>
      <w:r>
        <w:t>ТОВАРНАЯ СТРУКТУРА ОБОРОТА РОЗНИЧНОЙ ТОРГОВЛИ</w:t>
      </w:r>
    </w:p>
    <w:p w:rsidR="005169A7" w:rsidRDefault="005169A7">
      <w:pPr>
        <w:pStyle w:val="ConsPlusNormal"/>
        <w:jc w:val="center"/>
      </w:pPr>
    </w:p>
    <w:p w:rsidR="005169A7" w:rsidRDefault="005169A7">
      <w:pPr>
        <w:pStyle w:val="ConsPlusNormal"/>
        <w:jc w:val="right"/>
      </w:pPr>
      <w:r>
        <w:t>(в процентах от общего объема оборота)</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960"/>
        <w:gridCol w:w="960"/>
        <w:gridCol w:w="960"/>
        <w:gridCol w:w="960"/>
        <w:gridCol w:w="840"/>
        <w:gridCol w:w="960"/>
        <w:gridCol w:w="960"/>
      </w:tblGrid>
      <w:tr w:rsidR="005169A7">
        <w:trPr>
          <w:trHeight w:val="240"/>
        </w:trPr>
        <w:tc>
          <w:tcPr>
            <w:tcW w:w="2160" w:type="dxa"/>
          </w:tcPr>
          <w:p w:rsidR="005169A7" w:rsidRDefault="005169A7">
            <w:pPr>
              <w:pStyle w:val="ConsPlusNonformat"/>
              <w:jc w:val="both"/>
            </w:pPr>
          </w:p>
        </w:tc>
        <w:tc>
          <w:tcPr>
            <w:tcW w:w="960" w:type="dxa"/>
          </w:tcPr>
          <w:p w:rsidR="005169A7" w:rsidRDefault="005169A7">
            <w:pPr>
              <w:pStyle w:val="ConsPlusNonformat"/>
              <w:jc w:val="both"/>
            </w:pPr>
            <w:r>
              <w:t xml:space="preserve"> 2005 </w:t>
            </w:r>
          </w:p>
        </w:tc>
        <w:tc>
          <w:tcPr>
            <w:tcW w:w="960" w:type="dxa"/>
          </w:tcPr>
          <w:p w:rsidR="005169A7" w:rsidRDefault="005169A7">
            <w:pPr>
              <w:pStyle w:val="ConsPlusNonformat"/>
              <w:jc w:val="both"/>
            </w:pPr>
            <w:r>
              <w:t xml:space="preserve"> 2006 </w:t>
            </w:r>
          </w:p>
        </w:tc>
        <w:tc>
          <w:tcPr>
            <w:tcW w:w="960" w:type="dxa"/>
          </w:tcPr>
          <w:p w:rsidR="005169A7" w:rsidRDefault="005169A7">
            <w:pPr>
              <w:pStyle w:val="ConsPlusNonformat"/>
              <w:jc w:val="both"/>
            </w:pPr>
            <w:r>
              <w:t xml:space="preserve"> 2007 </w:t>
            </w:r>
          </w:p>
        </w:tc>
        <w:tc>
          <w:tcPr>
            <w:tcW w:w="960" w:type="dxa"/>
          </w:tcPr>
          <w:p w:rsidR="005169A7" w:rsidRDefault="005169A7">
            <w:pPr>
              <w:pStyle w:val="ConsPlusNonformat"/>
              <w:jc w:val="both"/>
            </w:pPr>
            <w:r>
              <w:t xml:space="preserve"> 2008 </w:t>
            </w:r>
          </w:p>
        </w:tc>
        <w:tc>
          <w:tcPr>
            <w:tcW w:w="840" w:type="dxa"/>
          </w:tcPr>
          <w:p w:rsidR="005169A7" w:rsidRDefault="005169A7">
            <w:pPr>
              <w:pStyle w:val="ConsPlusNonformat"/>
              <w:jc w:val="both"/>
            </w:pPr>
            <w:r>
              <w:t xml:space="preserve">2009 </w:t>
            </w:r>
          </w:p>
        </w:tc>
        <w:tc>
          <w:tcPr>
            <w:tcW w:w="960" w:type="dxa"/>
          </w:tcPr>
          <w:p w:rsidR="005169A7" w:rsidRDefault="005169A7">
            <w:pPr>
              <w:pStyle w:val="ConsPlusNonformat"/>
              <w:jc w:val="both"/>
            </w:pPr>
            <w:r>
              <w:t xml:space="preserve"> 2010 </w:t>
            </w:r>
          </w:p>
        </w:tc>
        <w:tc>
          <w:tcPr>
            <w:tcW w:w="960" w:type="dxa"/>
          </w:tcPr>
          <w:p w:rsidR="005169A7" w:rsidRDefault="005169A7">
            <w:pPr>
              <w:pStyle w:val="ConsPlusNonformat"/>
              <w:jc w:val="both"/>
            </w:pPr>
            <w:r>
              <w:t xml:space="preserve"> 2011 </w:t>
            </w:r>
          </w:p>
        </w:tc>
      </w:tr>
      <w:tr w:rsidR="005169A7">
        <w:trPr>
          <w:trHeight w:val="240"/>
        </w:trPr>
        <w:tc>
          <w:tcPr>
            <w:tcW w:w="8760" w:type="dxa"/>
            <w:gridSpan w:val="8"/>
            <w:tcBorders>
              <w:top w:val="nil"/>
            </w:tcBorders>
          </w:tcPr>
          <w:p w:rsidR="005169A7" w:rsidRDefault="005169A7">
            <w:pPr>
              <w:pStyle w:val="ConsPlusNonformat"/>
              <w:jc w:val="both"/>
            </w:pPr>
            <w:r>
              <w:t xml:space="preserve">                    Продовольственные товары                    </w:t>
            </w:r>
          </w:p>
        </w:tc>
      </w:tr>
      <w:tr w:rsidR="005169A7">
        <w:trPr>
          <w:trHeight w:val="240"/>
        </w:trPr>
        <w:tc>
          <w:tcPr>
            <w:tcW w:w="2160" w:type="dxa"/>
            <w:tcBorders>
              <w:top w:val="nil"/>
            </w:tcBorders>
          </w:tcPr>
          <w:p w:rsidR="005169A7" w:rsidRDefault="005169A7">
            <w:pPr>
              <w:pStyle w:val="ConsPlusNonformat"/>
              <w:jc w:val="both"/>
            </w:pPr>
            <w:r>
              <w:t xml:space="preserve">Камчатский край </w:t>
            </w:r>
          </w:p>
        </w:tc>
        <w:tc>
          <w:tcPr>
            <w:tcW w:w="960" w:type="dxa"/>
            <w:tcBorders>
              <w:top w:val="nil"/>
            </w:tcBorders>
          </w:tcPr>
          <w:p w:rsidR="005169A7" w:rsidRDefault="005169A7">
            <w:pPr>
              <w:pStyle w:val="ConsPlusNonformat"/>
              <w:jc w:val="both"/>
            </w:pPr>
            <w:r>
              <w:t xml:space="preserve"> 57,1 </w:t>
            </w:r>
          </w:p>
        </w:tc>
        <w:tc>
          <w:tcPr>
            <w:tcW w:w="960" w:type="dxa"/>
            <w:tcBorders>
              <w:top w:val="nil"/>
            </w:tcBorders>
          </w:tcPr>
          <w:p w:rsidR="005169A7" w:rsidRDefault="005169A7">
            <w:pPr>
              <w:pStyle w:val="ConsPlusNonformat"/>
              <w:jc w:val="both"/>
            </w:pPr>
            <w:r>
              <w:t xml:space="preserve"> 55,3 </w:t>
            </w:r>
          </w:p>
        </w:tc>
        <w:tc>
          <w:tcPr>
            <w:tcW w:w="960" w:type="dxa"/>
            <w:tcBorders>
              <w:top w:val="nil"/>
            </w:tcBorders>
          </w:tcPr>
          <w:p w:rsidR="005169A7" w:rsidRDefault="005169A7">
            <w:pPr>
              <w:pStyle w:val="ConsPlusNonformat"/>
              <w:jc w:val="both"/>
            </w:pPr>
            <w:r>
              <w:t xml:space="preserve"> 52,5 </w:t>
            </w:r>
          </w:p>
        </w:tc>
        <w:tc>
          <w:tcPr>
            <w:tcW w:w="960" w:type="dxa"/>
            <w:tcBorders>
              <w:top w:val="nil"/>
            </w:tcBorders>
          </w:tcPr>
          <w:p w:rsidR="005169A7" w:rsidRDefault="005169A7">
            <w:pPr>
              <w:pStyle w:val="ConsPlusNonformat"/>
              <w:jc w:val="both"/>
            </w:pPr>
            <w:r>
              <w:t xml:space="preserve"> 56,7 </w:t>
            </w:r>
          </w:p>
        </w:tc>
        <w:tc>
          <w:tcPr>
            <w:tcW w:w="840" w:type="dxa"/>
            <w:tcBorders>
              <w:top w:val="nil"/>
            </w:tcBorders>
          </w:tcPr>
          <w:p w:rsidR="005169A7" w:rsidRDefault="005169A7">
            <w:pPr>
              <w:pStyle w:val="ConsPlusNonformat"/>
              <w:jc w:val="both"/>
            </w:pPr>
            <w:r>
              <w:t xml:space="preserve">57,3 </w:t>
            </w:r>
          </w:p>
        </w:tc>
        <w:tc>
          <w:tcPr>
            <w:tcW w:w="960" w:type="dxa"/>
            <w:tcBorders>
              <w:top w:val="nil"/>
            </w:tcBorders>
          </w:tcPr>
          <w:p w:rsidR="005169A7" w:rsidRDefault="005169A7">
            <w:pPr>
              <w:pStyle w:val="ConsPlusNonformat"/>
              <w:jc w:val="both"/>
            </w:pPr>
            <w:r>
              <w:t xml:space="preserve"> 58,7 </w:t>
            </w:r>
          </w:p>
        </w:tc>
        <w:tc>
          <w:tcPr>
            <w:tcW w:w="960" w:type="dxa"/>
            <w:tcBorders>
              <w:top w:val="nil"/>
            </w:tcBorders>
          </w:tcPr>
          <w:p w:rsidR="005169A7" w:rsidRDefault="005169A7">
            <w:pPr>
              <w:pStyle w:val="ConsPlusNonformat"/>
              <w:jc w:val="both"/>
            </w:pPr>
            <w:r>
              <w:t xml:space="preserve"> 57,8 </w:t>
            </w:r>
          </w:p>
        </w:tc>
      </w:tr>
      <w:tr w:rsidR="005169A7">
        <w:trPr>
          <w:trHeight w:val="240"/>
        </w:trPr>
        <w:tc>
          <w:tcPr>
            <w:tcW w:w="2160" w:type="dxa"/>
            <w:tcBorders>
              <w:top w:val="nil"/>
            </w:tcBorders>
          </w:tcPr>
          <w:p w:rsidR="005169A7" w:rsidRDefault="005169A7">
            <w:pPr>
              <w:pStyle w:val="ConsPlusNonformat"/>
              <w:jc w:val="both"/>
            </w:pPr>
            <w:r>
              <w:t xml:space="preserve">Корякский округ </w:t>
            </w:r>
          </w:p>
        </w:tc>
        <w:tc>
          <w:tcPr>
            <w:tcW w:w="960" w:type="dxa"/>
            <w:tcBorders>
              <w:top w:val="nil"/>
            </w:tcBorders>
          </w:tcPr>
          <w:p w:rsidR="005169A7" w:rsidRDefault="005169A7">
            <w:pPr>
              <w:pStyle w:val="ConsPlusNonformat"/>
              <w:jc w:val="both"/>
            </w:pPr>
            <w:r>
              <w:t xml:space="preserve"> 74,0 </w:t>
            </w:r>
          </w:p>
        </w:tc>
        <w:tc>
          <w:tcPr>
            <w:tcW w:w="960" w:type="dxa"/>
            <w:tcBorders>
              <w:top w:val="nil"/>
            </w:tcBorders>
          </w:tcPr>
          <w:p w:rsidR="005169A7" w:rsidRDefault="005169A7">
            <w:pPr>
              <w:pStyle w:val="ConsPlusNonformat"/>
              <w:jc w:val="both"/>
            </w:pPr>
            <w:r>
              <w:t xml:space="preserve"> 72,2 </w:t>
            </w:r>
          </w:p>
        </w:tc>
        <w:tc>
          <w:tcPr>
            <w:tcW w:w="960" w:type="dxa"/>
            <w:tcBorders>
              <w:top w:val="nil"/>
            </w:tcBorders>
          </w:tcPr>
          <w:p w:rsidR="005169A7" w:rsidRDefault="005169A7">
            <w:pPr>
              <w:pStyle w:val="ConsPlusNonformat"/>
              <w:jc w:val="both"/>
            </w:pPr>
            <w:r>
              <w:t xml:space="preserve"> 74,8 </w:t>
            </w:r>
          </w:p>
        </w:tc>
        <w:tc>
          <w:tcPr>
            <w:tcW w:w="960" w:type="dxa"/>
            <w:tcBorders>
              <w:top w:val="nil"/>
            </w:tcBorders>
          </w:tcPr>
          <w:p w:rsidR="005169A7" w:rsidRDefault="005169A7">
            <w:pPr>
              <w:pStyle w:val="ConsPlusNonformat"/>
              <w:jc w:val="both"/>
            </w:pPr>
            <w:r>
              <w:t xml:space="preserve"> 74,0 </w:t>
            </w:r>
          </w:p>
        </w:tc>
        <w:tc>
          <w:tcPr>
            <w:tcW w:w="840" w:type="dxa"/>
            <w:tcBorders>
              <w:top w:val="nil"/>
            </w:tcBorders>
          </w:tcPr>
          <w:p w:rsidR="005169A7" w:rsidRDefault="005169A7">
            <w:pPr>
              <w:pStyle w:val="ConsPlusNonformat"/>
              <w:jc w:val="both"/>
            </w:pPr>
            <w:r>
              <w:t xml:space="preserve">73,9 </w:t>
            </w:r>
          </w:p>
        </w:tc>
        <w:tc>
          <w:tcPr>
            <w:tcW w:w="960" w:type="dxa"/>
            <w:tcBorders>
              <w:top w:val="nil"/>
            </w:tcBorders>
          </w:tcPr>
          <w:p w:rsidR="005169A7" w:rsidRDefault="005169A7">
            <w:pPr>
              <w:pStyle w:val="ConsPlusNonformat"/>
              <w:jc w:val="both"/>
            </w:pPr>
            <w:r>
              <w:t xml:space="preserve"> 74,3 </w:t>
            </w:r>
          </w:p>
        </w:tc>
        <w:tc>
          <w:tcPr>
            <w:tcW w:w="960" w:type="dxa"/>
            <w:tcBorders>
              <w:top w:val="nil"/>
            </w:tcBorders>
          </w:tcPr>
          <w:p w:rsidR="005169A7" w:rsidRDefault="005169A7">
            <w:pPr>
              <w:pStyle w:val="ConsPlusNonformat"/>
              <w:jc w:val="both"/>
            </w:pPr>
            <w:r>
              <w:t xml:space="preserve"> 76,1 </w:t>
            </w:r>
          </w:p>
        </w:tc>
      </w:tr>
      <w:tr w:rsidR="005169A7">
        <w:trPr>
          <w:trHeight w:val="240"/>
        </w:trPr>
        <w:tc>
          <w:tcPr>
            <w:tcW w:w="21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r>
              <w:t xml:space="preserve"> 2005 </w:t>
            </w:r>
          </w:p>
        </w:tc>
        <w:tc>
          <w:tcPr>
            <w:tcW w:w="960" w:type="dxa"/>
            <w:tcBorders>
              <w:top w:val="nil"/>
            </w:tcBorders>
          </w:tcPr>
          <w:p w:rsidR="005169A7" w:rsidRDefault="005169A7">
            <w:pPr>
              <w:pStyle w:val="ConsPlusNonformat"/>
              <w:jc w:val="both"/>
            </w:pPr>
            <w:r>
              <w:t xml:space="preserve"> 2006 </w:t>
            </w:r>
          </w:p>
        </w:tc>
        <w:tc>
          <w:tcPr>
            <w:tcW w:w="960" w:type="dxa"/>
            <w:tcBorders>
              <w:top w:val="nil"/>
            </w:tcBorders>
          </w:tcPr>
          <w:p w:rsidR="005169A7" w:rsidRDefault="005169A7">
            <w:pPr>
              <w:pStyle w:val="ConsPlusNonformat"/>
              <w:jc w:val="both"/>
            </w:pPr>
            <w:r>
              <w:t xml:space="preserve"> 2007 </w:t>
            </w:r>
          </w:p>
        </w:tc>
        <w:tc>
          <w:tcPr>
            <w:tcW w:w="960" w:type="dxa"/>
            <w:tcBorders>
              <w:top w:val="nil"/>
            </w:tcBorders>
          </w:tcPr>
          <w:p w:rsidR="005169A7" w:rsidRDefault="005169A7">
            <w:pPr>
              <w:pStyle w:val="ConsPlusNonformat"/>
              <w:jc w:val="both"/>
            </w:pPr>
            <w:r>
              <w:t xml:space="preserve"> 2008 </w:t>
            </w:r>
          </w:p>
        </w:tc>
        <w:tc>
          <w:tcPr>
            <w:tcW w:w="840" w:type="dxa"/>
            <w:tcBorders>
              <w:top w:val="nil"/>
            </w:tcBorders>
          </w:tcPr>
          <w:p w:rsidR="005169A7" w:rsidRDefault="005169A7">
            <w:pPr>
              <w:pStyle w:val="ConsPlusNonformat"/>
              <w:jc w:val="both"/>
            </w:pPr>
            <w:r>
              <w:t xml:space="preserve">2009 </w:t>
            </w:r>
          </w:p>
        </w:tc>
        <w:tc>
          <w:tcPr>
            <w:tcW w:w="960" w:type="dxa"/>
            <w:tcBorders>
              <w:top w:val="nil"/>
            </w:tcBorders>
          </w:tcPr>
          <w:p w:rsidR="005169A7" w:rsidRDefault="005169A7">
            <w:pPr>
              <w:pStyle w:val="ConsPlusNonformat"/>
              <w:jc w:val="both"/>
            </w:pPr>
            <w:r>
              <w:t xml:space="preserve"> 2010 </w:t>
            </w:r>
          </w:p>
        </w:tc>
        <w:tc>
          <w:tcPr>
            <w:tcW w:w="960" w:type="dxa"/>
            <w:tcBorders>
              <w:top w:val="nil"/>
            </w:tcBorders>
          </w:tcPr>
          <w:p w:rsidR="005169A7" w:rsidRDefault="005169A7">
            <w:pPr>
              <w:pStyle w:val="ConsPlusNonformat"/>
              <w:jc w:val="both"/>
            </w:pPr>
            <w:r>
              <w:t xml:space="preserve"> 2011 </w:t>
            </w:r>
          </w:p>
        </w:tc>
      </w:tr>
      <w:tr w:rsidR="005169A7">
        <w:trPr>
          <w:trHeight w:val="240"/>
        </w:trPr>
        <w:tc>
          <w:tcPr>
            <w:tcW w:w="8760" w:type="dxa"/>
            <w:gridSpan w:val="8"/>
            <w:tcBorders>
              <w:top w:val="nil"/>
            </w:tcBorders>
          </w:tcPr>
          <w:p w:rsidR="005169A7" w:rsidRDefault="005169A7">
            <w:pPr>
              <w:pStyle w:val="ConsPlusNonformat"/>
              <w:jc w:val="both"/>
            </w:pPr>
            <w:r>
              <w:t xml:space="preserve">                    Непродовольственные товары                  </w:t>
            </w:r>
          </w:p>
        </w:tc>
      </w:tr>
      <w:tr w:rsidR="005169A7">
        <w:trPr>
          <w:trHeight w:val="240"/>
        </w:trPr>
        <w:tc>
          <w:tcPr>
            <w:tcW w:w="2160" w:type="dxa"/>
            <w:tcBorders>
              <w:top w:val="nil"/>
            </w:tcBorders>
          </w:tcPr>
          <w:p w:rsidR="005169A7" w:rsidRDefault="005169A7">
            <w:pPr>
              <w:pStyle w:val="ConsPlusNonformat"/>
              <w:jc w:val="both"/>
            </w:pPr>
            <w:r>
              <w:t xml:space="preserve">Камчатский край </w:t>
            </w:r>
          </w:p>
        </w:tc>
        <w:tc>
          <w:tcPr>
            <w:tcW w:w="960" w:type="dxa"/>
            <w:tcBorders>
              <w:top w:val="nil"/>
            </w:tcBorders>
          </w:tcPr>
          <w:p w:rsidR="005169A7" w:rsidRDefault="005169A7">
            <w:pPr>
              <w:pStyle w:val="ConsPlusNonformat"/>
              <w:jc w:val="both"/>
            </w:pPr>
            <w:r>
              <w:t xml:space="preserve"> 42,9 </w:t>
            </w:r>
          </w:p>
        </w:tc>
        <w:tc>
          <w:tcPr>
            <w:tcW w:w="960" w:type="dxa"/>
            <w:tcBorders>
              <w:top w:val="nil"/>
            </w:tcBorders>
          </w:tcPr>
          <w:p w:rsidR="005169A7" w:rsidRDefault="005169A7">
            <w:pPr>
              <w:pStyle w:val="ConsPlusNonformat"/>
              <w:jc w:val="both"/>
            </w:pPr>
            <w:r>
              <w:t xml:space="preserve"> 44,7 </w:t>
            </w:r>
          </w:p>
        </w:tc>
        <w:tc>
          <w:tcPr>
            <w:tcW w:w="960" w:type="dxa"/>
            <w:tcBorders>
              <w:top w:val="nil"/>
            </w:tcBorders>
          </w:tcPr>
          <w:p w:rsidR="005169A7" w:rsidRDefault="005169A7">
            <w:pPr>
              <w:pStyle w:val="ConsPlusNonformat"/>
              <w:jc w:val="both"/>
            </w:pPr>
            <w:r>
              <w:t xml:space="preserve"> 47,5 </w:t>
            </w:r>
          </w:p>
        </w:tc>
        <w:tc>
          <w:tcPr>
            <w:tcW w:w="960" w:type="dxa"/>
            <w:tcBorders>
              <w:top w:val="nil"/>
            </w:tcBorders>
          </w:tcPr>
          <w:p w:rsidR="005169A7" w:rsidRDefault="005169A7">
            <w:pPr>
              <w:pStyle w:val="ConsPlusNonformat"/>
              <w:jc w:val="both"/>
            </w:pPr>
            <w:r>
              <w:t xml:space="preserve"> 43,3 </w:t>
            </w:r>
          </w:p>
        </w:tc>
        <w:tc>
          <w:tcPr>
            <w:tcW w:w="840" w:type="dxa"/>
            <w:tcBorders>
              <w:top w:val="nil"/>
            </w:tcBorders>
          </w:tcPr>
          <w:p w:rsidR="005169A7" w:rsidRDefault="005169A7">
            <w:pPr>
              <w:pStyle w:val="ConsPlusNonformat"/>
              <w:jc w:val="both"/>
            </w:pPr>
            <w:r>
              <w:t xml:space="preserve">42,7 </w:t>
            </w:r>
          </w:p>
        </w:tc>
        <w:tc>
          <w:tcPr>
            <w:tcW w:w="960" w:type="dxa"/>
            <w:tcBorders>
              <w:top w:val="nil"/>
            </w:tcBorders>
          </w:tcPr>
          <w:p w:rsidR="005169A7" w:rsidRDefault="005169A7">
            <w:pPr>
              <w:pStyle w:val="ConsPlusNonformat"/>
              <w:jc w:val="both"/>
            </w:pPr>
            <w:r>
              <w:t xml:space="preserve"> 41,3 </w:t>
            </w:r>
          </w:p>
        </w:tc>
        <w:tc>
          <w:tcPr>
            <w:tcW w:w="960" w:type="dxa"/>
            <w:tcBorders>
              <w:top w:val="nil"/>
            </w:tcBorders>
          </w:tcPr>
          <w:p w:rsidR="005169A7" w:rsidRDefault="005169A7">
            <w:pPr>
              <w:pStyle w:val="ConsPlusNonformat"/>
              <w:jc w:val="both"/>
            </w:pPr>
            <w:r>
              <w:t xml:space="preserve"> 42,2 </w:t>
            </w:r>
          </w:p>
        </w:tc>
      </w:tr>
      <w:tr w:rsidR="005169A7">
        <w:trPr>
          <w:trHeight w:val="240"/>
        </w:trPr>
        <w:tc>
          <w:tcPr>
            <w:tcW w:w="2160" w:type="dxa"/>
            <w:tcBorders>
              <w:top w:val="nil"/>
            </w:tcBorders>
          </w:tcPr>
          <w:p w:rsidR="005169A7" w:rsidRDefault="005169A7">
            <w:pPr>
              <w:pStyle w:val="ConsPlusNonformat"/>
              <w:jc w:val="both"/>
            </w:pPr>
            <w:r>
              <w:t xml:space="preserve">Корякский округ </w:t>
            </w:r>
          </w:p>
        </w:tc>
        <w:tc>
          <w:tcPr>
            <w:tcW w:w="960" w:type="dxa"/>
            <w:tcBorders>
              <w:top w:val="nil"/>
            </w:tcBorders>
          </w:tcPr>
          <w:p w:rsidR="005169A7" w:rsidRDefault="005169A7">
            <w:pPr>
              <w:pStyle w:val="ConsPlusNonformat"/>
              <w:jc w:val="both"/>
            </w:pPr>
            <w:r>
              <w:t xml:space="preserve"> 23,6 </w:t>
            </w:r>
          </w:p>
        </w:tc>
        <w:tc>
          <w:tcPr>
            <w:tcW w:w="960" w:type="dxa"/>
            <w:tcBorders>
              <w:top w:val="nil"/>
            </w:tcBorders>
          </w:tcPr>
          <w:p w:rsidR="005169A7" w:rsidRDefault="005169A7">
            <w:pPr>
              <w:pStyle w:val="ConsPlusNonformat"/>
              <w:jc w:val="both"/>
            </w:pPr>
            <w:r>
              <w:t xml:space="preserve"> 25,1 </w:t>
            </w:r>
          </w:p>
        </w:tc>
        <w:tc>
          <w:tcPr>
            <w:tcW w:w="960" w:type="dxa"/>
            <w:tcBorders>
              <w:top w:val="nil"/>
            </w:tcBorders>
          </w:tcPr>
          <w:p w:rsidR="005169A7" w:rsidRDefault="005169A7">
            <w:pPr>
              <w:pStyle w:val="ConsPlusNonformat"/>
              <w:jc w:val="both"/>
            </w:pPr>
            <w:r>
              <w:t xml:space="preserve"> 26,0 </w:t>
            </w:r>
          </w:p>
        </w:tc>
        <w:tc>
          <w:tcPr>
            <w:tcW w:w="960" w:type="dxa"/>
            <w:tcBorders>
              <w:top w:val="nil"/>
            </w:tcBorders>
          </w:tcPr>
          <w:p w:rsidR="005169A7" w:rsidRDefault="005169A7">
            <w:pPr>
              <w:pStyle w:val="ConsPlusNonformat"/>
              <w:jc w:val="both"/>
            </w:pPr>
            <w:r>
              <w:t xml:space="preserve"> 27,8 </w:t>
            </w:r>
          </w:p>
        </w:tc>
        <w:tc>
          <w:tcPr>
            <w:tcW w:w="840" w:type="dxa"/>
            <w:tcBorders>
              <w:top w:val="nil"/>
            </w:tcBorders>
          </w:tcPr>
          <w:p w:rsidR="005169A7" w:rsidRDefault="005169A7">
            <w:pPr>
              <w:pStyle w:val="ConsPlusNonformat"/>
              <w:jc w:val="both"/>
            </w:pPr>
            <w:r>
              <w:t xml:space="preserve">25,2 </w:t>
            </w:r>
          </w:p>
        </w:tc>
        <w:tc>
          <w:tcPr>
            <w:tcW w:w="960" w:type="dxa"/>
            <w:tcBorders>
              <w:top w:val="nil"/>
            </w:tcBorders>
          </w:tcPr>
          <w:p w:rsidR="005169A7" w:rsidRDefault="005169A7">
            <w:pPr>
              <w:pStyle w:val="ConsPlusNonformat"/>
              <w:jc w:val="both"/>
            </w:pPr>
            <w:r>
              <w:t xml:space="preserve"> 25,7 </w:t>
            </w:r>
          </w:p>
        </w:tc>
        <w:tc>
          <w:tcPr>
            <w:tcW w:w="960" w:type="dxa"/>
            <w:tcBorders>
              <w:top w:val="nil"/>
            </w:tcBorders>
          </w:tcPr>
          <w:p w:rsidR="005169A7" w:rsidRDefault="005169A7">
            <w:pPr>
              <w:pStyle w:val="ConsPlusNonformat"/>
              <w:jc w:val="both"/>
            </w:pPr>
            <w:r>
              <w:t xml:space="preserve"> 23,9 </w:t>
            </w:r>
          </w:p>
        </w:tc>
      </w:tr>
    </w:tbl>
    <w:p w:rsidR="005169A7" w:rsidRDefault="005169A7">
      <w:pPr>
        <w:pStyle w:val="ConsPlusNormal"/>
        <w:ind w:firstLine="540"/>
        <w:jc w:val="both"/>
      </w:pPr>
    </w:p>
    <w:p w:rsidR="005169A7" w:rsidRDefault="005169A7">
      <w:pPr>
        <w:pStyle w:val="ConsPlusNormal"/>
        <w:ind w:firstLine="540"/>
        <w:jc w:val="both"/>
      </w:pPr>
      <w:r>
        <w:t xml:space="preserve">В структуре формирования оборота розничной торговли по формам торговли в 2011 году сохраняется преимущественное приобретение товаров в стационарной торговой сети: доля торгующих организаций и индивидуальных предпринимателей, осуществляющих деятельность вне рынка, составила 84,9 % в общем объеме оборота розничной торговли, в 2010 году -86,2 % </w:t>
      </w:r>
      <w:hyperlink w:anchor="P29" w:history="1">
        <w:r>
          <w:rPr>
            <w:color w:val="0000FF"/>
          </w:rPr>
          <w:t>(таблица 4)</w:t>
        </w:r>
      </w:hyperlink>
      <w:r>
        <w:t>.</w:t>
      </w:r>
    </w:p>
    <w:p w:rsidR="005169A7" w:rsidRDefault="005169A7">
      <w:pPr>
        <w:pStyle w:val="ConsPlusNormal"/>
        <w:jc w:val="right"/>
      </w:pPr>
    </w:p>
    <w:p w:rsidR="005169A7" w:rsidRDefault="005169A7">
      <w:pPr>
        <w:pStyle w:val="ConsPlusNormal"/>
        <w:jc w:val="right"/>
      </w:pPr>
      <w:r>
        <w:t>Таблица 4</w:t>
      </w:r>
    </w:p>
    <w:p w:rsidR="005169A7" w:rsidRDefault="005169A7">
      <w:pPr>
        <w:pStyle w:val="ConsPlusNormal"/>
        <w:jc w:val="right"/>
      </w:pPr>
    </w:p>
    <w:p w:rsidR="005169A7" w:rsidRDefault="005169A7">
      <w:pPr>
        <w:pStyle w:val="ConsPlusTitle"/>
        <w:jc w:val="center"/>
      </w:pPr>
      <w:r>
        <w:t>СТРУКТУРА ФОРМИРОВАНИЯ ОБОРОТА РОЗНИЧНОЙ</w:t>
      </w:r>
    </w:p>
    <w:p w:rsidR="005169A7" w:rsidRDefault="005169A7">
      <w:pPr>
        <w:pStyle w:val="ConsPlusTitle"/>
        <w:jc w:val="center"/>
      </w:pPr>
      <w:r>
        <w:t>ТОРГОВЛИ ПО ФОРМАМ ТОРГОВЛИ</w:t>
      </w:r>
    </w:p>
    <w:p w:rsidR="005169A7" w:rsidRDefault="005169A7">
      <w:pPr>
        <w:pStyle w:val="ConsPlusNormal"/>
        <w:jc w:val="center"/>
      </w:pPr>
    </w:p>
    <w:p w:rsidR="005169A7" w:rsidRDefault="005169A7">
      <w:pPr>
        <w:pStyle w:val="ConsPlusNormal"/>
        <w:jc w:val="right"/>
      </w:pPr>
      <w:r>
        <w:t>(в % от общего объема оборота)</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00"/>
        <w:gridCol w:w="1560"/>
        <w:gridCol w:w="1680"/>
        <w:gridCol w:w="1800"/>
        <w:gridCol w:w="1080"/>
      </w:tblGrid>
      <w:tr w:rsidR="005169A7">
        <w:trPr>
          <w:trHeight w:val="240"/>
        </w:trPr>
        <w:tc>
          <w:tcPr>
            <w:tcW w:w="1200"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Период </w:t>
            </w:r>
          </w:p>
        </w:tc>
        <w:tc>
          <w:tcPr>
            <w:tcW w:w="1560" w:type="dxa"/>
            <w:vMerge w:val="restart"/>
          </w:tcPr>
          <w:p w:rsidR="005169A7" w:rsidRDefault="005169A7">
            <w:pPr>
              <w:pStyle w:val="ConsPlusNonformat"/>
              <w:jc w:val="both"/>
            </w:pPr>
            <w:r>
              <w:t xml:space="preserve">  Оборот   </w:t>
            </w:r>
          </w:p>
          <w:p w:rsidR="005169A7" w:rsidRDefault="005169A7">
            <w:pPr>
              <w:pStyle w:val="ConsPlusNonformat"/>
              <w:jc w:val="both"/>
            </w:pPr>
            <w:r>
              <w:t xml:space="preserve"> розничной </w:t>
            </w:r>
          </w:p>
          <w:p w:rsidR="005169A7" w:rsidRDefault="005169A7">
            <w:pPr>
              <w:pStyle w:val="ConsPlusNonformat"/>
              <w:jc w:val="both"/>
            </w:pPr>
            <w:r>
              <w:t xml:space="preserve"> торговли, </w:t>
            </w:r>
          </w:p>
          <w:p w:rsidR="005169A7" w:rsidRDefault="005169A7">
            <w:pPr>
              <w:pStyle w:val="ConsPlusNonformat"/>
              <w:jc w:val="both"/>
            </w:pPr>
            <w:r>
              <w:t xml:space="preserve">   всего   </w:t>
            </w:r>
          </w:p>
        </w:tc>
        <w:tc>
          <w:tcPr>
            <w:tcW w:w="4560" w:type="dxa"/>
            <w:gridSpan w:val="3"/>
          </w:tcPr>
          <w:p w:rsidR="005169A7" w:rsidRDefault="005169A7">
            <w:pPr>
              <w:pStyle w:val="ConsPlusNonformat"/>
              <w:jc w:val="both"/>
            </w:pPr>
            <w:r>
              <w:t xml:space="preserve">           в том числе            </w:t>
            </w:r>
          </w:p>
        </w:tc>
      </w:tr>
      <w:tr w:rsidR="005169A7">
        <w:tc>
          <w:tcPr>
            <w:tcW w:w="1080" w:type="dxa"/>
            <w:vMerge/>
            <w:tcBorders>
              <w:top w:val="nil"/>
            </w:tcBorders>
          </w:tcPr>
          <w:p w:rsidR="005169A7" w:rsidRDefault="005169A7"/>
        </w:tc>
        <w:tc>
          <w:tcPr>
            <w:tcW w:w="1440" w:type="dxa"/>
            <w:vMerge/>
            <w:tcBorders>
              <w:top w:val="nil"/>
            </w:tcBorders>
          </w:tcPr>
          <w:p w:rsidR="005169A7" w:rsidRDefault="005169A7"/>
        </w:tc>
        <w:tc>
          <w:tcPr>
            <w:tcW w:w="1680" w:type="dxa"/>
            <w:tcBorders>
              <w:top w:val="nil"/>
            </w:tcBorders>
          </w:tcPr>
          <w:p w:rsidR="005169A7" w:rsidRDefault="005169A7">
            <w:pPr>
              <w:pStyle w:val="ConsPlusNonformat"/>
              <w:jc w:val="both"/>
            </w:pPr>
            <w:r>
              <w:t xml:space="preserve">  крупные   </w:t>
            </w:r>
          </w:p>
          <w:p w:rsidR="005169A7" w:rsidRDefault="005169A7">
            <w:pPr>
              <w:pStyle w:val="ConsPlusNonformat"/>
              <w:jc w:val="both"/>
            </w:pPr>
            <w:r>
              <w:t xml:space="preserve"> и средние  </w:t>
            </w:r>
          </w:p>
          <w:p w:rsidR="005169A7" w:rsidRDefault="005169A7">
            <w:pPr>
              <w:pStyle w:val="ConsPlusNonformat"/>
              <w:jc w:val="both"/>
            </w:pPr>
            <w:r>
              <w:t xml:space="preserve">организации </w:t>
            </w:r>
          </w:p>
        </w:tc>
        <w:tc>
          <w:tcPr>
            <w:tcW w:w="1800" w:type="dxa"/>
            <w:tcBorders>
              <w:top w:val="nil"/>
            </w:tcBorders>
          </w:tcPr>
          <w:p w:rsidR="005169A7" w:rsidRDefault="005169A7">
            <w:pPr>
              <w:pStyle w:val="ConsPlusNonformat"/>
              <w:jc w:val="both"/>
            </w:pPr>
            <w:r>
              <w:t xml:space="preserve">  субъекты   </w:t>
            </w:r>
          </w:p>
          <w:p w:rsidR="005169A7" w:rsidRDefault="005169A7">
            <w:pPr>
              <w:pStyle w:val="ConsPlusNonformat"/>
              <w:jc w:val="both"/>
            </w:pPr>
            <w:r>
              <w:t xml:space="preserve">   малого    </w:t>
            </w:r>
          </w:p>
          <w:p w:rsidR="005169A7" w:rsidRDefault="005169A7">
            <w:pPr>
              <w:pStyle w:val="ConsPlusNonformat"/>
              <w:jc w:val="both"/>
            </w:pPr>
            <w:r>
              <w:t xml:space="preserve"> предприни-а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рынки </w:t>
            </w:r>
          </w:p>
        </w:tc>
      </w:tr>
      <w:tr w:rsidR="005169A7">
        <w:trPr>
          <w:trHeight w:val="240"/>
        </w:trPr>
        <w:tc>
          <w:tcPr>
            <w:tcW w:w="1200" w:type="dxa"/>
            <w:tcBorders>
              <w:top w:val="nil"/>
            </w:tcBorders>
          </w:tcPr>
          <w:p w:rsidR="005169A7" w:rsidRDefault="005169A7">
            <w:pPr>
              <w:pStyle w:val="ConsPlusNonformat"/>
              <w:jc w:val="both"/>
            </w:pPr>
            <w:r>
              <w:t xml:space="preserve">  2005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19,2    </w:t>
            </w:r>
          </w:p>
        </w:tc>
        <w:tc>
          <w:tcPr>
            <w:tcW w:w="1800" w:type="dxa"/>
            <w:tcBorders>
              <w:top w:val="nil"/>
            </w:tcBorders>
          </w:tcPr>
          <w:p w:rsidR="005169A7" w:rsidRDefault="005169A7">
            <w:pPr>
              <w:pStyle w:val="ConsPlusNonformat"/>
              <w:jc w:val="both"/>
            </w:pPr>
            <w:r>
              <w:t xml:space="preserve">    60,6     </w:t>
            </w:r>
          </w:p>
        </w:tc>
        <w:tc>
          <w:tcPr>
            <w:tcW w:w="1080" w:type="dxa"/>
            <w:tcBorders>
              <w:top w:val="nil"/>
            </w:tcBorders>
          </w:tcPr>
          <w:p w:rsidR="005169A7" w:rsidRDefault="005169A7">
            <w:pPr>
              <w:pStyle w:val="ConsPlusNonformat"/>
              <w:jc w:val="both"/>
            </w:pPr>
            <w:r>
              <w:t xml:space="preserve"> 20,2  </w:t>
            </w:r>
          </w:p>
        </w:tc>
      </w:tr>
      <w:tr w:rsidR="005169A7">
        <w:trPr>
          <w:trHeight w:val="240"/>
        </w:trPr>
        <w:tc>
          <w:tcPr>
            <w:tcW w:w="1200" w:type="dxa"/>
            <w:tcBorders>
              <w:top w:val="nil"/>
            </w:tcBorders>
          </w:tcPr>
          <w:p w:rsidR="005169A7" w:rsidRDefault="005169A7">
            <w:pPr>
              <w:pStyle w:val="ConsPlusNonformat"/>
              <w:jc w:val="both"/>
            </w:pPr>
            <w:r>
              <w:t xml:space="preserve">  2006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26,0    </w:t>
            </w:r>
          </w:p>
        </w:tc>
        <w:tc>
          <w:tcPr>
            <w:tcW w:w="1800" w:type="dxa"/>
            <w:tcBorders>
              <w:top w:val="nil"/>
            </w:tcBorders>
          </w:tcPr>
          <w:p w:rsidR="005169A7" w:rsidRDefault="005169A7">
            <w:pPr>
              <w:pStyle w:val="ConsPlusNonformat"/>
              <w:jc w:val="both"/>
            </w:pPr>
            <w:r>
              <w:t xml:space="preserve">    55,9     </w:t>
            </w:r>
          </w:p>
        </w:tc>
        <w:tc>
          <w:tcPr>
            <w:tcW w:w="1080" w:type="dxa"/>
            <w:tcBorders>
              <w:top w:val="nil"/>
            </w:tcBorders>
          </w:tcPr>
          <w:p w:rsidR="005169A7" w:rsidRDefault="005169A7">
            <w:pPr>
              <w:pStyle w:val="ConsPlusNonformat"/>
              <w:jc w:val="both"/>
            </w:pPr>
            <w:r>
              <w:t xml:space="preserve"> 18,1  </w:t>
            </w:r>
          </w:p>
        </w:tc>
      </w:tr>
      <w:tr w:rsidR="005169A7">
        <w:trPr>
          <w:trHeight w:val="240"/>
        </w:trPr>
        <w:tc>
          <w:tcPr>
            <w:tcW w:w="1200" w:type="dxa"/>
            <w:tcBorders>
              <w:top w:val="nil"/>
            </w:tcBorders>
          </w:tcPr>
          <w:p w:rsidR="005169A7" w:rsidRDefault="005169A7">
            <w:pPr>
              <w:pStyle w:val="ConsPlusNonformat"/>
              <w:jc w:val="both"/>
            </w:pPr>
            <w:r>
              <w:t xml:space="preserve">  2007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30,5    </w:t>
            </w:r>
          </w:p>
        </w:tc>
        <w:tc>
          <w:tcPr>
            <w:tcW w:w="1800" w:type="dxa"/>
            <w:tcBorders>
              <w:top w:val="nil"/>
            </w:tcBorders>
          </w:tcPr>
          <w:p w:rsidR="005169A7" w:rsidRDefault="005169A7">
            <w:pPr>
              <w:pStyle w:val="ConsPlusNonformat"/>
              <w:jc w:val="both"/>
            </w:pPr>
            <w:r>
              <w:t xml:space="preserve">    52,1     </w:t>
            </w:r>
          </w:p>
        </w:tc>
        <w:tc>
          <w:tcPr>
            <w:tcW w:w="1080" w:type="dxa"/>
            <w:tcBorders>
              <w:top w:val="nil"/>
            </w:tcBorders>
          </w:tcPr>
          <w:p w:rsidR="005169A7" w:rsidRDefault="005169A7">
            <w:pPr>
              <w:pStyle w:val="ConsPlusNonformat"/>
              <w:jc w:val="both"/>
            </w:pPr>
            <w:r>
              <w:t xml:space="preserve"> 17,4  </w:t>
            </w:r>
          </w:p>
        </w:tc>
      </w:tr>
      <w:tr w:rsidR="005169A7">
        <w:trPr>
          <w:trHeight w:val="240"/>
        </w:trPr>
        <w:tc>
          <w:tcPr>
            <w:tcW w:w="1200" w:type="dxa"/>
            <w:tcBorders>
              <w:top w:val="nil"/>
            </w:tcBorders>
          </w:tcPr>
          <w:p w:rsidR="005169A7" w:rsidRDefault="005169A7">
            <w:pPr>
              <w:pStyle w:val="ConsPlusNonformat"/>
              <w:jc w:val="both"/>
            </w:pPr>
            <w:r>
              <w:t xml:space="preserve">  2008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26,3    </w:t>
            </w:r>
          </w:p>
        </w:tc>
        <w:tc>
          <w:tcPr>
            <w:tcW w:w="1800" w:type="dxa"/>
            <w:tcBorders>
              <w:top w:val="nil"/>
            </w:tcBorders>
          </w:tcPr>
          <w:p w:rsidR="005169A7" w:rsidRDefault="005169A7">
            <w:pPr>
              <w:pStyle w:val="ConsPlusNonformat"/>
              <w:jc w:val="both"/>
            </w:pPr>
            <w:r>
              <w:t xml:space="preserve">    58,7     </w:t>
            </w:r>
          </w:p>
        </w:tc>
        <w:tc>
          <w:tcPr>
            <w:tcW w:w="1080" w:type="dxa"/>
            <w:tcBorders>
              <w:top w:val="nil"/>
            </w:tcBorders>
          </w:tcPr>
          <w:p w:rsidR="005169A7" w:rsidRDefault="005169A7">
            <w:pPr>
              <w:pStyle w:val="ConsPlusNonformat"/>
              <w:jc w:val="both"/>
            </w:pPr>
            <w:r>
              <w:t xml:space="preserve"> 15,0  </w:t>
            </w:r>
          </w:p>
        </w:tc>
      </w:tr>
      <w:tr w:rsidR="005169A7">
        <w:trPr>
          <w:trHeight w:val="240"/>
        </w:trPr>
        <w:tc>
          <w:tcPr>
            <w:tcW w:w="1200" w:type="dxa"/>
            <w:tcBorders>
              <w:top w:val="nil"/>
            </w:tcBorders>
          </w:tcPr>
          <w:p w:rsidR="005169A7" w:rsidRDefault="005169A7">
            <w:pPr>
              <w:pStyle w:val="ConsPlusNonformat"/>
              <w:jc w:val="both"/>
            </w:pPr>
            <w:r>
              <w:t xml:space="preserve">  2009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23,4    </w:t>
            </w:r>
          </w:p>
        </w:tc>
        <w:tc>
          <w:tcPr>
            <w:tcW w:w="1800" w:type="dxa"/>
            <w:tcBorders>
              <w:top w:val="nil"/>
            </w:tcBorders>
          </w:tcPr>
          <w:p w:rsidR="005169A7" w:rsidRDefault="005169A7">
            <w:pPr>
              <w:pStyle w:val="ConsPlusNonformat"/>
              <w:jc w:val="both"/>
            </w:pPr>
            <w:r>
              <w:t xml:space="preserve">    62,9     </w:t>
            </w:r>
          </w:p>
        </w:tc>
        <w:tc>
          <w:tcPr>
            <w:tcW w:w="1080" w:type="dxa"/>
            <w:tcBorders>
              <w:top w:val="nil"/>
            </w:tcBorders>
          </w:tcPr>
          <w:p w:rsidR="005169A7" w:rsidRDefault="005169A7">
            <w:pPr>
              <w:pStyle w:val="ConsPlusNonformat"/>
              <w:jc w:val="both"/>
            </w:pPr>
            <w:r>
              <w:t xml:space="preserve"> 13,7  </w:t>
            </w:r>
          </w:p>
        </w:tc>
      </w:tr>
      <w:tr w:rsidR="005169A7">
        <w:trPr>
          <w:trHeight w:val="240"/>
        </w:trPr>
        <w:tc>
          <w:tcPr>
            <w:tcW w:w="1200" w:type="dxa"/>
            <w:tcBorders>
              <w:top w:val="nil"/>
            </w:tcBorders>
          </w:tcPr>
          <w:p w:rsidR="005169A7" w:rsidRDefault="005169A7">
            <w:pPr>
              <w:pStyle w:val="ConsPlusNonformat"/>
              <w:jc w:val="both"/>
            </w:pPr>
            <w:r>
              <w:t xml:space="preserve">  2010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24,2    </w:t>
            </w:r>
          </w:p>
        </w:tc>
        <w:tc>
          <w:tcPr>
            <w:tcW w:w="1800" w:type="dxa"/>
            <w:tcBorders>
              <w:top w:val="nil"/>
            </w:tcBorders>
          </w:tcPr>
          <w:p w:rsidR="005169A7" w:rsidRDefault="005169A7">
            <w:pPr>
              <w:pStyle w:val="ConsPlusNonformat"/>
              <w:jc w:val="both"/>
            </w:pPr>
            <w:r>
              <w:t xml:space="preserve">    62,0     </w:t>
            </w:r>
          </w:p>
        </w:tc>
        <w:tc>
          <w:tcPr>
            <w:tcW w:w="1080" w:type="dxa"/>
            <w:tcBorders>
              <w:top w:val="nil"/>
            </w:tcBorders>
          </w:tcPr>
          <w:p w:rsidR="005169A7" w:rsidRDefault="005169A7">
            <w:pPr>
              <w:pStyle w:val="ConsPlusNonformat"/>
              <w:jc w:val="both"/>
            </w:pPr>
            <w:r>
              <w:t xml:space="preserve"> 13,8  </w:t>
            </w:r>
          </w:p>
        </w:tc>
      </w:tr>
      <w:tr w:rsidR="005169A7">
        <w:trPr>
          <w:trHeight w:val="240"/>
        </w:trPr>
        <w:tc>
          <w:tcPr>
            <w:tcW w:w="1200" w:type="dxa"/>
            <w:tcBorders>
              <w:top w:val="nil"/>
            </w:tcBorders>
          </w:tcPr>
          <w:p w:rsidR="005169A7" w:rsidRDefault="005169A7">
            <w:pPr>
              <w:pStyle w:val="ConsPlusNonformat"/>
              <w:jc w:val="both"/>
            </w:pPr>
            <w:r>
              <w:t xml:space="preserve">  2011  </w:t>
            </w:r>
          </w:p>
        </w:tc>
        <w:tc>
          <w:tcPr>
            <w:tcW w:w="1560" w:type="dxa"/>
            <w:tcBorders>
              <w:top w:val="nil"/>
            </w:tcBorders>
          </w:tcPr>
          <w:p w:rsidR="005169A7" w:rsidRDefault="005169A7">
            <w:pPr>
              <w:pStyle w:val="ConsPlusNonformat"/>
              <w:jc w:val="both"/>
            </w:pPr>
            <w:r>
              <w:t xml:space="preserve">   100,0   </w:t>
            </w:r>
          </w:p>
        </w:tc>
        <w:tc>
          <w:tcPr>
            <w:tcW w:w="1680" w:type="dxa"/>
            <w:tcBorders>
              <w:top w:val="nil"/>
            </w:tcBorders>
          </w:tcPr>
          <w:p w:rsidR="005169A7" w:rsidRDefault="005169A7">
            <w:pPr>
              <w:pStyle w:val="ConsPlusNonformat"/>
              <w:jc w:val="both"/>
            </w:pPr>
            <w:r>
              <w:t xml:space="preserve">    26,5    </w:t>
            </w:r>
          </w:p>
        </w:tc>
        <w:tc>
          <w:tcPr>
            <w:tcW w:w="1800" w:type="dxa"/>
            <w:tcBorders>
              <w:top w:val="nil"/>
            </w:tcBorders>
          </w:tcPr>
          <w:p w:rsidR="005169A7" w:rsidRDefault="005169A7">
            <w:pPr>
              <w:pStyle w:val="ConsPlusNonformat"/>
              <w:jc w:val="both"/>
            </w:pPr>
            <w:r>
              <w:t xml:space="preserve">    58,4     </w:t>
            </w:r>
          </w:p>
        </w:tc>
        <w:tc>
          <w:tcPr>
            <w:tcW w:w="1080" w:type="dxa"/>
            <w:tcBorders>
              <w:top w:val="nil"/>
            </w:tcBorders>
          </w:tcPr>
          <w:p w:rsidR="005169A7" w:rsidRDefault="005169A7">
            <w:pPr>
              <w:pStyle w:val="ConsPlusNonformat"/>
              <w:jc w:val="both"/>
            </w:pPr>
            <w:r>
              <w:t xml:space="preserve"> 15,1  </w:t>
            </w:r>
          </w:p>
        </w:tc>
      </w:tr>
    </w:tbl>
    <w:p w:rsidR="005169A7" w:rsidRDefault="005169A7">
      <w:pPr>
        <w:pStyle w:val="ConsPlusNormal"/>
        <w:ind w:firstLine="540"/>
        <w:jc w:val="both"/>
      </w:pPr>
    </w:p>
    <w:p w:rsidR="005169A7" w:rsidRDefault="005169A7">
      <w:pPr>
        <w:pStyle w:val="ConsPlusNormal"/>
        <w:ind w:firstLine="540"/>
        <w:jc w:val="both"/>
      </w:pPr>
      <w:r>
        <w:t>Строительство и введение в эксплуатацию рыночного комплекса на базе ОАО "Камчатпромтовары", проведение ярмарок выходного дня способствовали увеличению доли розничных рынков и ярмарок в общем объеме продаж, которая по итогам 2011 года возросла до 15,1 % против 13,8 % в 2010 году. Динамика продаж на рынках и ярмарках в 2011 году характеризовалась более высоким темпом роста, чем в целом розничная и стационарная торговля. В 2011 году управляющие рынками компании были нацелены на поддержку крестьянских и фермерских хозяйств, предоставляя им в упрощенном порядке торговые места.</w:t>
      </w:r>
    </w:p>
    <w:p w:rsidR="005169A7" w:rsidRDefault="005169A7">
      <w:pPr>
        <w:pStyle w:val="ConsPlusNormal"/>
        <w:spacing w:before="220"/>
        <w:ind w:firstLine="540"/>
        <w:jc w:val="both"/>
      </w:pPr>
      <w:r>
        <w:t>В 2011 году увеличение оборота розничной торговли крупных и средних предприятий относительно уровня 2010 года в сопоставимых ценах составило 14,7 %. Уровень продаж индивидуальных предпринимателей и малых предприятий в 2011 году составил 101,8 % и 96,9 %, соответственно.</w:t>
      </w:r>
    </w:p>
    <w:p w:rsidR="005169A7" w:rsidRDefault="005169A7">
      <w:pPr>
        <w:pStyle w:val="ConsPlusNormal"/>
        <w:spacing w:before="220"/>
        <w:ind w:firstLine="540"/>
        <w:jc w:val="both"/>
      </w:pPr>
      <w:r>
        <w:t>Валовая добавленная стоимость розничной торговли в 2009 году составила 9327,5 млн. рублей или 9,8 % общего объема валового регионального продукта Камчатского края (в 2008 году 8867,9 млн. рублей и 11,4 %, соответственно).</w:t>
      </w:r>
    </w:p>
    <w:p w:rsidR="005169A7" w:rsidRDefault="005169A7">
      <w:pPr>
        <w:pStyle w:val="ConsPlusNormal"/>
        <w:ind w:firstLine="540"/>
        <w:jc w:val="both"/>
      </w:pPr>
    </w:p>
    <w:p w:rsidR="005169A7" w:rsidRDefault="005169A7">
      <w:pPr>
        <w:pStyle w:val="ConsPlusNormal"/>
        <w:jc w:val="right"/>
      </w:pPr>
      <w:r>
        <w:t>Таблица 5</w:t>
      </w:r>
    </w:p>
    <w:p w:rsidR="005169A7" w:rsidRDefault="005169A7">
      <w:pPr>
        <w:pStyle w:val="ConsPlusNormal"/>
        <w:ind w:firstLine="540"/>
        <w:jc w:val="both"/>
      </w:pPr>
    </w:p>
    <w:p w:rsidR="005169A7" w:rsidRDefault="005169A7">
      <w:pPr>
        <w:pStyle w:val="ConsPlusTitle"/>
        <w:jc w:val="center"/>
      </w:pPr>
      <w:r>
        <w:t>ИНВЕСТИЦИИ В ОСНОВНОЙ КАПИТАЛ В РОЗНИЧНОЙ ТОРГОВЛЕ</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72"/>
        <w:gridCol w:w="924"/>
        <w:gridCol w:w="672"/>
        <w:gridCol w:w="924"/>
        <w:gridCol w:w="672"/>
        <w:gridCol w:w="924"/>
        <w:gridCol w:w="672"/>
        <w:gridCol w:w="924"/>
        <w:gridCol w:w="756"/>
        <w:gridCol w:w="924"/>
        <w:gridCol w:w="756"/>
        <w:gridCol w:w="924"/>
      </w:tblGrid>
      <w:tr w:rsidR="005169A7">
        <w:trPr>
          <w:trHeight w:val="160"/>
        </w:trPr>
        <w:tc>
          <w:tcPr>
            <w:tcW w:w="1596" w:type="dxa"/>
            <w:gridSpan w:val="2"/>
          </w:tcPr>
          <w:p w:rsidR="005169A7" w:rsidRDefault="005169A7">
            <w:pPr>
              <w:pStyle w:val="ConsPlusNonformat"/>
              <w:jc w:val="both"/>
            </w:pPr>
            <w:r>
              <w:rPr>
                <w:sz w:val="14"/>
              </w:rPr>
              <w:t xml:space="preserve">      2005      </w:t>
            </w:r>
          </w:p>
        </w:tc>
        <w:tc>
          <w:tcPr>
            <w:tcW w:w="1596" w:type="dxa"/>
            <w:gridSpan w:val="2"/>
          </w:tcPr>
          <w:p w:rsidR="005169A7" w:rsidRDefault="005169A7">
            <w:pPr>
              <w:pStyle w:val="ConsPlusNonformat"/>
              <w:jc w:val="both"/>
            </w:pPr>
            <w:r>
              <w:rPr>
                <w:sz w:val="14"/>
              </w:rPr>
              <w:t xml:space="preserve">      2006      </w:t>
            </w:r>
          </w:p>
        </w:tc>
        <w:tc>
          <w:tcPr>
            <w:tcW w:w="1596" w:type="dxa"/>
            <w:gridSpan w:val="2"/>
          </w:tcPr>
          <w:p w:rsidR="005169A7" w:rsidRDefault="005169A7">
            <w:pPr>
              <w:pStyle w:val="ConsPlusNonformat"/>
              <w:jc w:val="both"/>
            </w:pPr>
            <w:r>
              <w:rPr>
                <w:sz w:val="14"/>
              </w:rPr>
              <w:t xml:space="preserve">      2007      </w:t>
            </w:r>
          </w:p>
        </w:tc>
        <w:tc>
          <w:tcPr>
            <w:tcW w:w="1596" w:type="dxa"/>
            <w:gridSpan w:val="2"/>
          </w:tcPr>
          <w:p w:rsidR="005169A7" w:rsidRDefault="005169A7">
            <w:pPr>
              <w:pStyle w:val="ConsPlusNonformat"/>
              <w:jc w:val="both"/>
            </w:pPr>
            <w:r>
              <w:rPr>
                <w:sz w:val="14"/>
              </w:rPr>
              <w:t xml:space="preserve">      2008      </w:t>
            </w:r>
          </w:p>
        </w:tc>
        <w:tc>
          <w:tcPr>
            <w:tcW w:w="1680" w:type="dxa"/>
            <w:gridSpan w:val="2"/>
          </w:tcPr>
          <w:p w:rsidR="005169A7" w:rsidRDefault="005169A7">
            <w:pPr>
              <w:pStyle w:val="ConsPlusNonformat"/>
              <w:jc w:val="both"/>
            </w:pPr>
            <w:r>
              <w:rPr>
                <w:sz w:val="14"/>
              </w:rPr>
              <w:t xml:space="preserve">      2009       </w:t>
            </w:r>
          </w:p>
        </w:tc>
        <w:tc>
          <w:tcPr>
            <w:tcW w:w="1680" w:type="dxa"/>
            <w:gridSpan w:val="2"/>
          </w:tcPr>
          <w:p w:rsidR="005169A7" w:rsidRDefault="005169A7">
            <w:pPr>
              <w:pStyle w:val="ConsPlusNonformat"/>
              <w:jc w:val="both"/>
            </w:pPr>
            <w:r>
              <w:rPr>
                <w:sz w:val="14"/>
              </w:rPr>
              <w:t xml:space="preserve">      2010       </w:t>
            </w:r>
          </w:p>
        </w:tc>
      </w:tr>
      <w:tr w:rsidR="005169A7">
        <w:trPr>
          <w:trHeight w:val="160"/>
        </w:trPr>
        <w:tc>
          <w:tcPr>
            <w:tcW w:w="672" w:type="dxa"/>
            <w:tcBorders>
              <w:top w:val="nil"/>
            </w:tcBorders>
          </w:tcPr>
          <w:p w:rsidR="005169A7" w:rsidRDefault="005169A7">
            <w:pPr>
              <w:pStyle w:val="ConsPlusNonformat"/>
              <w:jc w:val="both"/>
            </w:pPr>
            <w:r>
              <w:rPr>
                <w:sz w:val="14"/>
              </w:rPr>
              <w:t xml:space="preserve"> млн. </w:t>
            </w:r>
          </w:p>
          <w:p w:rsidR="005169A7" w:rsidRDefault="005169A7">
            <w:pPr>
              <w:pStyle w:val="ConsPlusNonformat"/>
              <w:jc w:val="both"/>
            </w:pPr>
            <w:r>
              <w:rPr>
                <w:sz w:val="14"/>
              </w:rPr>
              <w:t xml:space="preserve"> руб. </w:t>
            </w:r>
          </w:p>
        </w:tc>
        <w:tc>
          <w:tcPr>
            <w:tcW w:w="924" w:type="dxa"/>
            <w:tcBorders>
              <w:top w:val="nil"/>
            </w:tcBorders>
          </w:tcPr>
          <w:p w:rsidR="005169A7" w:rsidRDefault="005169A7">
            <w:pPr>
              <w:pStyle w:val="ConsPlusNonformat"/>
              <w:jc w:val="both"/>
            </w:pPr>
            <w:r>
              <w:rPr>
                <w:sz w:val="14"/>
              </w:rPr>
              <w:t xml:space="preserve"> удельн. </w:t>
            </w:r>
          </w:p>
          <w:p w:rsidR="005169A7" w:rsidRDefault="005169A7">
            <w:pPr>
              <w:pStyle w:val="ConsPlusNonformat"/>
              <w:jc w:val="both"/>
            </w:pPr>
            <w:r>
              <w:rPr>
                <w:sz w:val="14"/>
              </w:rPr>
              <w:t xml:space="preserve"> вес в % </w:t>
            </w:r>
          </w:p>
        </w:tc>
        <w:tc>
          <w:tcPr>
            <w:tcW w:w="672" w:type="dxa"/>
            <w:tcBorders>
              <w:top w:val="nil"/>
            </w:tcBorders>
          </w:tcPr>
          <w:p w:rsidR="005169A7" w:rsidRDefault="005169A7">
            <w:pPr>
              <w:pStyle w:val="ConsPlusNonformat"/>
              <w:jc w:val="both"/>
            </w:pPr>
            <w:r>
              <w:rPr>
                <w:sz w:val="14"/>
              </w:rPr>
              <w:t xml:space="preserve"> млн. </w:t>
            </w:r>
          </w:p>
          <w:p w:rsidR="005169A7" w:rsidRDefault="005169A7">
            <w:pPr>
              <w:pStyle w:val="ConsPlusNonformat"/>
              <w:jc w:val="both"/>
            </w:pPr>
            <w:r>
              <w:rPr>
                <w:sz w:val="14"/>
              </w:rPr>
              <w:t xml:space="preserve"> руб. </w:t>
            </w:r>
          </w:p>
        </w:tc>
        <w:tc>
          <w:tcPr>
            <w:tcW w:w="924" w:type="dxa"/>
            <w:tcBorders>
              <w:top w:val="nil"/>
            </w:tcBorders>
          </w:tcPr>
          <w:p w:rsidR="005169A7" w:rsidRDefault="005169A7">
            <w:pPr>
              <w:pStyle w:val="ConsPlusNonformat"/>
              <w:jc w:val="both"/>
            </w:pPr>
            <w:r>
              <w:rPr>
                <w:sz w:val="14"/>
              </w:rPr>
              <w:t xml:space="preserve"> удельн. </w:t>
            </w:r>
          </w:p>
          <w:p w:rsidR="005169A7" w:rsidRDefault="005169A7">
            <w:pPr>
              <w:pStyle w:val="ConsPlusNonformat"/>
              <w:jc w:val="both"/>
            </w:pPr>
            <w:r>
              <w:rPr>
                <w:sz w:val="14"/>
              </w:rPr>
              <w:t xml:space="preserve"> вес в % </w:t>
            </w:r>
          </w:p>
        </w:tc>
        <w:tc>
          <w:tcPr>
            <w:tcW w:w="672" w:type="dxa"/>
            <w:tcBorders>
              <w:top w:val="nil"/>
            </w:tcBorders>
          </w:tcPr>
          <w:p w:rsidR="005169A7" w:rsidRDefault="005169A7">
            <w:pPr>
              <w:pStyle w:val="ConsPlusNonformat"/>
              <w:jc w:val="both"/>
            </w:pPr>
            <w:r>
              <w:rPr>
                <w:sz w:val="14"/>
              </w:rPr>
              <w:t xml:space="preserve"> млн. </w:t>
            </w:r>
          </w:p>
          <w:p w:rsidR="005169A7" w:rsidRDefault="005169A7">
            <w:pPr>
              <w:pStyle w:val="ConsPlusNonformat"/>
              <w:jc w:val="both"/>
            </w:pPr>
            <w:r>
              <w:rPr>
                <w:sz w:val="14"/>
              </w:rPr>
              <w:t xml:space="preserve"> руб. </w:t>
            </w:r>
          </w:p>
        </w:tc>
        <w:tc>
          <w:tcPr>
            <w:tcW w:w="924" w:type="dxa"/>
            <w:tcBorders>
              <w:top w:val="nil"/>
            </w:tcBorders>
          </w:tcPr>
          <w:p w:rsidR="005169A7" w:rsidRDefault="005169A7">
            <w:pPr>
              <w:pStyle w:val="ConsPlusNonformat"/>
              <w:jc w:val="both"/>
            </w:pPr>
            <w:r>
              <w:rPr>
                <w:sz w:val="14"/>
              </w:rPr>
              <w:t xml:space="preserve"> удельн. </w:t>
            </w:r>
          </w:p>
          <w:p w:rsidR="005169A7" w:rsidRDefault="005169A7">
            <w:pPr>
              <w:pStyle w:val="ConsPlusNonformat"/>
              <w:jc w:val="both"/>
            </w:pPr>
            <w:r>
              <w:rPr>
                <w:sz w:val="14"/>
              </w:rPr>
              <w:t xml:space="preserve"> вес в % </w:t>
            </w:r>
          </w:p>
        </w:tc>
        <w:tc>
          <w:tcPr>
            <w:tcW w:w="672" w:type="dxa"/>
            <w:tcBorders>
              <w:top w:val="nil"/>
            </w:tcBorders>
          </w:tcPr>
          <w:p w:rsidR="005169A7" w:rsidRDefault="005169A7">
            <w:pPr>
              <w:pStyle w:val="ConsPlusNonformat"/>
              <w:jc w:val="both"/>
            </w:pPr>
            <w:r>
              <w:rPr>
                <w:sz w:val="14"/>
              </w:rPr>
              <w:t xml:space="preserve"> млн. </w:t>
            </w:r>
          </w:p>
          <w:p w:rsidR="005169A7" w:rsidRDefault="005169A7">
            <w:pPr>
              <w:pStyle w:val="ConsPlusNonformat"/>
              <w:jc w:val="both"/>
            </w:pPr>
            <w:r>
              <w:rPr>
                <w:sz w:val="14"/>
              </w:rPr>
              <w:t xml:space="preserve"> руб. </w:t>
            </w:r>
          </w:p>
        </w:tc>
        <w:tc>
          <w:tcPr>
            <w:tcW w:w="924" w:type="dxa"/>
            <w:tcBorders>
              <w:top w:val="nil"/>
            </w:tcBorders>
          </w:tcPr>
          <w:p w:rsidR="005169A7" w:rsidRDefault="005169A7">
            <w:pPr>
              <w:pStyle w:val="ConsPlusNonformat"/>
              <w:jc w:val="both"/>
            </w:pPr>
            <w:r>
              <w:rPr>
                <w:sz w:val="14"/>
              </w:rPr>
              <w:t xml:space="preserve"> удельн. </w:t>
            </w:r>
          </w:p>
          <w:p w:rsidR="005169A7" w:rsidRDefault="005169A7">
            <w:pPr>
              <w:pStyle w:val="ConsPlusNonformat"/>
              <w:jc w:val="both"/>
            </w:pPr>
            <w:r>
              <w:rPr>
                <w:sz w:val="14"/>
              </w:rPr>
              <w:t xml:space="preserve"> вес в % </w:t>
            </w:r>
          </w:p>
        </w:tc>
        <w:tc>
          <w:tcPr>
            <w:tcW w:w="756" w:type="dxa"/>
            <w:tcBorders>
              <w:top w:val="nil"/>
            </w:tcBorders>
          </w:tcPr>
          <w:p w:rsidR="005169A7" w:rsidRDefault="005169A7">
            <w:pPr>
              <w:pStyle w:val="ConsPlusNonformat"/>
              <w:jc w:val="both"/>
            </w:pPr>
            <w:r>
              <w:rPr>
                <w:sz w:val="14"/>
              </w:rPr>
              <w:t xml:space="preserve"> млн.  </w:t>
            </w:r>
          </w:p>
          <w:p w:rsidR="005169A7" w:rsidRDefault="005169A7">
            <w:pPr>
              <w:pStyle w:val="ConsPlusNonformat"/>
              <w:jc w:val="both"/>
            </w:pPr>
            <w:r>
              <w:rPr>
                <w:sz w:val="14"/>
              </w:rPr>
              <w:t xml:space="preserve"> руб.  </w:t>
            </w:r>
          </w:p>
        </w:tc>
        <w:tc>
          <w:tcPr>
            <w:tcW w:w="924" w:type="dxa"/>
            <w:tcBorders>
              <w:top w:val="nil"/>
            </w:tcBorders>
          </w:tcPr>
          <w:p w:rsidR="005169A7" w:rsidRDefault="005169A7">
            <w:pPr>
              <w:pStyle w:val="ConsPlusNonformat"/>
              <w:jc w:val="both"/>
            </w:pPr>
            <w:r>
              <w:rPr>
                <w:sz w:val="14"/>
              </w:rPr>
              <w:t xml:space="preserve"> удельн. </w:t>
            </w:r>
          </w:p>
          <w:p w:rsidR="005169A7" w:rsidRDefault="005169A7">
            <w:pPr>
              <w:pStyle w:val="ConsPlusNonformat"/>
              <w:jc w:val="both"/>
            </w:pPr>
            <w:r>
              <w:rPr>
                <w:sz w:val="14"/>
              </w:rPr>
              <w:t xml:space="preserve"> вес в % </w:t>
            </w:r>
          </w:p>
        </w:tc>
        <w:tc>
          <w:tcPr>
            <w:tcW w:w="756" w:type="dxa"/>
            <w:tcBorders>
              <w:top w:val="nil"/>
            </w:tcBorders>
          </w:tcPr>
          <w:p w:rsidR="005169A7" w:rsidRDefault="005169A7">
            <w:pPr>
              <w:pStyle w:val="ConsPlusNonformat"/>
              <w:jc w:val="both"/>
            </w:pPr>
            <w:r>
              <w:rPr>
                <w:sz w:val="14"/>
              </w:rPr>
              <w:t xml:space="preserve"> млн.  </w:t>
            </w:r>
          </w:p>
          <w:p w:rsidR="005169A7" w:rsidRDefault="005169A7">
            <w:pPr>
              <w:pStyle w:val="ConsPlusNonformat"/>
              <w:jc w:val="both"/>
            </w:pPr>
            <w:r>
              <w:rPr>
                <w:sz w:val="14"/>
              </w:rPr>
              <w:t xml:space="preserve"> руб.  </w:t>
            </w:r>
          </w:p>
        </w:tc>
        <w:tc>
          <w:tcPr>
            <w:tcW w:w="924" w:type="dxa"/>
            <w:tcBorders>
              <w:top w:val="nil"/>
            </w:tcBorders>
          </w:tcPr>
          <w:p w:rsidR="005169A7" w:rsidRDefault="005169A7">
            <w:pPr>
              <w:pStyle w:val="ConsPlusNonformat"/>
              <w:jc w:val="both"/>
            </w:pPr>
            <w:r>
              <w:rPr>
                <w:sz w:val="14"/>
              </w:rPr>
              <w:t xml:space="preserve"> удельн. </w:t>
            </w:r>
          </w:p>
          <w:p w:rsidR="005169A7" w:rsidRDefault="005169A7">
            <w:pPr>
              <w:pStyle w:val="ConsPlusNonformat"/>
              <w:jc w:val="both"/>
            </w:pPr>
            <w:r>
              <w:rPr>
                <w:sz w:val="14"/>
              </w:rPr>
              <w:t xml:space="preserve"> вес в % </w:t>
            </w:r>
          </w:p>
        </w:tc>
      </w:tr>
      <w:tr w:rsidR="005169A7">
        <w:trPr>
          <w:trHeight w:val="160"/>
        </w:trPr>
        <w:tc>
          <w:tcPr>
            <w:tcW w:w="672" w:type="dxa"/>
            <w:tcBorders>
              <w:top w:val="nil"/>
            </w:tcBorders>
          </w:tcPr>
          <w:p w:rsidR="005169A7" w:rsidRDefault="005169A7">
            <w:pPr>
              <w:pStyle w:val="ConsPlusNonformat"/>
              <w:jc w:val="both"/>
            </w:pPr>
            <w:r>
              <w:rPr>
                <w:sz w:val="14"/>
              </w:rPr>
              <w:t xml:space="preserve"> 4,0  </w:t>
            </w:r>
          </w:p>
        </w:tc>
        <w:tc>
          <w:tcPr>
            <w:tcW w:w="924" w:type="dxa"/>
            <w:tcBorders>
              <w:top w:val="nil"/>
            </w:tcBorders>
          </w:tcPr>
          <w:p w:rsidR="005169A7" w:rsidRDefault="005169A7">
            <w:pPr>
              <w:pStyle w:val="ConsPlusNonformat"/>
              <w:jc w:val="both"/>
            </w:pPr>
            <w:r>
              <w:rPr>
                <w:sz w:val="14"/>
              </w:rPr>
              <w:t xml:space="preserve">   0,1   </w:t>
            </w:r>
          </w:p>
        </w:tc>
        <w:tc>
          <w:tcPr>
            <w:tcW w:w="672" w:type="dxa"/>
            <w:tcBorders>
              <w:top w:val="nil"/>
            </w:tcBorders>
          </w:tcPr>
          <w:p w:rsidR="005169A7" w:rsidRDefault="005169A7">
            <w:pPr>
              <w:pStyle w:val="ConsPlusNonformat"/>
              <w:jc w:val="both"/>
            </w:pPr>
            <w:r>
              <w:rPr>
                <w:sz w:val="14"/>
              </w:rPr>
              <w:t xml:space="preserve"> 17,3 </w:t>
            </w:r>
          </w:p>
        </w:tc>
        <w:tc>
          <w:tcPr>
            <w:tcW w:w="924" w:type="dxa"/>
            <w:tcBorders>
              <w:top w:val="nil"/>
            </w:tcBorders>
          </w:tcPr>
          <w:p w:rsidR="005169A7" w:rsidRDefault="005169A7">
            <w:pPr>
              <w:pStyle w:val="ConsPlusNonformat"/>
              <w:jc w:val="both"/>
            </w:pPr>
            <w:r>
              <w:rPr>
                <w:sz w:val="14"/>
              </w:rPr>
              <w:t xml:space="preserve">   0,2   </w:t>
            </w:r>
          </w:p>
        </w:tc>
        <w:tc>
          <w:tcPr>
            <w:tcW w:w="672" w:type="dxa"/>
            <w:tcBorders>
              <w:top w:val="nil"/>
            </w:tcBorders>
          </w:tcPr>
          <w:p w:rsidR="005169A7" w:rsidRDefault="005169A7">
            <w:pPr>
              <w:pStyle w:val="ConsPlusNonformat"/>
              <w:jc w:val="both"/>
            </w:pPr>
            <w:r>
              <w:rPr>
                <w:sz w:val="14"/>
              </w:rPr>
              <w:t xml:space="preserve"> 32,6 </w:t>
            </w:r>
          </w:p>
        </w:tc>
        <w:tc>
          <w:tcPr>
            <w:tcW w:w="924" w:type="dxa"/>
            <w:tcBorders>
              <w:top w:val="nil"/>
            </w:tcBorders>
          </w:tcPr>
          <w:p w:rsidR="005169A7" w:rsidRDefault="005169A7">
            <w:pPr>
              <w:pStyle w:val="ConsPlusNonformat"/>
              <w:jc w:val="both"/>
            </w:pPr>
            <w:r>
              <w:rPr>
                <w:sz w:val="14"/>
              </w:rPr>
              <w:t xml:space="preserve">   0,3   </w:t>
            </w:r>
          </w:p>
        </w:tc>
        <w:tc>
          <w:tcPr>
            <w:tcW w:w="672" w:type="dxa"/>
            <w:tcBorders>
              <w:top w:val="nil"/>
            </w:tcBorders>
          </w:tcPr>
          <w:p w:rsidR="005169A7" w:rsidRDefault="005169A7">
            <w:pPr>
              <w:pStyle w:val="ConsPlusNonformat"/>
              <w:jc w:val="both"/>
            </w:pPr>
            <w:r>
              <w:rPr>
                <w:sz w:val="14"/>
              </w:rPr>
              <w:t xml:space="preserve"> 38,8 </w:t>
            </w:r>
          </w:p>
        </w:tc>
        <w:tc>
          <w:tcPr>
            <w:tcW w:w="924" w:type="dxa"/>
            <w:tcBorders>
              <w:top w:val="nil"/>
            </w:tcBorders>
          </w:tcPr>
          <w:p w:rsidR="005169A7" w:rsidRDefault="005169A7">
            <w:pPr>
              <w:pStyle w:val="ConsPlusNonformat"/>
              <w:jc w:val="both"/>
            </w:pPr>
            <w:r>
              <w:rPr>
                <w:sz w:val="14"/>
              </w:rPr>
              <w:t xml:space="preserve">   0,3   </w:t>
            </w:r>
          </w:p>
        </w:tc>
        <w:tc>
          <w:tcPr>
            <w:tcW w:w="756" w:type="dxa"/>
            <w:tcBorders>
              <w:top w:val="nil"/>
            </w:tcBorders>
          </w:tcPr>
          <w:p w:rsidR="005169A7" w:rsidRDefault="005169A7">
            <w:pPr>
              <w:pStyle w:val="ConsPlusNonformat"/>
              <w:jc w:val="both"/>
            </w:pPr>
            <w:r>
              <w:rPr>
                <w:sz w:val="14"/>
              </w:rPr>
              <w:t xml:space="preserve"> 158,2 </w:t>
            </w:r>
          </w:p>
        </w:tc>
        <w:tc>
          <w:tcPr>
            <w:tcW w:w="924" w:type="dxa"/>
            <w:tcBorders>
              <w:top w:val="nil"/>
            </w:tcBorders>
          </w:tcPr>
          <w:p w:rsidR="005169A7" w:rsidRDefault="005169A7">
            <w:pPr>
              <w:pStyle w:val="ConsPlusNonformat"/>
              <w:jc w:val="both"/>
            </w:pPr>
            <w:r>
              <w:rPr>
                <w:sz w:val="14"/>
              </w:rPr>
              <w:t xml:space="preserve">   0,7   </w:t>
            </w:r>
          </w:p>
        </w:tc>
        <w:tc>
          <w:tcPr>
            <w:tcW w:w="756" w:type="dxa"/>
            <w:tcBorders>
              <w:top w:val="nil"/>
            </w:tcBorders>
          </w:tcPr>
          <w:p w:rsidR="005169A7" w:rsidRDefault="005169A7">
            <w:pPr>
              <w:pStyle w:val="ConsPlusNonformat"/>
              <w:jc w:val="both"/>
            </w:pPr>
            <w:r>
              <w:rPr>
                <w:sz w:val="14"/>
              </w:rPr>
              <w:t xml:space="preserve"> 140,9 </w:t>
            </w:r>
          </w:p>
        </w:tc>
        <w:tc>
          <w:tcPr>
            <w:tcW w:w="924" w:type="dxa"/>
            <w:tcBorders>
              <w:top w:val="nil"/>
            </w:tcBorders>
          </w:tcPr>
          <w:p w:rsidR="005169A7" w:rsidRDefault="005169A7">
            <w:pPr>
              <w:pStyle w:val="ConsPlusNonformat"/>
              <w:jc w:val="both"/>
            </w:pPr>
            <w:r>
              <w:rPr>
                <w:sz w:val="14"/>
              </w:rPr>
              <w:t xml:space="preserve">   0,5   </w:t>
            </w:r>
          </w:p>
        </w:tc>
      </w:tr>
    </w:tbl>
    <w:p w:rsidR="005169A7" w:rsidRDefault="005169A7">
      <w:pPr>
        <w:pStyle w:val="ConsPlusNormal"/>
        <w:ind w:firstLine="540"/>
        <w:jc w:val="both"/>
      </w:pPr>
    </w:p>
    <w:p w:rsidR="005169A7" w:rsidRDefault="005169A7">
      <w:pPr>
        <w:pStyle w:val="ConsPlusNormal"/>
        <w:ind w:firstLine="540"/>
        <w:jc w:val="both"/>
      </w:pPr>
      <w:r>
        <w:t xml:space="preserve">Затраты, направленные на создание и воспроизводство основных средств, предприятиями розничной торговли в 2010 году относительно предыдущего года снизились на 10,9 % и составили 140,9 млн. рублей или 0,5 % от общего объема инвестиций в экономику Камчатского края </w:t>
      </w:r>
      <w:hyperlink w:anchor="P29" w:history="1">
        <w:r>
          <w:rPr>
            <w:color w:val="0000FF"/>
          </w:rPr>
          <w:t>(таблица 5)</w:t>
        </w:r>
      </w:hyperlink>
      <w:r>
        <w:t>.</w:t>
      </w:r>
    </w:p>
    <w:p w:rsidR="005169A7" w:rsidRDefault="005169A7">
      <w:pPr>
        <w:pStyle w:val="ConsPlusNormal"/>
        <w:ind w:firstLine="540"/>
        <w:jc w:val="both"/>
      </w:pPr>
    </w:p>
    <w:p w:rsidR="005169A7" w:rsidRDefault="005169A7">
      <w:pPr>
        <w:pStyle w:val="ConsPlusNormal"/>
        <w:jc w:val="right"/>
      </w:pPr>
      <w:r>
        <w:t>Таблица 6</w:t>
      </w:r>
    </w:p>
    <w:p w:rsidR="005169A7" w:rsidRDefault="005169A7">
      <w:pPr>
        <w:pStyle w:val="ConsPlusNormal"/>
        <w:jc w:val="right"/>
      </w:pPr>
    </w:p>
    <w:p w:rsidR="005169A7" w:rsidRDefault="005169A7">
      <w:pPr>
        <w:pStyle w:val="ConsPlusTitle"/>
        <w:jc w:val="center"/>
      </w:pPr>
      <w:r>
        <w:t>ОБОРОТ РОЗНИЧНОЙ ТОРГОВЛИ ПО РЕГИОНАМ</w:t>
      </w:r>
    </w:p>
    <w:p w:rsidR="005169A7" w:rsidRDefault="005169A7">
      <w:pPr>
        <w:pStyle w:val="ConsPlusTitle"/>
        <w:jc w:val="center"/>
      </w:pPr>
      <w:r>
        <w:t>ДАЛЬНЕВОСТОЧНОГО ФЕДЕРАЛЬНОГО ОКРУГА</w:t>
      </w:r>
    </w:p>
    <w:p w:rsidR="005169A7" w:rsidRDefault="005169A7">
      <w:pPr>
        <w:pStyle w:val="ConsPlusNormal"/>
        <w:spacing w:before="220"/>
        <w:jc w:val="right"/>
      </w:pPr>
      <w:r>
        <w:t>млн. руб.</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24"/>
        <w:gridCol w:w="960"/>
        <w:gridCol w:w="960"/>
        <w:gridCol w:w="960"/>
        <w:gridCol w:w="864"/>
        <w:gridCol w:w="960"/>
        <w:gridCol w:w="960"/>
        <w:gridCol w:w="1056"/>
        <w:gridCol w:w="1536"/>
      </w:tblGrid>
      <w:tr w:rsidR="005169A7">
        <w:trPr>
          <w:trHeight w:val="160"/>
        </w:trPr>
        <w:tc>
          <w:tcPr>
            <w:tcW w:w="1824" w:type="dxa"/>
          </w:tcPr>
          <w:p w:rsidR="005169A7" w:rsidRDefault="005169A7">
            <w:pPr>
              <w:pStyle w:val="ConsPlusNonformat"/>
              <w:jc w:val="both"/>
            </w:pPr>
          </w:p>
        </w:tc>
        <w:tc>
          <w:tcPr>
            <w:tcW w:w="96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2005  </w:t>
            </w:r>
          </w:p>
        </w:tc>
        <w:tc>
          <w:tcPr>
            <w:tcW w:w="96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2006  </w:t>
            </w:r>
          </w:p>
        </w:tc>
        <w:tc>
          <w:tcPr>
            <w:tcW w:w="96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2007  </w:t>
            </w:r>
          </w:p>
        </w:tc>
        <w:tc>
          <w:tcPr>
            <w:tcW w:w="864"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2008  </w:t>
            </w:r>
          </w:p>
        </w:tc>
        <w:tc>
          <w:tcPr>
            <w:tcW w:w="96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2009  </w:t>
            </w:r>
          </w:p>
        </w:tc>
        <w:tc>
          <w:tcPr>
            <w:tcW w:w="96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2010  </w:t>
            </w:r>
          </w:p>
        </w:tc>
        <w:tc>
          <w:tcPr>
            <w:tcW w:w="1056"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2011   </w:t>
            </w:r>
          </w:p>
        </w:tc>
        <w:tc>
          <w:tcPr>
            <w:tcW w:w="1536" w:type="dxa"/>
          </w:tcPr>
          <w:p w:rsidR="005169A7" w:rsidRDefault="005169A7">
            <w:pPr>
              <w:pStyle w:val="ConsPlusNonformat"/>
              <w:jc w:val="both"/>
            </w:pPr>
            <w:r>
              <w:rPr>
                <w:sz w:val="16"/>
              </w:rPr>
              <w:t xml:space="preserve">     2011     </w:t>
            </w:r>
          </w:p>
          <w:p w:rsidR="005169A7" w:rsidRDefault="005169A7">
            <w:pPr>
              <w:pStyle w:val="ConsPlusNonformat"/>
              <w:jc w:val="both"/>
            </w:pPr>
            <w:r>
              <w:rPr>
                <w:sz w:val="16"/>
              </w:rPr>
              <w:t xml:space="preserve">     в %      </w:t>
            </w:r>
          </w:p>
          <w:p w:rsidR="005169A7" w:rsidRDefault="005169A7">
            <w:pPr>
              <w:pStyle w:val="ConsPlusNonformat"/>
              <w:jc w:val="both"/>
            </w:pPr>
            <w:r>
              <w:rPr>
                <w:sz w:val="16"/>
              </w:rPr>
              <w:t xml:space="preserve">    к 2010    </w:t>
            </w:r>
          </w:p>
          <w:p w:rsidR="005169A7" w:rsidRDefault="005169A7">
            <w:pPr>
              <w:pStyle w:val="ConsPlusNonformat"/>
              <w:jc w:val="both"/>
            </w:pPr>
            <w:r>
              <w:rPr>
                <w:sz w:val="16"/>
              </w:rPr>
              <w:t xml:space="preserve">      (в      </w:t>
            </w:r>
          </w:p>
          <w:p w:rsidR="005169A7" w:rsidRDefault="005169A7">
            <w:pPr>
              <w:pStyle w:val="ConsPlusNonformat"/>
              <w:jc w:val="both"/>
            </w:pPr>
            <w:r>
              <w:rPr>
                <w:sz w:val="16"/>
              </w:rPr>
              <w:t xml:space="preserve"> сопоставимых </w:t>
            </w:r>
          </w:p>
          <w:p w:rsidR="005169A7" w:rsidRDefault="005169A7">
            <w:pPr>
              <w:pStyle w:val="ConsPlusNonformat"/>
              <w:jc w:val="both"/>
            </w:pPr>
            <w:r>
              <w:rPr>
                <w:sz w:val="16"/>
              </w:rPr>
              <w:t xml:space="preserve">    ценах)    </w:t>
            </w:r>
          </w:p>
        </w:tc>
      </w:tr>
      <w:tr w:rsidR="005169A7">
        <w:trPr>
          <w:trHeight w:val="160"/>
        </w:trPr>
        <w:tc>
          <w:tcPr>
            <w:tcW w:w="1824" w:type="dxa"/>
            <w:tcBorders>
              <w:top w:val="nil"/>
            </w:tcBorders>
          </w:tcPr>
          <w:p w:rsidR="005169A7" w:rsidRDefault="005169A7">
            <w:pPr>
              <w:pStyle w:val="ConsPlusNonformat"/>
              <w:jc w:val="both"/>
            </w:pPr>
            <w:r>
              <w:rPr>
                <w:sz w:val="16"/>
              </w:rPr>
              <w:t xml:space="preserve">Дальневосточный  </w:t>
            </w:r>
          </w:p>
          <w:p w:rsidR="005169A7" w:rsidRDefault="005169A7">
            <w:pPr>
              <w:pStyle w:val="ConsPlusNonformat"/>
              <w:jc w:val="both"/>
            </w:pPr>
            <w:r>
              <w:rPr>
                <w:sz w:val="16"/>
              </w:rPr>
              <w:t xml:space="preserve">федеральный      </w:t>
            </w:r>
          </w:p>
          <w:p w:rsidR="005169A7" w:rsidRDefault="005169A7">
            <w:pPr>
              <w:pStyle w:val="ConsPlusNonformat"/>
              <w:jc w:val="both"/>
            </w:pPr>
            <w:r>
              <w:rPr>
                <w:sz w:val="16"/>
              </w:rPr>
              <w:t xml:space="preserve">округ            </w:t>
            </w:r>
          </w:p>
          <w:p w:rsidR="005169A7" w:rsidRDefault="005169A7">
            <w:pPr>
              <w:pStyle w:val="ConsPlusNonformat"/>
              <w:jc w:val="both"/>
            </w:pPr>
            <w:r>
              <w:rPr>
                <w:sz w:val="16"/>
              </w:rPr>
              <w:t xml:space="preserve">всего,           </w:t>
            </w:r>
          </w:p>
          <w:p w:rsidR="005169A7" w:rsidRDefault="005169A7">
            <w:pPr>
              <w:pStyle w:val="ConsPlusNonformat"/>
              <w:jc w:val="both"/>
            </w:pPr>
            <w:r>
              <w:rPr>
                <w:sz w:val="16"/>
              </w:rPr>
              <w:t xml:space="preserve">в том числе по   </w:t>
            </w:r>
          </w:p>
          <w:p w:rsidR="005169A7" w:rsidRDefault="005169A7">
            <w:pPr>
              <w:pStyle w:val="ConsPlusNonformat"/>
              <w:jc w:val="both"/>
            </w:pPr>
            <w:r>
              <w:rPr>
                <w:sz w:val="16"/>
              </w:rPr>
              <w:t xml:space="preserve">регионам         </w:t>
            </w:r>
          </w:p>
        </w:tc>
        <w:tc>
          <w:tcPr>
            <w:tcW w:w="9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287616 </w:t>
            </w:r>
          </w:p>
        </w:tc>
        <w:tc>
          <w:tcPr>
            <w:tcW w:w="9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353613 </w:t>
            </w:r>
          </w:p>
        </w:tc>
        <w:tc>
          <w:tcPr>
            <w:tcW w:w="9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421960 </w:t>
            </w:r>
          </w:p>
        </w:tc>
        <w:tc>
          <w:tcPr>
            <w:tcW w:w="86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524637 </w:t>
            </w:r>
          </w:p>
        </w:tc>
        <w:tc>
          <w:tcPr>
            <w:tcW w:w="9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594223 </w:t>
            </w:r>
          </w:p>
        </w:tc>
        <w:tc>
          <w:tcPr>
            <w:tcW w:w="9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658009 </w:t>
            </w:r>
          </w:p>
        </w:tc>
        <w:tc>
          <w:tcPr>
            <w:tcW w:w="10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737484,2 </w:t>
            </w:r>
          </w:p>
        </w:tc>
        <w:tc>
          <w:tcPr>
            <w:tcW w:w="153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6"/>
              </w:rPr>
              <w:t xml:space="preserve">    104,4     </w:t>
            </w:r>
          </w:p>
        </w:tc>
      </w:tr>
      <w:tr w:rsidR="005169A7">
        <w:trPr>
          <w:trHeight w:val="160"/>
        </w:trPr>
        <w:tc>
          <w:tcPr>
            <w:tcW w:w="1824" w:type="dxa"/>
            <w:tcBorders>
              <w:top w:val="nil"/>
            </w:tcBorders>
          </w:tcPr>
          <w:p w:rsidR="005169A7" w:rsidRDefault="005169A7">
            <w:pPr>
              <w:pStyle w:val="ConsPlusNonformat"/>
              <w:jc w:val="both"/>
            </w:pPr>
            <w:r>
              <w:rPr>
                <w:sz w:val="16"/>
              </w:rPr>
              <w:t xml:space="preserve">Республика Саха  </w:t>
            </w:r>
          </w:p>
          <w:p w:rsidR="005169A7" w:rsidRDefault="005169A7">
            <w:pPr>
              <w:pStyle w:val="ConsPlusNonformat"/>
              <w:jc w:val="both"/>
            </w:pPr>
            <w:r>
              <w:rPr>
                <w:sz w:val="16"/>
              </w:rPr>
              <w:t xml:space="preserve">(Якутия)         </w:t>
            </w:r>
          </w:p>
        </w:tc>
        <w:tc>
          <w:tcPr>
            <w:tcW w:w="960" w:type="dxa"/>
            <w:tcBorders>
              <w:top w:val="nil"/>
            </w:tcBorders>
          </w:tcPr>
          <w:p w:rsidR="005169A7" w:rsidRDefault="005169A7">
            <w:pPr>
              <w:pStyle w:val="ConsPlusNonformat"/>
              <w:jc w:val="both"/>
            </w:pPr>
            <w:r>
              <w:rPr>
                <w:sz w:val="16"/>
              </w:rPr>
              <w:t xml:space="preserve"> 52313  </w:t>
            </w:r>
          </w:p>
        </w:tc>
        <w:tc>
          <w:tcPr>
            <w:tcW w:w="960" w:type="dxa"/>
            <w:tcBorders>
              <w:top w:val="nil"/>
            </w:tcBorders>
          </w:tcPr>
          <w:p w:rsidR="005169A7" w:rsidRDefault="005169A7">
            <w:pPr>
              <w:pStyle w:val="ConsPlusNonformat"/>
              <w:jc w:val="both"/>
            </w:pPr>
            <w:r>
              <w:rPr>
                <w:sz w:val="16"/>
              </w:rPr>
              <w:t xml:space="preserve"> 63641  </w:t>
            </w:r>
          </w:p>
        </w:tc>
        <w:tc>
          <w:tcPr>
            <w:tcW w:w="960" w:type="dxa"/>
            <w:tcBorders>
              <w:top w:val="nil"/>
            </w:tcBorders>
          </w:tcPr>
          <w:p w:rsidR="005169A7" w:rsidRDefault="005169A7">
            <w:pPr>
              <w:pStyle w:val="ConsPlusNonformat"/>
              <w:jc w:val="both"/>
            </w:pPr>
            <w:r>
              <w:rPr>
                <w:sz w:val="16"/>
              </w:rPr>
              <w:t xml:space="preserve"> 74069  </w:t>
            </w:r>
          </w:p>
        </w:tc>
        <w:tc>
          <w:tcPr>
            <w:tcW w:w="864" w:type="dxa"/>
            <w:tcBorders>
              <w:top w:val="nil"/>
            </w:tcBorders>
          </w:tcPr>
          <w:p w:rsidR="005169A7" w:rsidRDefault="005169A7">
            <w:pPr>
              <w:pStyle w:val="ConsPlusNonformat"/>
              <w:jc w:val="both"/>
            </w:pPr>
            <w:r>
              <w:rPr>
                <w:sz w:val="16"/>
              </w:rPr>
              <w:t xml:space="preserve"> 87843 </w:t>
            </w:r>
          </w:p>
        </w:tc>
        <w:tc>
          <w:tcPr>
            <w:tcW w:w="960" w:type="dxa"/>
            <w:tcBorders>
              <w:top w:val="nil"/>
            </w:tcBorders>
          </w:tcPr>
          <w:p w:rsidR="005169A7" w:rsidRDefault="005169A7">
            <w:pPr>
              <w:pStyle w:val="ConsPlusNonformat"/>
              <w:jc w:val="both"/>
            </w:pPr>
            <w:r>
              <w:rPr>
                <w:sz w:val="16"/>
              </w:rPr>
              <w:t xml:space="preserve"> 100239 </w:t>
            </w:r>
          </w:p>
        </w:tc>
        <w:tc>
          <w:tcPr>
            <w:tcW w:w="960" w:type="dxa"/>
            <w:tcBorders>
              <w:top w:val="nil"/>
            </w:tcBorders>
          </w:tcPr>
          <w:p w:rsidR="005169A7" w:rsidRDefault="005169A7">
            <w:pPr>
              <w:pStyle w:val="ConsPlusNonformat"/>
              <w:jc w:val="both"/>
            </w:pPr>
            <w:r>
              <w:rPr>
                <w:sz w:val="16"/>
              </w:rPr>
              <w:t xml:space="preserve"> 109118 </w:t>
            </w:r>
          </w:p>
        </w:tc>
        <w:tc>
          <w:tcPr>
            <w:tcW w:w="1056" w:type="dxa"/>
            <w:tcBorders>
              <w:top w:val="nil"/>
            </w:tcBorders>
          </w:tcPr>
          <w:p w:rsidR="005169A7" w:rsidRDefault="005169A7">
            <w:pPr>
              <w:pStyle w:val="ConsPlusNonformat"/>
              <w:jc w:val="both"/>
            </w:pPr>
            <w:r>
              <w:rPr>
                <w:sz w:val="16"/>
              </w:rPr>
              <w:t xml:space="preserve">119573,3 </w:t>
            </w:r>
          </w:p>
        </w:tc>
        <w:tc>
          <w:tcPr>
            <w:tcW w:w="1536" w:type="dxa"/>
            <w:tcBorders>
              <w:top w:val="nil"/>
            </w:tcBorders>
          </w:tcPr>
          <w:p w:rsidR="005169A7" w:rsidRDefault="005169A7">
            <w:pPr>
              <w:pStyle w:val="ConsPlusNonformat"/>
              <w:jc w:val="both"/>
            </w:pPr>
            <w:r>
              <w:rPr>
                <w:sz w:val="16"/>
              </w:rPr>
              <w:t xml:space="preserve">    102,7     </w:t>
            </w:r>
          </w:p>
        </w:tc>
      </w:tr>
      <w:tr w:rsidR="005169A7">
        <w:trPr>
          <w:trHeight w:val="160"/>
        </w:trPr>
        <w:tc>
          <w:tcPr>
            <w:tcW w:w="1824" w:type="dxa"/>
            <w:tcBorders>
              <w:top w:val="nil"/>
            </w:tcBorders>
          </w:tcPr>
          <w:p w:rsidR="005169A7" w:rsidRDefault="005169A7">
            <w:pPr>
              <w:pStyle w:val="ConsPlusNonformat"/>
              <w:jc w:val="both"/>
            </w:pPr>
            <w:r>
              <w:rPr>
                <w:sz w:val="16"/>
              </w:rPr>
              <w:t xml:space="preserve">Камчатский край  </w:t>
            </w:r>
          </w:p>
        </w:tc>
        <w:tc>
          <w:tcPr>
            <w:tcW w:w="960" w:type="dxa"/>
            <w:tcBorders>
              <w:top w:val="nil"/>
            </w:tcBorders>
          </w:tcPr>
          <w:p w:rsidR="005169A7" w:rsidRDefault="005169A7">
            <w:pPr>
              <w:pStyle w:val="ConsPlusNonformat"/>
              <w:jc w:val="both"/>
            </w:pPr>
            <w:r>
              <w:rPr>
                <w:sz w:val="16"/>
              </w:rPr>
              <w:t xml:space="preserve"> 14422  </w:t>
            </w:r>
          </w:p>
        </w:tc>
        <w:tc>
          <w:tcPr>
            <w:tcW w:w="960" w:type="dxa"/>
            <w:tcBorders>
              <w:top w:val="nil"/>
            </w:tcBorders>
          </w:tcPr>
          <w:p w:rsidR="005169A7" w:rsidRDefault="005169A7">
            <w:pPr>
              <w:pStyle w:val="ConsPlusNonformat"/>
              <w:jc w:val="both"/>
            </w:pPr>
            <w:r>
              <w:rPr>
                <w:sz w:val="16"/>
              </w:rPr>
              <w:t xml:space="preserve"> 17621  </w:t>
            </w:r>
          </w:p>
        </w:tc>
        <w:tc>
          <w:tcPr>
            <w:tcW w:w="960" w:type="dxa"/>
            <w:tcBorders>
              <w:top w:val="nil"/>
            </w:tcBorders>
          </w:tcPr>
          <w:p w:rsidR="005169A7" w:rsidRDefault="005169A7">
            <w:pPr>
              <w:pStyle w:val="ConsPlusNonformat"/>
              <w:jc w:val="both"/>
            </w:pPr>
            <w:r>
              <w:rPr>
                <w:sz w:val="16"/>
              </w:rPr>
              <w:t xml:space="preserve"> 21616  </w:t>
            </w:r>
          </w:p>
        </w:tc>
        <w:tc>
          <w:tcPr>
            <w:tcW w:w="864" w:type="dxa"/>
            <w:tcBorders>
              <w:top w:val="nil"/>
            </w:tcBorders>
          </w:tcPr>
          <w:p w:rsidR="005169A7" w:rsidRDefault="005169A7">
            <w:pPr>
              <w:pStyle w:val="ConsPlusNonformat"/>
              <w:jc w:val="both"/>
            </w:pPr>
            <w:r>
              <w:rPr>
                <w:sz w:val="16"/>
              </w:rPr>
              <w:t xml:space="preserve"> 26600 </w:t>
            </w:r>
          </w:p>
        </w:tc>
        <w:tc>
          <w:tcPr>
            <w:tcW w:w="960" w:type="dxa"/>
            <w:tcBorders>
              <w:top w:val="nil"/>
            </w:tcBorders>
          </w:tcPr>
          <w:p w:rsidR="005169A7" w:rsidRDefault="005169A7">
            <w:pPr>
              <w:pStyle w:val="ConsPlusNonformat"/>
              <w:jc w:val="both"/>
            </w:pPr>
            <w:r>
              <w:rPr>
                <w:sz w:val="16"/>
              </w:rPr>
              <w:t xml:space="preserve"> 30603  </w:t>
            </w:r>
          </w:p>
        </w:tc>
        <w:tc>
          <w:tcPr>
            <w:tcW w:w="960" w:type="dxa"/>
            <w:tcBorders>
              <w:top w:val="nil"/>
            </w:tcBorders>
          </w:tcPr>
          <w:p w:rsidR="005169A7" w:rsidRDefault="005169A7">
            <w:pPr>
              <w:pStyle w:val="ConsPlusNonformat"/>
              <w:jc w:val="both"/>
            </w:pPr>
            <w:r>
              <w:rPr>
                <w:sz w:val="16"/>
              </w:rPr>
              <w:t xml:space="preserve"> 33640  </w:t>
            </w:r>
          </w:p>
        </w:tc>
        <w:tc>
          <w:tcPr>
            <w:tcW w:w="1056" w:type="dxa"/>
            <w:tcBorders>
              <w:top w:val="nil"/>
            </w:tcBorders>
          </w:tcPr>
          <w:p w:rsidR="005169A7" w:rsidRDefault="005169A7">
            <w:pPr>
              <w:pStyle w:val="ConsPlusNonformat"/>
              <w:jc w:val="both"/>
            </w:pPr>
            <w:r>
              <w:rPr>
                <w:sz w:val="16"/>
              </w:rPr>
              <w:t xml:space="preserve"> 37669,6 </w:t>
            </w:r>
          </w:p>
        </w:tc>
        <w:tc>
          <w:tcPr>
            <w:tcW w:w="1536" w:type="dxa"/>
            <w:tcBorders>
              <w:top w:val="nil"/>
            </w:tcBorders>
          </w:tcPr>
          <w:p w:rsidR="005169A7" w:rsidRDefault="005169A7">
            <w:pPr>
              <w:pStyle w:val="ConsPlusNonformat"/>
              <w:jc w:val="both"/>
            </w:pPr>
            <w:r>
              <w:rPr>
                <w:sz w:val="16"/>
              </w:rPr>
              <w:t xml:space="preserve">     105      </w:t>
            </w:r>
          </w:p>
        </w:tc>
      </w:tr>
      <w:tr w:rsidR="005169A7">
        <w:trPr>
          <w:trHeight w:val="160"/>
        </w:trPr>
        <w:tc>
          <w:tcPr>
            <w:tcW w:w="1824" w:type="dxa"/>
            <w:tcBorders>
              <w:top w:val="nil"/>
            </w:tcBorders>
          </w:tcPr>
          <w:p w:rsidR="005169A7" w:rsidRDefault="005169A7">
            <w:pPr>
              <w:pStyle w:val="ConsPlusNonformat"/>
              <w:jc w:val="both"/>
            </w:pPr>
            <w:r>
              <w:rPr>
                <w:sz w:val="16"/>
              </w:rPr>
              <w:t xml:space="preserve">Приморский край  </w:t>
            </w:r>
          </w:p>
        </w:tc>
        <w:tc>
          <w:tcPr>
            <w:tcW w:w="960" w:type="dxa"/>
            <w:tcBorders>
              <w:top w:val="nil"/>
            </w:tcBorders>
          </w:tcPr>
          <w:p w:rsidR="005169A7" w:rsidRDefault="005169A7">
            <w:pPr>
              <w:pStyle w:val="ConsPlusNonformat"/>
              <w:jc w:val="both"/>
            </w:pPr>
            <w:r>
              <w:rPr>
                <w:sz w:val="16"/>
              </w:rPr>
              <w:t xml:space="preserve"> 84077  </w:t>
            </w:r>
          </w:p>
        </w:tc>
        <w:tc>
          <w:tcPr>
            <w:tcW w:w="960" w:type="dxa"/>
            <w:tcBorders>
              <w:top w:val="nil"/>
            </w:tcBorders>
          </w:tcPr>
          <w:p w:rsidR="005169A7" w:rsidRDefault="005169A7">
            <w:pPr>
              <w:pStyle w:val="ConsPlusNonformat"/>
              <w:jc w:val="both"/>
            </w:pPr>
            <w:r>
              <w:rPr>
                <w:sz w:val="16"/>
              </w:rPr>
              <w:t xml:space="preserve"> 101578 </w:t>
            </w:r>
          </w:p>
        </w:tc>
        <w:tc>
          <w:tcPr>
            <w:tcW w:w="960" w:type="dxa"/>
            <w:tcBorders>
              <w:top w:val="nil"/>
            </w:tcBorders>
          </w:tcPr>
          <w:p w:rsidR="005169A7" w:rsidRDefault="005169A7">
            <w:pPr>
              <w:pStyle w:val="ConsPlusNonformat"/>
              <w:jc w:val="both"/>
            </w:pPr>
            <w:r>
              <w:rPr>
                <w:sz w:val="16"/>
              </w:rPr>
              <w:t xml:space="preserve"> 120838 </w:t>
            </w:r>
          </w:p>
        </w:tc>
        <w:tc>
          <w:tcPr>
            <w:tcW w:w="864" w:type="dxa"/>
            <w:tcBorders>
              <w:top w:val="nil"/>
            </w:tcBorders>
          </w:tcPr>
          <w:p w:rsidR="005169A7" w:rsidRDefault="005169A7">
            <w:pPr>
              <w:pStyle w:val="ConsPlusNonformat"/>
              <w:jc w:val="both"/>
            </w:pPr>
            <w:r>
              <w:rPr>
                <w:sz w:val="16"/>
              </w:rPr>
              <w:t xml:space="preserve">150010 </w:t>
            </w:r>
          </w:p>
        </w:tc>
        <w:tc>
          <w:tcPr>
            <w:tcW w:w="960" w:type="dxa"/>
            <w:tcBorders>
              <w:top w:val="nil"/>
            </w:tcBorders>
          </w:tcPr>
          <w:p w:rsidR="005169A7" w:rsidRDefault="005169A7">
            <w:pPr>
              <w:pStyle w:val="ConsPlusNonformat"/>
              <w:jc w:val="both"/>
            </w:pPr>
            <w:r>
              <w:rPr>
                <w:sz w:val="16"/>
              </w:rPr>
              <w:t xml:space="preserve"> 164582 </w:t>
            </w:r>
          </w:p>
        </w:tc>
        <w:tc>
          <w:tcPr>
            <w:tcW w:w="960" w:type="dxa"/>
            <w:tcBorders>
              <w:top w:val="nil"/>
            </w:tcBorders>
          </w:tcPr>
          <w:p w:rsidR="005169A7" w:rsidRDefault="005169A7">
            <w:pPr>
              <w:pStyle w:val="ConsPlusNonformat"/>
              <w:jc w:val="both"/>
            </w:pPr>
            <w:r>
              <w:rPr>
                <w:sz w:val="16"/>
              </w:rPr>
              <w:t xml:space="preserve"> 177505 </w:t>
            </w:r>
          </w:p>
        </w:tc>
        <w:tc>
          <w:tcPr>
            <w:tcW w:w="1056" w:type="dxa"/>
            <w:tcBorders>
              <w:top w:val="nil"/>
            </w:tcBorders>
          </w:tcPr>
          <w:p w:rsidR="005169A7" w:rsidRDefault="005169A7">
            <w:pPr>
              <w:pStyle w:val="ConsPlusNonformat"/>
              <w:jc w:val="both"/>
            </w:pPr>
            <w:r>
              <w:rPr>
                <w:sz w:val="16"/>
              </w:rPr>
              <w:t xml:space="preserve">193813,8 </w:t>
            </w:r>
          </w:p>
        </w:tc>
        <w:tc>
          <w:tcPr>
            <w:tcW w:w="1536" w:type="dxa"/>
            <w:tcBorders>
              <w:top w:val="nil"/>
            </w:tcBorders>
          </w:tcPr>
          <w:p w:rsidR="005169A7" w:rsidRDefault="005169A7">
            <w:pPr>
              <w:pStyle w:val="ConsPlusNonformat"/>
              <w:jc w:val="both"/>
            </w:pPr>
            <w:r>
              <w:rPr>
                <w:sz w:val="16"/>
              </w:rPr>
              <w:t xml:space="preserve">    102,4     </w:t>
            </w:r>
          </w:p>
        </w:tc>
      </w:tr>
      <w:tr w:rsidR="005169A7">
        <w:trPr>
          <w:trHeight w:val="160"/>
        </w:trPr>
        <w:tc>
          <w:tcPr>
            <w:tcW w:w="1824" w:type="dxa"/>
            <w:tcBorders>
              <w:top w:val="nil"/>
            </w:tcBorders>
          </w:tcPr>
          <w:p w:rsidR="005169A7" w:rsidRDefault="005169A7">
            <w:pPr>
              <w:pStyle w:val="ConsPlusNonformat"/>
              <w:jc w:val="both"/>
            </w:pPr>
            <w:r>
              <w:rPr>
                <w:sz w:val="16"/>
              </w:rPr>
              <w:t xml:space="preserve">Хабаровский край </w:t>
            </w:r>
          </w:p>
        </w:tc>
        <w:tc>
          <w:tcPr>
            <w:tcW w:w="960" w:type="dxa"/>
            <w:tcBorders>
              <w:top w:val="nil"/>
            </w:tcBorders>
          </w:tcPr>
          <w:p w:rsidR="005169A7" w:rsidRDefault="005169A7">
            <w:pPr>
              <w:pStyle w:val="ConsPlusNonformat"/>
              <w:jc w:val="both"/>
            </w:pPr>
            <w:r>
              <w:rPr>
                <w:sz w:val="16"/>
              </w:rPr>
              <w:t xml:space="preserve"> 60480  </w:t>
            </w:r>
          </w:p>
        </w:tc>
        <w:tc>
          <w:tcPr>
            <w:tcW w:w="960" w:type="dxa"/>
            <w:tcBorders>
              <w:top w:val="nil"/>
            </w:tcBorders>
          </w:tcPr>
          <w:p w:rsidR="005169A7" w:rsidRDefault="005169A7">
            <w:pPr>
              <w:pStyle w:val="ConsPlusNonformat"/>
              <w:jc w:val="both"/>
            </w:pPr>
            <w:r>
              <w:rPr>
                <w:sz w:val="16"/>
              </w:rPr>
              <w:t xml:space="preserve"> 74310  </w:t>
            </w:r>
          </w:p>
        </w:tc>
        <w:tc>
          <w:tcPr>
            <w:tcW w:w="960" w:type="dxa"/>
            <w:tcBorders>
              <w:top w:val="nil"/>
            </w:tcBorders>
          </w:tcPr>
          <w:p w:rsidR="005169A7" w:rsidRDefault="005169A7">
            <w:pPr>
              <w:pStyle w:val="ConsPlusNonformat"/>
              <w:jc w:val="both"/>
            </w:pPr>
            <w:r>
              <w:rPr>
                <w:sz w:val="16"/>
              </w:rPr>
              <w:t xml:space="preserve"> 91404  </w:t>
            </w:r>
          </w:p>
        </w:tc>
        <w:tc>
          <w:tcPr>
            <w:tcW w:w="864" w:type="dxa"/>
            <w:tcBorders>
              <w:top w:val="nil"/>
            </w:tcBorders>
          </w:tcPr>
          <w:p w:rsidR="005169A7" w:rsidRDefault="005169A7">
            <w:pPr>
              <w:pStyle w:val="ConsPlusNonformat"/>
              <w:jc w:val="both"/>
            </w:pPr>
            <w:r>
              <w:rPr>
                <w:sz w:val="16"/>
              </w:rPr>
              <w:t xml:space="preserve">110977 </w:t>
            </w:r>
          </w:p>
        </w:tc>
        <w:tc>
          <w:tcPr>
            <w:tcW w:w="960" w:type="dxa"/>
            <w:tcBorders>
              <w:top w:val="nil"/>
            </w:tcBorders>
          </w:tcPr>
          <w:p w:rsidR="005169A7" w:rsidRDefault="005169A7">
            <w:pPr>
              <w:pStyle w:val="ConsPlusNonformat"/>
              <w:jc w:val="both"/>
            </w:pPr>
            <w:r>
              <w:rPr>
                <w:sz w:val="16"/>
              </w:rPr>
              <w:t xml:space="preserve"> 128533 </w:t>
            </w:r>
          </w:p>
        </w:tc>
        <w:tc>
          <w:tcPr>
            <w:tcW w:w="960" w:type="dxa"/>
            <w:tcBorders>
              <w:top w:val="nil"/>
            </w:tcBorders>
          </w:tcPr>
          <w:p w:rsidR="005169A7" w:rsidRDefault="005169A7">
            <w:pPr>
              <w:pStyle w:val="ConsPlusNonformat"/>
              <w:jc w:val="both"/>
            </w:pPr>
            <w:r>
              <w:rPr>
                <w:sz w:val="16"/>
              </w:rPr>
              <w:t xml:space="preserve"> 144975 </w:t>
            </w:r>
          </w:p>
        </w:tc>
        <w:tc>
          <w:tcPr>
            <w:tcW w:w="1056" w:type="dxa"/>
            <w:tcBorders>
              <w:top w:val="nil"/>
            </w:tcBorders>
          </w:tcPr>
          <w:p w:rsidR="005169A7" w:rsidRDefault="005169A7">
            <w:pPr>
              <w:pStyle w:val="ConsPlusNonformat"/>
              <w:jc w:val="both"/>
            </w:pPr>
            <w:r>
              <w:rPr>
                <w:sz w:val="16"/>
              </w:rPr>
              <w:t xml:space="preserve">162681,3 </w:t>
            </w:r>
          </w:p>
        </w:tc>
        <w:tc>
          <w:tcPr>
            <w:tcW w:w="1536" w:type="dxa"/>
            <w:tcBorders>
              <w:top w:val="nil"/>
            </w:tcBorders>
          </w:tcPr>
          <w:p w:rsidR="005169A7" w:rsidRDefault="005169A7">
            <w:pPr>
              <w:pStyle w:val="ConsPlusNonformat"/>
              <w:jc w:val="both"/>
            </w:pPr>
            <w:r>
              <w:rPr>
                <w:sz w:val="16"/>
              </w:rPr>
              <w:t xml:space="preserve">    103,6     </w:t>
            </w:r>
          </w:p>
        </w:tc>
      </w:tr>
      <w:tr w:rsidR="005169A7">
        <w:trPr>
          <w:trHeight w:val="160"/>
        </w:trPr>
        <w:tc>
          <w:tcPr>
            <w:tcW w:w="1824" w:type="dxa"/>
            <w:tcBorders>
              <w:top w:val="nil"/>
            </w:tcBorders>
          </w:tcPr>
          <w:p w:rsidR="005169A7" w:rsidRDefault="005169A7">
            <w:pPr>
              <w:pStyle w:val="ConsPlusNonformat"/>
              <w:jc w:val="both"/>
            </w:pPr>
            <w:r>
              <w:rPr>
                <w:sz w:val="16"/>
              </w:rPr>
              <w:t xml:space="preserve">Амурская         </w:t>
            </w:r>
          </w:p>
          <w:p w:rsidR="005169A7" w:rsidRDefault="005169A7">
            <w:pPr>
              <w:pStyle w:val="ConsPlusNonformat"/>
              <w:jc w:val="both"/>
            </w:pPr>
            <w:r>
              <w:rPr>
                <w:sz w:val="16"/>
              </w:rPr>
              <w:lastRenderedPageBreak/>
              <w:t xml:space="preserve">область          </w:t>
            </w:r>
          </w:p>
        </w:tc>
        <w:tc>
          <w:tcPr>
            <w:tcW w:w="960" w:type="dxa"/>
            <w:tcBorders>
              <w:top w:val="nil"/>
            </w:tcBorders>
          </w:tcPr>
          <w:p w:rsidR="005169A7" w:rsidRDefault="005169A7">
            <w:pPr>
              <w:pStyle w:val="ConsPlusNonformat"/>
              <w:jc w:val="both"/>
            </w:pPr>
            <w:r>
              <w:rPr>
                <w:sz w:val="16"/>
              </w:rPr>
              <w:lastRenderedPageBreak/>
              <w:t xml:space="preserve"> 28481  </w:t>
            </w:r>
          </w:p>
        </w:tc>
        <w:tc>
          <w:tcPr>
            <w:tcW w:w="960" w:type="dxa"/>
            <w:tcBorders>
              <w:top w:val="nil"/>
            </w:tcBorders>
          </w:tcPr>
          <w:p w:rsidR="005169A7" w:rsidRDefault="005169A7">
            <w:pPr>
              <w:pStyle w:val="ConsPlusNonformat"/>
              <w:jc w:val="both"/>
            </w:pPr>
            <w:r>
              <w:rPr>
                <w:sz w:val="16"/>
              </w:rPr>
              <w:t xml:space="preserve"> 35042  </w:t>
            </w:r>
          </w:p>
        </w:tc>
        <w:tc>
          <w:tcPr>
            <w:tcW w:w="960" w:type="dxa"/>
            <w:tcBorders>
              <w:top w:val="nil"/>
            </w:tcBorders>
          </w:tcPr>
          <w:p w:rsidR="005169A7" w:rsidRDefault="005169A7">
            <w:pPr>
              <w:pStyle w:val="ConsPlusNonformat"/>
              <w:jc w:val="both"/>
            </w:pPr>
            <w:r>
              <w:rPr>
                <w:sz w:val="16"/>
              </w:rPr>
              <w:t xml:space="preserve"> 41872  </w:t>
            </w:r>
          </w:p>
        </w:tc>
        <w:tc>
          <w:tcPr>
            <w:tcW w:w="864" w:type="dxa"/>
            <w:tcBorders>
              <w:top w:val="nil"/>
            </w:tcBorders>
          </w:tcPr>
          <w:p w:rsidR="005169A7" w:rsidRDefault="005169A7">
            <w:pPr>
              <w:pStyle w:val="ConsPlusNonformat"/>
              <w:jc w:val="both"/>
            </w:pPr>
            <w:r>
              <w:rPr>
                <w:sz w:val="16"/>
              </w:rPr>
              <w:t xml:space="preserve"> 53929 </w:t>
            </w:r>
          </w:p>
        </w:tc>
        <w:tc>
          <w:tcPr>
            <w:tcW w:w="960" w:type="dxa"/>
            <w:tcBorders>
              <w:top w:val="nil"/>
            </w:tcBorders>
          </w:tcPr>
          <w:p w:rsidR="005169A7" w:rsidRDefault="005169A7">
            <w:pPr>
              <w:pStyle w:val="ConsPlusNonformat"/>
              <w:jc w:val="both"/>
            </w:pPr>
            <w:r>
              <w:rPr>
                <w:sz w:val="16"/>
              </w:rPr>
              <w:t xml:space="preserve"> 59491  </w:t>
            </w:r>
          </w:p>
        </w:tc>
        <w:tc>
          <w:tcPr>
            <w:tcW w:w="960" w:type="dxa"/>
            <w:tcBorders>
              <w:top w:val="nil"/>
            </w:tcBorders>
          </w:tcPr>
          <w:p w:rsidR="005169A7" w:rsidRDefault="005169A7">
            <w:pPr>
              <w:pStyle w:val="ConsPlusNonformat"/>
              <w:jc w:val="both"/>
            </w:pPr>
            <w:r>
              <w:rPr>
                <w:sz w:val="16"/>
              </w:rPr>
              <w:t xml:space="preserve"> 66935  </w:t>
            </w:r>
          </w:p>
        </w:tc>
        <w:tc>
          <w:tcPr>
            <w:tcW w:w="1056" w:type="dxa"/>
            <w:tcBorders>
              <w:top w:val="nil"/>
            </w:tcBorders>
          </w:tcPr>
          <w:p w:rsidR="005169A7" w:rsidRDefault="005169A7">
            <w:pPr>
              <w:pStyle w:val="ConsPlusNonformat"/>
              <w:jc w:val="both"/>
            </w:pPr>
            <w:r>
              <w:rPr>
                <w:sz w:val="16"/>
              </w:rPr>
              <w:t xml:space="preserve"> 86004,3 </w:t>
            </w:r>
          </w:p>
        </w:tc>
        <w:tc>
          <w:tcPr>
            <w:tcW w:w="1536" w:type="dxa"/>
            <w:tcBorders>
              <w:top w:val="nil"/>
            </w:tcBorders>
          </w:tcPr>
          <w:p w:rsidR="005169A7" w:rsidRDefault="005169A7">
            <w:pPr>
              <w:pStyle w:val="ConsPlusNonformat"/>
              <w:jc w:val="both"/>
            </w:pPr>
            <w:r>
              <w:rPr>
                <w:sz w:val="16"/>
              </w:rPr>
              <w:t xml:space="preserve">    118,6     </w:t>
            </w:r>
          </w:p>
        </w:tc>
      </w:tr>
      <w:tr w:rsidR="005169A7">
        <w:trPr>
          <w:trHeight w:val="160"/>
        </w:trPr>
        <w:tc>
          <w:tcPr>
            <w:tcW w:w="1824" w:type="dxa"/>
            <w:tcBorders>
              <w:top w:val="nil"/>
            </w:tcBorders>
          </w:tcPr>
          <w:p w:rsidR="005169A7" w:rsidRDefault="005169A7">
            <w:pPr>
              <w:pStyle w:val="ConsPlusNonformat"/>
              <w:jc w:val="both"/>
            </w:pPr>
            <w:r>
              <w:rPr>
                <w:sz w:val="16"/>
              </w:rPr>
              <w:t xml:space="preserve">Магаданская      </w:t>
            </w:r>
          </w:p>
          <w:p w:rsidR="005169A7" w:rsidRDefault="005169A7">
            <w:pPr>
              <w:pStyle w:val="ConsPlusNonformat"/>
              <w:jc w:val="both"/>
            </w:pPr>
            <w:r>
              <w:rPr>
                <w:sz w:val="16"/>
              </w:rPr>
              <w:t xml:space="preserve">область          </w:t>
            </w:r>
          </w:p>
        </w:tc>
        <w:tc>
          <w:tcPr>
            <w:tcW w:w="960" w:type="dxa"/>
            <w:tcBorders>
              <w:top w:val="nil"/>
            </w:tcBorders>
          </w:tcPr>
          <w:p w:rsidR="005169A7" w:rsidRDefault="005169A7">
            <w:pPr>
              <w:pStyle w:val="ConsPlusNonformat"/>
              <w:jc w:val="both"/>
            </w:pPr>
            <w:r>
              <w:rPr>
                <w:sz w:val="16"/>
              </w:rPr>
              <w:t xml:space="preserve">  7048  </w:t>
            </w:r>
          </w:p>
        </w:tc>
        <w:tc>
          <w:tcPr>
            <w:tcW w:w="960" w:type="dxa"/>
            <w:tcBorders>
              <w:top w:val="nil"/>
            </w:tcBorders>
          </w:tcPr>
          <w:p w:rsidR="005169A7" w:rsidRDefault="005169A7">
            <w:pPr>
              <w:pStyle w:val="ConsPlusNonformat"/>
              <w:jc w:val="both"/>
            </w:pPr>
            <w:r>
              <w:rPr>
                <w:sz w:val="16"/>
              </w:rPr>
              <w:t xml:space="preserve">  8338  </w:t>
            </w:r>
          </w:p>
        </w:tc>
        <w:tc>
          <w:tcPr>
            <w:tcW w:w="960" w:type="dxa"/>
            <w:tcBorders>
              <w:top w:val="nil"/>
            </w:tcBorders>
          </w:tcPr>
          <w:p w:rsidR="005169A7" w:rsidRDefault="005169A7">
            <w:pPr>
              <w:pStyle w:val="ConsPlusNonformat"/>
              <w:jc w:val="both"/>
            </w:pPr>
            <w:r>
              <w:rPr>
                <w:sz w:val="16"/>
              </w:rPr>
              <w:t xml:space="preserve">  9877  </w:t>
            </w:r>
          </w:p>
        </w:tc>
        <w:tc>
          <w:tcPr>
            <w:tcW w:w="864" w:type="dxa"/>
            <w:tcBorders>
              <w:top w:val="nil"/>
            </w:tcBorders>
          </w:tcPr>
          <w:p w:rsidR="005169A7" w:rsidRDefault="005169A7">
            <w:pPr>
              <w:pStyle w:val="ConsPlusNonformat"/>
              <w:jc w:val="both"/>
            </w:pPr>
            <w:r>
              <w:rPr>
                <w:sz w:val="16"/>
              </w:rPr>
              <w:t xml:space="preserve"> 11390 </w:t>
            </w:r>
          </w:p>
        </w:tc>
        <w:tc>
          <w:tcPr>
            <w:tcW w:w="960" w:type="dxa"/>
            <w:tcBorders>
              <w:top w:val="nil"/>
            </w:tcBorders>
          </w:tcPr>
          <w:p w:rsidR="005169A7" w:rsidRDefault="005169A7">
            <w:pPr>
              <w:pStyle w:val="ConsPlusNonformat"/>
              <w:jc w:val="both"/>
            </w:pPr>
            <w:r>
              <w:rPr>
                <w:sz w:val="16"/>
              </w:rPr>
              <w:t xml:space="preserve"> 13198  </w:t>
            </w:r>
          </w:p>
        </w:tc>
        <w:tc>
          <w:tcPr>
            <w:tcW w:w="960" w:type="dxa"/>
            <w:tcBorders>
              <w:top w:val="nil"/>
            </w:tcBorders>
          </w:tcPr>
          <w:p w:rsidR="005169A7" w:rsidRDefault="005169A7">
            <w:pPr>
              <w:pStyle w:val="ConsPlusNonformat"/>
              <w:jc w:val="both"/>
            </w:pPr>
            <w:r>
              <w:rPr>
                <w:sz w:val="16"/>
              </w:rPr>
              <w:t xml:space="preserve"> 14743  </w:t>
            </w:r>
          </w:p>
        </w:tc>
        <w:tc>
          <w:tcPr>
            <w:tcW w:w="1056" w:type="dxa"/>
            <w:tcBorders>
              <w:top w:val="nil"/>
            </w:tcBorders>
          </w:tcPr>
          <w:p w:rsidR="005169A7" w:rsidRDefault="005169A7">
            <w:pPr>
              <w:pStyle w:val="ConsPlusNonformat"/>
              <w:jc w:val="both"/>
            </w:pPr>
            <w:r>
              <w:rPr>
                <w:sz w:val="16"/>
              </w:rPr>
              <w:t xml:space="preserve"> 16202,4 </w:t>
            </w:r>
          </w:p>
        </w:tc>
        <w:tc>
          <w:tcPr>
            <w:tcW w:w="1536" w:type="dxa"/>
            <w:tcBorders>
              <w:top w:val="nil"/>
            </w:tcBorders>
          </w:tcPr>
          <w:p w:rsidR="005169A7" w:rsidRDefault="005169A7">
            <w:pPr>
              <w:pStyle w:val="ConsPlusNonformat"/>
              <w:jc w:val="both"/>
            </w:pPr>
            <w:r>
              <w:rPr>
                <w:sz w:val="16"/>
              </w:rPr>
              <w:t xml:space="preserve">    100,5     </w:t>
            </w:r>
          </w:p>
        </w:tc>
      </w:tr>
      <w:tr w:rsidR="005169A7">
        <w:trPr>
          <w:trHeight w:val="160"/>
        </w:trPr>
        <w:tc>
          <w:tcPr>
            <w:tcW w:w="1824" w:type="dxa"/>
            <w:tcBorders>
              <w:top w:val="nil"/>
            </w:tcBorders>
          </w:tcPr>
          <w:p w:rsidR="005169A7" w:rsidRDefault="005169A7">
            <w:pPr>
              <w:pStyle w:val="ConsPlusNonformat"/>
              <w:jc w:val="both"/>
            </w:pPr>
            <w:r>
              <w:rPr>
                <w:sz w:val="16"/>
              </w:rPr>
              <w:t xml:space="preserve">Сахалинская      </w:t>
            </w:r>
          </w:p>
          <w:p w:rsidR="005169A7" w:rsidRDefault="005169A7">
            <w:pPr>
              <w:pStyle w:val="ConsPlusNonformat"/>
              <w:jc w:val="both"/>
            </w:pPr>
            <w:r>
              <w:rPr>
                <w:sz w:val="16"/>
              </w:rPr>
              <w:t xml:space="preserve">область          </w:t>
            </w:r>
          </w:p>
        </w:tc>
        <w:tc>
          <w:tcPr>
            <w:tcW w:w="960" w:type="dxa"/>
            <w:tcBorders>
              <w:top w:val="nil"/>
            </w:tcBorders>
          </w:tcPr>
          <w:p w:rsidR="005169A7" w:rsidRDefault="005169A7">
            <w:pPr>
              <w:pStyle w:val="ConsPlusNonformat"/>
              <w:jc w:val="both"/>
            </w:pPr>
            <w:r>
              <w:rPr>
                <w:sz w:val="16"/>
              </w:rPr>
              <w:t xml:space="preserve"> 31442  </w:t>
            </w:r>
          </w:p>
        </w:tc>
        <w:tc>
          <w:tcPr>
            <w:tcW w:w="960" w:type="dxa"/>
            <w:tcBorders>
              <w:top w:val="nil"/>
            </w:tcBorders>
          </w:tcPr>
          <w:p w:rsidR="005169A7" w:rsidRDefault="005169A7">
            <w:pPr>
              <w:pStyle w:val="ConsPlusNonformat"/>
              <w:jc w:val="both"/>
            </w:pPr>
            <w:r>
              <w:rPr>
                <w:sz w:val="16"/>
              </w:rPr>
              <w:t xml:space="preserve"> 42580  </w:t>
            </w:r>
          </w:p>
        </w:tc>
        <w:tc>
          <w:tcPr>
            <w:tcW w:w="960" w:type="dxa"/>
            <w:tcBorders>
              <w:top w:val="nil"/>
            </w:tcBorders>
          </w:tcPr>
          <w:p w:rsidR="005169A7" w:rsidRDefault="005169A7">
            <w:pPr>
              <w:pStyle w:val="ConsPlusNonformat"/>
              <w:jc w:val="both"/>
            </w:pPr>
            <w:r>
              <w:rPr>
                <w:sz w:val="16"/>
              </w:rPr>
              <w:t xml:space="preserve"> 50352  </w:t>
            </w:r>
          </w:p>
        </w:tc>
        <w:tc>
          <w:tcPr>
            <w:tcW w:w="864" w:type="dxa"/>
            <w:tcBorders>
              <w:top w:val="nil"/>
            </w:tcBorders>
          </w:tcPr>
          <w:p w:rsidR="005169A7" w:rsidRDefault="005169A7">
            <w:pPr>
              <w:pStyle w:val="ConsPlusNonformat"/>
              <w:jc w:val="both"/>
            </w:pPr>
            <w:r>
              <w:rPr>
                <w:sz w:val="16"/>
              </w:rPr>
              <w:t xml:space="preserve"> 68244 </w:t>
            </w:r>
          </w:p>
        </w:tc>
        <w:tc>
          <w:tcPr>
            <w:tcW w:w="960" w:type="dxa"/>
            <w:tcBorders>
              <w:top w:val="nil"/>
            </w:tcBorders>
          </w:tcPr>
          <w:p w:rsidR="005169A7" w:rsidRDefault="005169A7">
            <w:pPr>
              <w:pStyle w:val="ConsPlusNonformat"/>
              <w:jc w:val="both"/>
            </w:pPr>
            <w:r>
              <w:rPr>
                <w:sz w:val="16"/>
              </w:rPr>
              <w:t xml:space="preserve"> 79158  </w:t>
            </w:r>
          </w:p>
        </w:tc>
        <w:tc>
          <w:tcPr>
            <w:tcW w:w="960" w:type="dxa"/>
            <w:tcBorders>
              <w:top w:val="nil"/>
            </w:tcBorders>
          </w:tcPr>
          <w:p w:rsidR="005169A7" w:rsidRDefault="005169A7">
            <w:pPr>
              <w:pStyle w:val="ConsPlusNonformat"/>
              <w:jc w:val="both"/>
            </w:pPr>
            <w:r>
              <w:rPr>
                <w:sz w:val="16"/>
              </w:rPr>
              <w:t xml:space="preserve"> 90444  </w:t>
            </w:r>
          </w:p>
        </w:tc>
        <w:tc>
          <w:tcPr>
            <w:tcW w:w="1056" w:type="dxa"/>
            <w:tcBorders>
              <w:top w:val="nil"/>
            </w:tcBorders>
          </w:tcPr>
          <w:p w:rsidR="005169A7" w:rsidRDefault="005169A7">
            <w:pPr>
              <w:pStyle w:val="ConsPlusNonformat"/>
              <w:jc w:val="both"/>
            </w:pPr>
            <w:r>
              <w:rPr>
                <w:sz w:val="16"/>
              </w:rPr>
              <w:t xml:space="preserve"> 99259,9 </w:t>
            </w:r>
          </w:p>
        </w:tc>
        <w:tc>
          <w:tcPr>
            <w:tcW w:w="1536" w:type="dxa"/>
            <w:tcBorders>
              <w:top w:val="nil"/>
            </w:tcBorders>
          </w:tcPr>
          <w:p w:rsidR="005169A7" w:rsidRDefault="005169A7">
            <w:pPr>
              <w:pStyle w:val="ConsPlusNonformat"/>
              <w:jc w:val="both"/>
            </w:pPr>
            <w:r>
              <w:rPr>
                <w:sz w:val="16"/>
              </w:rPr>
              <w:t xml:space="preserve">    103,2     </w:t>
            </w:r>
          </w:p>
        </w:tc>
      </w:tr>
      <w:tr w:rsidR="005169A7">
        <w:trPr>
          <w:trHeight w:val="160"/>
        </w:trPr>
        <w:tc>
          <w:tcPr>
            <w:tcW w:w="1824" w:type="dxa"/>
            <w:tcBorders>
              <w:top w:val="nil"/>
            </w:tcBorders>
          </w:tcPr>
          <w:p w:rsidR="005169A7" w:rsidRDefault="005169A7">
            <w:pPr>
              <w:pStyle w:val="ConsPlusNonformat"/>
              <w:jc w:val="both"/>
            </w:pPr>
            <w:r>
              <w:rPr>
                <w:sz w:val="16"/>
              </w:rPr>
              <w:t xml:space="preserve">Еврейская        </w:t>
            </w:r>
          </w:p>
          <w:p w:rsidR="005169A7" w:rsidRDefault="005169A7">
            <w:pPr>
              <w:pStyle w:val="ConsPlusNonformat"/>
              <w:jc w:val="both"/>
            </w:pPr>
            <w:r>
              <w:rPr>
                <w:sz w:val="16"/>
              </w:rPr>
              <w:t xml:space="preserve">автономная       </w:t>
            </w:r>
          </w:p>
          <w:p w:rsidR="005169A7" w:rsidRDefault="005169A7">
            <w:pPr>
              <w:pStyle w:val="ConsPlusNonformat"/>
              <w:jc w:val="both"/>
            </w:pPr>
            <w:r>
              <w:rPr>
                <w:sz w:val="16"/>
              </w:rPr>
              <w:t xml:space="preserve">область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7196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8126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9181  </w:t>
            </w:r>
          </w:p>
        </w:tc>
        <w:tc>
          <w:tcPr>
            <w:tcW w:w="864"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11349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13423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14896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16297,1 </w:t>
            </w:r>
          </w:p>
        </w:tc>
        <w:tc>
          <w:tcPr>
            <w:tcW w:w="153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99,3     </w:t>
            </w:r>
          </w:p>
        </w:tc>
      </w:tr>
      <w:tr w:rsidR="005169A7">
        <w:trPr>
          <w:trHeight w:val="160"/>
        </w:trPr>
        <w:tc>
          <w:tcPr>
            <w:tcW w:w="1824" w:type="dxa"/>
            <w:tcBorders>
              <w:top w:val="nil"/>
            </w:tcBorders>
          </w:tcPr>
          <w:p w:rsidR="005169A7" w:rsidRDefault="005169A7">
            <w:pPr>
              <w:pStyle w:val="ConsPlusNonformat"/>
              <w:jc w:val="both"/>
            </w:pPr>
            <w:r>
              <w:rPr>
                <w:sz w:val="16"/>
              </w:rPr>
              <w:t xml:space="preserve">Чукотский        </w:t>
            </w:r>
          </w:p>
          <w:p w:rsidR="005169A7" w:rsidRDefault="005169A7">
            <w:pPr>
              <w:pStyle w:val="ConsPlusNonformat"/>
              <w:jc w:val="both"/>
            </w:pPr>
            <w:r>
              <w:rPr>
                <w:sz w:val="16"/>
              </w:rPr>
              <w:t xml:space="preserve">автономный округ </w:t>
            </w:r>
          </w:p>
        </w:tc>
        <w:tc>
          <w:tcPr>
            <w:tcW w:w="960" w:type="dxa"/>
            <w:tcBorders>
              <w:top w:val="nil"/>
            </w:tcBorders>
          </w:tcPr>
          <w:p w:rsidR="005169A7" w:rsidRDefault="005169A7">
            <w:pPr>
              <w:pStyle w:val="ConsPlusNonformat"/>
              <w:jc w:val="both"/>
            </w:pPr>
            <w:r>
              <w:rPr>
                <w:sz w:val="16"/>
              </w:rPr>
              <w:t xml:space="preserve">  2157  </w:t>
            </w:r>
          </w:p>
        </w:tc>
        <w:tc>
          <w:tcPr>
            <w:tcW w:w="960" w:type="dxa"/>
            <w:tcBorders>
              <w:top w:val="nil"/>
            </w:tcBorders>
          </w:tcPr>
          <w:p w:rsidR="005169A7" w:rsidRDefault="005169A7">
            <w:pPr>
              <w:pStyle w:val="ConsPlusNonformat"/>
              <w:jc w:val="both"/>
            </w:pPr>
            <w:r>
              <w:rPr>
                <w:sz w:val="16"/>
              </w:rPr>
              <w:t xml:space="preserve">  2376  </w:t>
            </w:r>
          </w:p>
        </w:tc>
        <w:tc>
          <w:tcPr>
            <w:tcW w:w="960" w:type="dxa"/>
            <w:tcBorders>
              <w:top w:val="nil"/>
            </w:tcBorders>
          </w:tcPr>
          <w:p w:rsidR="005169A7" w:rsidRDefault="005169A7">
            <w:pPr>
              <w:pStyle w:val="ConsPlusNonformat"/>
              <w:jc w:val="both"/>
            </w:pPr>
            <w:r>
              <w:rPr>
                <w:sz w:val="16"/>
              </w:rPr>
              <w:t xml:space="preserve">  2751  </w:t>
            </w:r>
          </w:p>
        </w:tc>
        <w:tc>
          <w:tcPr>
            <w:tcW w:w="864" w:type="dxa"/>
            <w:tcBorders>
              <w:top w:val="nil"/>
            </w:tcBorders>
          </w:tcPr>
          <w:p w:rsidR="005169A7" w:rsidRDefault="005169A7">
            <w:pPr>
              <w:pStyle w:val="ConsPlusNonformat"/>
              <w:jc w:val="both"/>
            </w:pPr>
            <w:r>
              <w:rPr>
                <w:sz w:val="16"/>
              </w:rPr>
              <w:t xml:space="preserve"> 4293  </w:t>
            </w:r>
          </w:p>
        </w:tc>
        <w:tc>
          <w:tcPr>
            <w:tcW w:w="960" w:type="dxa"/>
            <w:tcBorders>
              <w:top w:val="nil"/>
            </w:tcBorders>
          </w:tcPr>
          <w:p w:rsidR="005169A7" w:rsidRDefault="005169A7">
            <w:pPr>
              <w:pStyle w:val="ConsPlusNonformat"/>
              <w:jc w:val="both"/>
            </w:pPr>
            <w:r>
              <w:rPr>
                <w:sz w:val="16"/>
              </w:rPr>
              <w:t xml:space="preserve">  4996  </w:t>
            </w:r>
          </w:p>
        </w:tc>
        <w:tc>
          <w:tcPr>
            <w:tcW w:w="960" w:type="dxa"/>
            <w:tcBorders>
              <w:top w:val="nil"/>
            </w:tcBorders>
          </w:tcPr>
          <w:p w:rsidR="005169A7" w:rsidRDefault="005169A7">
            <w:pPr>
              <w:pStyle w:val="ConsPlusNonformat"/>
              <w:jc w:val="both"/>
            </w:pPr>
            <w:r>
              <w:rPr>
                <w:sz w:val="16"/>
              </w:rPr>
              <w:t xml:space="preserve">  5753  </w:t>
            </w:r>
          </w:p>
        </w:tc>
        <w:tc>
          <w:tcPr>
            <w:tcW w:w="1056" w:type="dxa"/>
            <w:tcBorders>
              <w:top w:val="nil"/>
            </w:tcBorders>
          </w:tcPr>
          <w:p w:rsidR="005169A7" w:rsidRDefault="005169A7">
            <w:pPr>
              <w:pStyle w:val="ConsPlusNonformat"/>
              <w:jc w:val="both"/>
            </w:pPr>
            <w:r>
              <w:rPr>
                <w:sz w:val="16"/>
              </w:rPr>
              <w:t xml:space="preserve"> 5982,5  </w:t>
            </w:r>
          </w:p>
        </w:tc>
        <w:tc>
          <w:tcPr>
            <w:tcW w:w="1536" w:type="dxa"/>
            <w:tcBorders>
              <w:top w:val="nil"/>
            </w:tcBorders>
          </w:tcPr>
          <w:p w:rsidR="005169A7" w:rsidRDefault="005169A7">
            <w:pPr>
              <w:pStyle w:val="ConsPlusNonformat"/>
              <w:jc w:val="both"/>
            </w:pPr>
            <w:r>
              <w:rPr>
                <w:sz w:val="16"/>
              </w:rPr>
              <w:t xml:space="preserve">    101,6     </w:t>
            </w:r>
          </w:p>
        </w:tc>
      </w:tr>
    </w:tbl>
    <w:p w:rsidR="005169A7" w:rsidRDefault="005169A7">
      <w:pPr>
        <w:pStyle w:val="ConsPlusNormal"/>
        <w:ind w:firstLine="540"/>
        <w:jc w:val="both"/>
      </w:pPr>
    </w:p>
    <w:p w:rsidR="005169A7" w:rsidRDefault="005169A7">
      <w:pPr>
        <w:pStyle w:val="ConsPlusNormal"/>
        <w:ind w:firstLine="540"/>
        <w:jc w:val="both"/>
      </w:pPr>
      <w:r>
        <w:t>В структуре формирования оборота розничной торговли среди регионов Дальневосточного федерального округа в 2011 году наибольший удельный вес занимают Приморский и Хабаровский края - 26,3 % и 22,1 %, соответственно. Доля Камчатского края сохранилась на уровне 2010 года и составила 5,1 %.</w:t>
      </w:r>
    </w:p>
    <w:p w:rsidR="005169A7" w:rsidRDefault="005169A7">
      <w:pPr>
        <w:pStyle w:val="ConsPlusNormal"/>
        <w:spacing w:before="220"/>
        <w:ind w:firstLine="540"/>
        <w:jc w:val="both"/>
      </w:pPr>
      <w:r>
        <w:t xml:space="preserve">По объему оборота розничной торговли Камчатский край находится на 6 месте среди регионов Дальневосточного федерального округа, объединяющего 9 регионов Российской Федерации. По результатам темпа роста товарооборота за 2011 год в сопоставимых ценах к 2010 году, Камчатский край находится на 2 месте </w:t>
      </w:r>
      <w:hyperlink w:anchor="P29" w:history="1">
        <w:r>
          <w:rPr>
            <w:color w:val="0000FF"/>
          </w:rPr>
          <w:t>(таблица 6)</w:t>
        </w:r>
      </w:hyperlink>
      <w:r>
        <w:t>.</w:t>
      </w:r>
    </w:p>
    <w:p w:rsidR="005169A7" w:rsidRDefault="005169A7">
      <w:pPr>
        <w:pStyle w:val="ConsPlusNormal"/>
        <w:spacing w:before="220"/>
        <w:jc w:val="right"/>
      </w:pPr>
      <w:r>
        <w:t>Таблица 7</w:t>
      </w:r>
    </w:p>
    <w:p w:rsidR="005169A7" w:rsidRDefault="005169A7">
      <w:pPr>
        <w:pStyle w:val="ConsPlusNormal"/>
        <w:jc w:val="right"/>
      </w:pPr>
    </w:p>
    <w:p w:rsidR="005169A7" w:rsidRDefault="005169A7">
      <w:pPr>
        <w:pStyle w:val="ConsPlusTitle"/>
        <w:jc w:val="center"/>
      </w:pPr>
      <w:r>
        <w:t>ОБОРОТ ОПТОВОЙ ТОРГОВЛИ</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016"/>
        <w:gridCol w:w="1056"/>
        <w:gridCol w:w="1056"/>
        <w:gridCol w:w="1056"/>
        <w:gridCol w:w="1056"/>
        <w:gridCol w:w="960"/>
        <w:gridCol w:w="1056"/>
        <w:gridCol w:w="1056"/>
      </w:tblGrid>
      <w:tr w:rsidR="005169A7">
        <w:trPr>
          <w:trHeight w:val="160"/>
        </w:trPr>
        <w:tc>
          <w:tcPr>
            <w:tcW w:w="2016" w:type="dxa"/>
          </w:tcPr>
          <w:p w:rsidR="005169A7" w:rsidRDefault="005169A7">
            <w:pPr>
              <w:pStyle w:val="ConsPlusNonformat"/>
              <w:jc w:val="both"/>
            </w:pPr>
          </w:p>
        </w:tc>
        <w:tc>
          <w:tcPr>
            <w:tcW w:w="1056" w:type="dxa"/>
          </w:tcPr>
          <w:p w:rsidR="005169A7" w:rsidRDefault="005169A7">
            <w:pPr>
              <w:pStyle w:val="ConsPlusNonformat"/>
              <w:jc w:val="both"/>
            </w:pPr>
            <w:r>
              <w:rPr>
                <w:sz w:val="16"/>
              </w:rPr>
              <w:t xml:space="preserve">  2005   </w:t>
            </w:r>
          </w:p>
        </w:tc>
        <w:tc>
          <w:tcPr>
            <w:tcW w:w="1056" w:type="dxa"/>
          </w:tcPr>
          <w:p w:rsidR="005169A7" w:rsidRDefault="005169A7">
            <w:pPr>
              <w:pStyle w:val="ConsPlusNonformat"/>
              <w:jc w:val="both"/>
            </w:pPr>
            <w:r>
              <w:rPr>
                <w:sz w:val="16"/>
              </w:rPr>
              <w:t xml:space="preserve">  2006   </w:t>
            </w:r>
          </w:p>
        </w:tc>
        <w:tc>
          <w:tcPr>
            <w:tcW w:w="1056" w:type="dxa"/>
          </w:tcPr>
          <w:p w:rsidR="005169A7" w:rsidRDefault="005169A7">
            <w:pPr>
              <w:pStyle w:val="ConsPlusNonformat"/>
              <w:jc w:val="both"/>
            </w:pPr>
            <w:r>
              <w:rPr>
                <w:sz w:val="16"/>
              </w:rPr>
              <w:t xml:space="preserve">  2007   </w:t>
            </w:r>
          </w:p>
        </w:tc>
        <w:tc>
          <w:tcPr>
            <w:tcW w:w="1056" w:type="dxa"/>
          </w:tcPr>
          <w:p w:rsidR="005169A7" w:rsidRDefault="005169A7">
            <w:pPr>
              <w:pStyle w:val="ConsPlusNonformat"/>
              <w:jc w:val="both"/>
            </w:pPr>
            <w:r>
              <w:rPr>
                <w:sz w:val="16"/>
              </w:rPr>
              <w:t xml:space="preserve">  2008   </w:t>
            </w:r>
          </w:p>
        </w:tc>
        <w:tc>
          <w:tcPr>
            <w:tcW w:w="960" w:type="dxa"/>
          </w:tcPr>
          <w:p w:rsidR="005169A7" w:rsidRDefault="005169A7">
            <w:pPr>
              <w:pStyle w:val="ConsPlusNonformat"/>
              <w:jc w:val="both"/>
            </w:pPr>
            <w:r>
              <w:rPr>
                <w:sz w:val="16"/>
              </w:rPr>
              <w:t xml:space="preserve">  2009  </w:t>
            </w:r>
          </w:p>
        </w:tc>
        <w:tc>
          <w:tcPr>
            <w:tcW w:w="1056" w:type="dxa"/>
          </w:tcPr>
          <w:p w:rsidR="005169A7" w:rsidRDefault="005169A7">
            <w:pPr>
              <w:pStyle w:val="ConsPlusNonformat"/>
              <w:jc w:val="both"/>
            </w:pPr>
            <w:r>
              <w:rPr>
                <w:sz w:val="16"/>
              </w:rPr>
              <w:t xml:space="preserve">  2010   </w:t>
            </w:r>
          </w:p>
        </w:tc>
        <w:tc>
          <w:tcPr>
            <w:tcW w:w="1056" w:type="dxa"/>
          </w:tcPr>
          <w:p w:rsidR="005169A7" w:rsidRDefault="005169A7">
            <w:pPr>
              <w:pStyle w:val="ConsPlusNonformat"/>
              <w:jc w:val="both"/>
            </w:pPr>
            <w:r>
              <w:rPr>
                <w:sz w:val="16"/>
              </w:rPr>
              <w:t xml:space="preserve">  2011   </w:t>
            </w:r>
          </w:p>
        </w:tc>
      </w:tr>
      <w:tr w:rsidR="005169A7">
        <w:trPr>
          <w:trHeight w:val="160"/>
        </w:trPr>
        <w:tc>
          <w:tcPr>
            <w:tcW w:w="2016" w:type="dxa"/>
            <w:tcBorders>
              <w:top w:val="nil"/>
            </w:tcBorders>
          </w:tcPr>
          <w:p w:rsidR="005169A7" w:rsidRDefault="005169A7">
            <w:pPr>
              <w:pStyle w:val="ConsPlusNonformat"/>
              <w:jc w:val="both"/>
            </w:pPr>
            <w:r>
              <w:rPr>
                <w:sz w:val="16"/>
              </w:rPr>
              <w:t xml:space="preserve">Оборот оптовой     </w:t>
            </w:r>
          </w:p>
          <w:p w:rsidR="005169A7" w:rsidRDefault="005169A7">
            <w:pPr>
              <w:pStyle w:val="ConsPlusNonformat"/>
              <w:jc w:val="both"/>
            </w:pPr>
            <w:r>
              <w:rPr>
                <w:sz w:val="16"/>
              </w:rPr>
              <w:t xml:space="preserve">торговли - всего   </w:t>
            </w:r>
          </w:p>
          <w:p w:rsidR="005169A7" w:rsidRDefault="005169A7">
            <w:pPr>
              <w:pStyle w:val="ConsPlusNonformat"/>
              <w:jc w:val="both"/>
            </w:pPr>
            <w:r>
              <w:rPr>
                <w:sz w:val="16"/>
              </w:rPr>
              <w:t xml:space="preserve">(млн. руб.)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13962,5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15889,2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22047,3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29397,8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33550,1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39158,8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49630,9 </w:t>
            </w:r>
          </w:p>
        </w:tc>
      </w:tr>
      <w:tr w:rsidR="005169A7">
        <w:trPr>
          <w:trHeight w:val="160"/>
        </w:trPr>
        <w:tc>
          <w:tcPr>
            <w:tcW w:w="2016" w:type="dxa"/>
            <w:tcBorders>
              <w:top w:val="nil"/>
            </w:tcBorders>
          </w:tcPr>
          <w:p w:rsidR="005169A7" w:rsidRDefault="005169A7">
            <w:pPr>
              <w:pStyle w:val="ConsPlusNonformat"/>
              <w:jc w:val="both"/>
            </w:pPr>
            <w:r>
              <w:rPr>
                <w:sz w:val="16"/>
              </w:rPr>
              <w:t xml:space="preserve">в процентах к      </w:t>
            </w:r>
          </w:p>
          <w:p w:rsidR="005169A7" w:rsidRDefault="005169A7">
            <w:pPr>
              <w:pStyle w:val="ConsPlusNonformat"/>
              <w:jc w:val="both"/>
            </w:pPr>
            <w:r>
              <w:rPr>
                <w:sz w:val="16"/>
              </w:rPr>
              <w:t>предыдущему году (в</w:t>
            </w:r>
          </w:p>
          <w:p w:rsidR="005169A7" w:rsidRDefault="005169A7">
            <w:pPr>
              <w:pStyle w:val="ConsPlusNonformat"/>
              <w:jc w:val="both"/>
            </w:pPr>
            <w:r>
              <w:rPr>
                <w:sz w:val="16"/>
              </w:rPr>
              <w:t>сопоставимых ценах)</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107,2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102,1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128,5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112,2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103,8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105,3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110,6  </w:t>
            </w:r>
          </w:p>
        </w:tc>
      </w:tr>
      <w:tr w:rsidR="005169A7">
        <w:trPr>
          <w:trHeight w:val="160"/>
        </w:trPr>
        <w:tc>
          <w:tcPr>
            <w:tcW w:w="2016" w:type="dxa"/>
            <w:tcBorders>
              <w:top w:val="nil"/>
            </w:tcBorders>
          </w:tcPr>
          <w:p w:rsidR="005169A7" w:rsidRDefault="005169A7">
            <w:pPr>
              <w:pStyle w:val="ConsPlusNonformat"/>
              <w:jc w:val="both"/>
            </w:pPr>
            <w:r>
              <w:rPr>
                <w:sz w:val="16"/>
              </w:rPr>
              <w:t xml:space="preserve">в т.ч. организаций </w:t>
            </w:r>
          </w:p>
          <w:p w:rsidR="005169A7" w:rsidRDefault="005169A7">
            <w:pPr>
              <w:pStyle w:val="ConsPlusNonformat"/>
              <w:jc w:val="both"/>
            </w:pPr>
            <w:r>
              <w:rPr>
                <w:sz w:val="16"/>
              </w:rPr>
              <w:t xml:space="preserve">оптовой торговли   </w:t>
            </w:r>
          </w:p>
        </w:tc>
        <w:tc>
          <w:tcPr>
            <w:tcW w:w="1056" w:type="dxa"/>
            <w:tcBorders>
              <w:top w:val="nil"/>
            </w:tcBorders>
          </w:tcPr>
          <w:p w:rsidR="005169A7" w:rsidRDefault="005169A7">
            <w:pPr>
              <w:pStyle w:val="ConsPlusNonformat"/>
              <w:jc w:val="both"/>
            </w:pPr>
            <w:r>
              <w:rPr>
                <w:sz w:val="16"/>
              </w:rPr>
              <w:t xml:space="preserve"> 12371,1 </w:t>
            </w:r>
          </w:p>
        </w:tc>
        <w:tc>
          <w:tcPr>
            <w:tcW w:w="1056" w:type="dxa"/>
            <w:tcBorders>
              <w:top w:val="nil"/>
            </w:tcBorders>
          </w:tcPr>
          <w:p w:rsidR="005169A7" w:rsidRDefault="005169A7">
            <w:pPr>
              <w:pStyle w:val="ConsPlusNonformat"/>
              <w:jc w:val="both"/>
            </w:pPr>
            <w:r>
              <w:rPr>
                <w:sz w:val="16"/>
              </w:rPr>
              <w:t xml:space="preserve"> 13910,9 </w:t>
            </w:r>
          </w:p>
        </w:tc>
        <w:tc>
          <w:tcPr>
            <w:tcW w:w="1056" w:type="dxa"/>
            <w:tcBorders>
              <w:top w:val="nil"/>
            </w:tcBorders>
          </w:tcPr>
          <w:p w:rsidR="005169A7" w:rsidRDefault="005169A7">
            <w:pPr>
              <w:pStyle w:val="ConsPlusNonformat"/>
              <w:jc w:val="both"/>
            </w:pPr>
            <w:r>
              <w:rPr>
                <w:sz w:val="16"/>
              </w:rPr>
              <w:t xml:space="preserve"> 19475,2 </w:t>
            </w:r>
          </w:p>
        </w:tc>
        <w:tc>
          <w:tcPr>
            <w:tcW w:w="1056" w:type="dxa"/>
            <w:tcBorders>
              <w:top w:val="nil"/>
            </w:tcBorders>
          </w:tcPr>
          <w:p w:rsidR="005169A7" w:rsidRDefault="005169A7">
            <w:pPr>
              <w:pStyle w:val="ConsPlusNonformat"/>
              <w:jc w:val="both"/>
            </w:pPr>
            <w:r>
              <w:rPr>
                <w:sz w:val="16"/>
              </w:rPr>
              <w:t xml:space="preserve"> 26682,5 </w:t>
            </w:r>
          </w:p>
        </w:tc>
        <w:tc>
          <w:tcPr>
            <w:tcW w:w="960" w:type="dxa"/>
            <w:tcBorders>
              <w:top w:val="nil"/>
            </w:tcBorders>
          </w:tcPr>
          <w:p w:rsidR="005169A7" w:rsidRDefault="005169A7">
            <w:pPr>
              <w:pStyle w:val="ConsPlusNonformat"/>
              <w:jc w:val="both"/>
            </w:pPr>
            <w:r>
              <w:rPr>
                <w:sz w:val="16"/>
              </w:rPr>
              <w:t xml:space="preserve">31068,4 </w:t>
            </w:r>
          </w:p>
        </w:tc>
        <w:tc>
          <w:tcPr>
            <w:tcW w:w="1056" w:type="dxa"/>
            <w:tcBorders>
              <w:top w:val="nil"/>
            </w:tcBorders>
          </w:tcPr>
          <w:p w:rsidR="005169A7" w:rsidRDefault="005169A7">
            <w:pPr>
              <w:pStyle w:val="ConsPlusNonformat"/>
              <w:jc w:val="both"/>
            </w:pPr>
            <w:r>
              <w:rPr>
                <w:sz w:val="16"/>
              </w:rPr>
              <w:t xml:space="preserve"> 36056,4 </w:t>
            </w:r>
          </w:p>
        </w:tc>
        <w:tc>
          <w:tcPr>
            <w:tcW w:w="1056" w:type="dxa"/>
            <w:tcBorders>
              <w:top w:val="nil"/>
            </w:tcBorders>
          </w:tcPr>
          <w:p w:rsidR="005169A7" w:rsidRDefault="005169A7">
            <w:pPr>
              <w:pStyle w:val="ConsPlusNonformat"/>
              <w:jc w:val="both"/>
            </w:pPr>
            <w:r>
              <w:rPr>
                <w:sz w:val="16"/>
              </w:rPr>
              <w:t xml:space="preserve"> 46374,5 </w:t>
            </w:r>
          </w:p>
        </w:tc>
      </w:tr>
      <w:tr w:rsidR="005169A7">
        <w:trPr>
          <w:trHeight w:val="160"/>
        </w:trPr>
        <w:tc>
          <w:tcPr>
            <w:tcW w:w="2016" w:type="dxa"/>
            <w:tcBorders>
              <w:top w:val="nil"/>
            </w:tcBorders>
          </w:tcPr>
          <w:p w:rsidR="005169A7" w:rsidRDefault="005169A7">
            <w:pPr>
              <w:pStyle w:val="ConsPlusNonformat"/>
              <w:jc w:val="both"/>
            </w:pPr>
            <w:r>
              <w:rPr>
                <w:sz w:val="16"/>
              </w:rPr>
              <w:t xml:space="preserve">в процентах к      </w:t>
            </w:r>
          </w:p>
          <w:p w:rsidR="005169A7" w:rsidRDefault="005169A7">
            <w:pPr>
              <w:pStyle w:val="ConsPlusNonformat"/>
              <w:jc w:val="both"/>
            </w:pPr>
            <w:r>
              <w:rPr>
                <w:sz w:val="16"/>
              </w:rPr>
              <w:t>предыдущему году (в</w:t>
            </w:r>
          </w:p>
          <w:p w:rsidR="005169A7" w:rsidRDefault="005169A7">
            <w:pPr>
              <w:pStyle w:val="ConsPlusNonformat"/>
              <w:jc w:val="both"/>
            </w:pPr>
            <w:r>
              <w:rPr>
                <w:sz w:val="16"/>
              </w:rPr>
              <w:t xml:space="preserve">сопоставимых ценах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110,8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100,8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129,6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115,3  </w:t>
            </w:r>
          </w:p>
        </w:tc>
        <w:tc>
          <w:tcPr>
            <w:tcW w:w="960"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105,9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104,8  </w:t>
            </w:r>
          </w:p>
        </w:tc>
        <w:tc>
          <w:tcPr>
            <w:tcW w:w="1056"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112,3  </w:t>
            </w:r>
          </w:p>
        </w:tc>
      </w:tr>
    </w:tbl>
    <w:p w:rsidR="005169A7" w:rsidRDefault="005169A7">
      <w:pPr>
        <w:pStyle w:val="ConsPlusNormal"/>
        <w:ind w:firstLine="540"/>
        <w:jc w:val="both"/>
      </w:pPr>
    </w:p>
    <w:p w:rsidR="005169A7" w:rsidRDefault="005169A7">
      <w:pPr>
        <w:pStyle w:val="ConsPlusNormal"/>
        <w:ind w:firstLine="540"/>
        <w:jc w:val="both"/>
      </w:pPr>
      <w:r>
        <w:t>Оборот оптовой торговли показывал более высокие темпы роста, чем темпы роста оборота розничной торговли. Среднегодовые темпы роста с 2005 года оборота оптовой торговли составляли 10 %, в то время как розничной - только 6,9 %.</w:t>
      </w:r>
    </w:p>
    <w:p w:rsidR="005169A7" w:rsidRDefault="005169A7">
      <w:pPr>
        <w:pStyle w:val="ConsPlusNormal"/>
        <w:spacing w:before="220"/>
        <w:ind w:firstLine="540"/>
        <w:jc w:val="both"/>
      </w:pPr>
      <w:r>
        <w:t>За 2011 год общий объем оборота оптовой торговли организациями всех видов экономической деятельности с учетом неформальной деятельности составил 49630,9 млн. рублей, что в сопоставимых ценах на 10,6 % выше уровня предыдущего года. На оборот организаций и индивидуальных предпринимателей с основным видом экономической деятельности "оптовая торговля" приходится 93,4 % общего объема продаж оптовой торговли (в 2010 году - 92 %). За 2011 год ими было реализовано потребительских товаров и продукции на 46374,5 млн. рублей, что в товарной массе на 12,3 % больше, чем за предыдущий год.</w:t>
      </w:r>
    </w:p>
    <w:p w:rsidR="005169A7" w:rsidRDefault="005169A7">
      <w:pPr>
        <w:pStyle w:val="ConsPlusNormal"/>
        <w:spacing w:before="220"/>
        <w:ind w:firstLine="540"/>
        <w:jc w:val="both"/>
      </w:pPr>
      <w:r>
        <w:t>Оборот оптовой торговли организаций, не относящихся к субъектам малого предпринимательства, в 2011 году составил 28312,6 млн. рублей или 57 %.</w:t>
      </w:r>
    </w:p>
    <w:p w:rsidR="005169A7" w:rsidRDefault="005169A7">
      <w:pPr>
        <w:pStyle w:val="ConsPlusNormal"/>
        <w:spacing w:before="220"/>
        <w:ind w:firstLine="540"/>
        <w:jc w:val="both"/>
      </w:pPr>
      <w:r>
        <w:t>Организации, относящиеся к субъектам малого предпринимательства, в 2011 году обеспечили 43 % объема продаж (в 2010 году - 55 %).</w:t>
      </w:r>
    </w:p>
    <w:p w:rsidR="005169A7" w:rsidRDefault="005169A7">
      <w:pPr>
        <w:pStyle w:val="ConsPlusNormal"/>
        <w:spacing w:before="220"/>
        <w:ind w:firstLine="540"/>
        <w:jc w:val="both"/>
      </w:pPr>
      <w:r>
        <w:lastRenderedPageBreak/>
        <w:t>В 2010 году объем инвестиций в основной капитал, направленный на развитие оптовой торговли, превысил уровень предшествующего года в фактически действующих ценах почти в 2 раза и составил 100193,0 тыс. рублей или 0,4 % от общего объема инвестиций, направленных в экономику Камчатского края (в 2009 соответственно - 53145,0 тыс. рублей и 0,3 %).</w:t>
      </w:r>
    </w:p>
    <w:p w:rsidR="005169A7" w:rsidRDefault="005169A7">
      <w:pPr>
        <w:pStyle w:val="ConsPlusNormal"/>
        <w:spacing w:before="220"/>
        <w:ind w:firstLine="540"/>
        <w:jc w:val="both"/>
      </w:pPr>
      <w:r>
        <w:t>Сфера общественного питания отмечена ухудшением качественных характеристик: оборот общественного питания за 2011 год составил 3187,5 млн. рублей, что в сопоставимой оценке на 5,3 % ниже уровня 2010 года.</w:t>
      </w:r>
    </w:p>
    <w:p w:rsidR="005169A7" w:rsidRDefault="005169A7">
      <w:pPr>
        <w:pStyle w:val="ConsPlusNormal"/>
        <w:spacing w:before="220"/>
        <w:ind w:firstLine="540"/>
        <w:jc w:val="both"/>
      </w:pPr>
      <w:r>
        <w:t xml:space="preserve">В расчете на одного жителя Камчатского края в 2011 году реализация предприятиями общественного питания сложилась в сумме 9932,7 рублей, при этом в товарной массе она составила 95 % к уровню 2010 года </w:t>
      </w:r>
      <w:hyperlink w:anchor="P29" w:history="1">
        <w:r>
          <w:rPr>
            <w:color w:val="0000FF"/>
          </w:rPr>
          <w:t>(таблица 8)</w:t>
        </w:r>
      </w:hyperlink>
      <w:r>
        <w:t>.</w:t>
      </w:r>
    </w:p>
    <w:p w:rsidR="005169A7" w:rsidRDefault="005169A7">
      <w:pPr>
        <w:pStyle w:val="ConsPlusNormal"/>
        <w:jc w:val="right"/>
      </w:pPr>
    </w:p>
    <w:p w:rsidR="005169A7" w:rsidRDefault="005169A7">
      <w:pPr>
        <w:pStyle w:val="ConsPlusNormal"/>
        <w:jc w:val="right"/>
      </w:pPr>
      <w:r>
        <w:t>Таблица 8</w:t>
      </w:r>
    </w:p>
    <w:p w:rsidR="005169A7" w:rsidRDefault="005169A7">
      <w:pPr>
        <w:pStyle w:val="ConsPlusNormal"/>
        <w:jc w:val="right"/>
      </w:pPr>
    </w:p>
    <w:p w:rsidR="005169A7" w:rsidRDefault="005169A7">
      <w:pPr>
        <w:pStyle w:val="ConsPlusTitle"/>
        <w:jc w:val="center"/>
      </w:pPr>
      <w:r>
        <w:t>ОБОРОТ ОБЩЕСТВЕННОГО ПИТАНИЯ</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960"/>
        <w:gridCol w:w="2040"/>
        <w:gridCol w:w="1680"/>
        <w:gridCol w:w="2040"/>
        <w:gridCol w:w="1800"/>
      </w:tblGrid>
      <w:tr w:rsidR="005169A7">
        <w:trPr>
          <w:trHeight w:val="240"/>
        </w:trPr>
        <w:tc>
          <w:tcPr>
            <w:tcW w:w="960" w:type="dxa"/>
          </w:tcPr>
          <w:p w:rsidR="005169A7" w:rsidRDefault="005169A7">
            <w:pPr>
              <w:pStyle w:val="ConsPlusNonformat"/>
              <w:jc w:val="both"/>
            </w:pPr>
            <w:r>
              <w:t xml:space="preserve"> Годы </w:t>
            </w:r>
          </w:p>
        </w:tc>
        <w:tc>
          <w:tcPr>
            <w:tcW w:w="2040" w:type="dxa"/>
          </w:tcPr>
          <w:p w:rsidR="005169A7" w:rsidRDefault="005169A7">
            <w:pPr>
              <w:pStyle w:val="ConsPlusNonformat"/>
              <w:jc w:val="both"/>
            </w:pPr>
            <w:r>
              <w:t xml:space="preserve">    Оборот     </w:t>
            </w:r>
          </w:p>
          <w:p w:rsidR="005169A7" w:rsidRDefault="005169A7">
            <w:pPr>
              <w:pStyle w:val="ConsPlusNonformat"/>
              <w:jc w:val="both"/>
            </w:pPr>
            <w:r>
              <w:t xml:space="preserve"> общественного </w:t>
            </w:r>
          </w:p>
          <w:p w:rsidR="005169A7" w:rsidRDefault="005169A7">
            <w:pPr>
              <w:pStyle w:val="ConsPlusNonformat"/>
              <w:jc w:val="both"/>
            </w:pPr>
            <w:r>
              <w:t xml:space="preserve"> питания всего </w:t>
            </w:r>
          </w:p>
          <w:p w:rsidR="005169A7" w:rsidRDefault="005169A7">
            <w:pPr>
              <w:pStyle w:val="ConsPlusNonformat"/>
              <w:jc w:val="both"/>
            </w:pPr>
            <w:r>
              <w:t xml:space="preserve">  (млн. руб.)  </w:t>
            </w:r>
          </w:p>
        </w:tc>
        <w:tc>
          <w:tcPr>
            <w:tcW w:w="1680" w:type="dxa"/>
          </w:tcPr>
          <w:p w:rsidR="005169A7" w:rsidRDefault="005169A7">
            <w:pPr>
              <w:pStyle w:val="ConsPlusNonformat"/>
              <w:jc w:val="both"/>
            </w:pPr>
            <w:r>
              <w:t xml:space="preserve">   Индекс   </w:t>
            </w:r>
          </w:p>
          <w:p w:rsidR="005169A7" w:rsidRDefault="005169A7">
            <w:pPr>
              <w:pStyle w:val="ConsPlusNonformat"/>
              <w:jc w:val="both"/>
            </w:pPr>
            <w:r>
              <w:t xml:space="preserve">физического </w:t>
            </w:r>
          </w:p>
          <w:p w:rsidR="005169A7" w:rsidRDefault="005169A7">
            <w:pPr>
              <w:pStyle w:val="ConsPlusNonformat"/>
              <w:jc w:val="both"/>
            </w:pPr>
            <w:r>
              <w:t xml:space="preserve">   объема   </w:t>
            </w:r>
          </w:p>
          <w:p w:rsidR="005169A7" w:rsidRDefault="005169A7">
            <w:pPr>
              <w:pStyle w:val="ConsPlusNonformat"/>
              <w:jc w:val="both"/>
            </w:pPr>
            <w:r>
              <w:t xml:space="preserve">    (%)     </w:t>
            </w:r>
          </w:p>
        </w:tc>
        <w:tc>
          <w:tcPr>
            <w:tcW w:w="2040" w:type="dxa"/>
          </w:tcPr>
          <w:p w:rsidR="005169A7" w:rsidRDefault="005169A7">
            <w:pPr>
              <w:pStyle w:val="ConsPlusNonformat"/>
              <w:jc w:val="both"/>
            </w:pPr>
            <w:r>
              <w:t xml:space="preserve">    Оборот     </w:t>
            </w:r>
          </w:p>
          <w:p w:rsidR="005169A7" w:rsidRDefault="005169A7">
            <w:pPr>
              <w:pStyle w:val="ConsPlusNonformat"/>
              <w:jc w:val="both"/>
            </w:pPr>
            <w:r>
              <w:t xml:space="preserve"> общественного </w:t>
            </w:r>
          </w:p>
          <w:p w:rsidR="005169A7" w:rsidRDefault="005169A7">
            <w:pPr>
              <w:pStyle w:val="ConsPlusNonformat"/>
              <w:jc w:val="both"/>
            </w:pPr>
            <w:r>
              <w:t xml:space="preserve">  питания на   </w:t>
            </w:r>
          </w:p>
          <w:p w:rsidR="005169A7" w:rsidRDefault="005169A7">
            <w:pPr>
              <w:pStyle w:val="ConsPlusNonformat"/>
              <w:jc w:val="both"/>
            </w:pPr>
            <w:r>
              <w:t xml:space="preserve">     душу      </w:t>
            </w:r>
          </w:p>
          <w:p w:rsidR="005169A7" w:rsidRDefault="005169A7">
            <w:pPr>
              <w:pStyle w:val="ConsPlusNonformat"/>
              <w:jc w:val="both"/>
            </w:pPr>
            <w:r>
              <w:t xml:space="preserve">   населения   </w:t>
            </w:r>
          </w:p>
          <w:p w:rsidR="005169A7" w:rsidRDefault="005169A7">
            <w:pPr>
              <w:pStyle w:val="ConsPlusNonformat"/>
              <w:jc w:val="both"/>
            </w:pPr>
            <w:r>
              <w:t xml:space="preserve">    (руб.)     </w:t>
            </w:r>
          </w:p>
        </w:tc>
        <w:tc>
          <w:tcPr>
            <w:tcW w:w="1800" w:type="dxa"/>
          </w:tcPr>
          <w:p w:rsidR="005169A7" w:rsidRDefault="005169A7">
            <w:pPr>
              <w:pStyle w:val="ConsPlusNonformat"/>
              <w:jc w:val="both"/>
            </w:pPr>
            <w:r>
              <w:t xml:space="preserve">   Индекс    </w:t>
            </w:r>
          </w:p>
          <w:p w:rsidR="005169A7" w:rsidRDefault="005169A7">
            <w:pPr>
              <w:pStyle w:val="ConsPlusNonformat"/>
              <w:jc w:val="both"/>
            </w:pPr>
            <w:r>
              <w:t xml:space="preserve"> физического </w:t>
            </w:r>
          </w:p>
          <w:p w:rsidR="005169A7" w:rsidRDefault="005169A7">
            <w:pPr>
              <w:pStyle w:val="ConsPlusNonformat"/>
              <w:jc w:val="both"/>
            </w:pPr>
            <w:r>
              <w:t xml:space="preserve"> объема (%)  </w:t>
            </w:r>
          </w:p>
        </w:tc>
      </w:tr>
      <w:tr w:rsidR="005169A7">
        <w:trPr>
          <w:trHeight w:val="240"/>
        </w:trPr>
        <w:tc>
          <w:tcPr>
            <w:tcW w:w="960" w:type="dxa"/>
            <w:tcBorders>
              <w:top w:val="nil"/>
            </w:tcBorders>
          </w:tcPr>
          <w:p w:rsidR="005169A7" w:rsidRDefault="005169A7">
            <w:pPr>
              <w:pStyle w:val="ConsPlusNonformat"/>
              <w:jc w:val="both"/>
            </w:pPr>
            <w:r>
              <w:t xml:space="preserve"> 2005 </w:t>
            </w:r>
          </w:p>
        </w:tc>
        <w:tc>
          <w:tcPr>
            <w:tcW w:w="2040" w:type="dxa"/>
            <w:tcBorders>
              <w:top w:val="nil"/>
            </w:tcBorders>
          </w:tcPr>
          <w:p w:rsidR="005169A7" w:rsidRDefault="005169A7">
            <w:pPr>
              <w:pStyle w:val="ConsPlusNonformat"/>
              <w:jc w:val="both"/>
            </w:pPr>
            <w:r>
              <w:t xml:space="preserve">    1212,6     </w:t>
            </w:r>
          </w:p>
        </w:tc>
        <w:tc>
          <w:tcPr>
            <w:tcW w:w="1680" w:type="dxa"/>
            <w:tcBorders>
              <w:top w:val="nil"/>
            </w:tcBorders>
          </w:tcPr>
          <w:p w:rsidR="005169A7" w:rsidRDefault="005169A7">
            <w:pPr>
              <w:pStyle w:val="ConsPlusNonformat"/>
              <w:jc w:val="both"/>
            </w:pPr>
            <w:r>
              <w:t xml:space="preserve">   134,6    </w:t>
            </w:r>
          </w:p>
        </w:tc>
        <w:tc>
          <w:tcPr>
            <w:tcW w:w="2040" w:type="dxa"/>
            <w:tcBorders>
              <w:top w:val="nil"/>
            </w:tcBorders>
          </w:tcPr>
          <w:p w:rsidR="005169A7" w:rsidRDefault="005169A7">
            <w:pPr>
              <w:pStyle w:val="ConsPlusNonformat"/>
              <w:jc w:val="both"/>
            </w:pPr>
            <w:r>
              <w:t xml:space="preserve">    3457,7     </w:t>
            </w:r>
          </w:p>
        </w:tc>
        <w:tc>
          <w:tcPr>
            <w:tcW w:w="1800" w:type="dxa"/>
            <w:tcBorders>
              <w:top w:val="nil"/>
            </w:tcBorders>
          </w:tcPr>
          <w:p w:rsidR="005169A7" w:rsidRDefault="005169A7">
            <w:pPr>
              <w:pStyle w:val="ConsPlusNonformat"/>
              <w:jc w:val="both"/>
            </w:pPr>
            <w:r>
              <w:t xml:space="preserve">    135,7    </w:t>
            </w:r>
          </w:p>
        </w:tc>
      </w:tr>
      <w:tr w:rsidR="005169A7">
        <w:trPr>
          <w:trHeight w:val="240"/>
        </w:trPr>
        <w:tc>
          <w:tcPr>
            <w:tcW w:w="960" w:type="dxa"/>
            <w:tcBorders>
              <w:top w:val="nil"/>
            </w:tcBorders>
          </w:tcPr>
          <w:p w:rsidR="005169A7" w:rsidRDefault="005169A7">
            <w:pPr>
              <w:pStyle w:val="ConsPlusNonformat"/>
              <w:jc w:val="both"/>
            </w:pPr>
            <w:r>
              <w:t xml:space="preserve"> 2006 </w:t>
            </w:r>
          </w:p>
        </w:tc>
        <w:tc>
          <w:tcPr>
            <w:tcW w:w="2040" w:type="dxa"/>
            <w:tcBorders>
              <w:top w:val="nil"/>
            </w:tcBorders>
          </w:tcPr>
          <w:p w:rsidR="005169A7" w:rsidRDefault="005169A7">
            <w:pPr>
              <w:pStyle w:val="ConsPlusNonformat"/>
              <w:jc w:val="both"/>
            </w:pPr>
            <w:r>
              <w:t xml:space="preserve">    1715,6     </w:t>
            </w:r>
          </w:p>
        </w:tc>
        <w:tc>
          <w:tcPr>
            <w:tcW w:w="1680" w:type="dxa"/>
            <w:tcBorders>
              <w:top w:val="nil"/>
            </w:tcBorders>
          </w:tcPr>
          <w:p w:rsidR="005169A7" w:rsidRDefault="005169A7">
            <w:pPr>
              <w:pStyle w:val="ConsPlusNonformat"/>
              <w:jc w:val="both"/>
            </w:pPr>
            <w:r>
              <w:t xml:space="preserve">   110,1    </w:t>
            </w:r>
          </w:p>
        </w:tc>
        <w:tc>
          <w:tcPr>
            <w:tcW w:w="2040" w:type="dxa"/>
            <w:tcBorders>
              <w:top w:val="nil"/>
            </w:tcBorders>
          </w:tcPr>
          <w:p w:rsidR="005169A7" w:rsidRDefault="005169A7">
            <w:pPr>
              <w:pStyle w:val="ConsPlusNonformat"/>
              <w:jc w:val="both"/>
            </w:pPr>
            <w:r>
              <w:t xml:space="preserve">    4927,3     </w:t>
            </w:r>
          </w:p>
        </w:tc>
        <w:tc>
          <w:tcPr>
            <w:tcW w:w="1800" w:type="dxa"/>
            <w:tcBorders>
              <w:top w:val="nil"/>
            </w:tcBorders>
          </w:tcPr>
          <w:p w:rsidR="005169A7" w:rsidRDefault="005169A7">
            <w:pPr>
              <w:pStyle w:val="ConsPlusNonformat"/>
              <w:jc w:val="both"/>
            </w:pPr>
            <w:r>
              <w:t xml:space="preserve">    110,9    </w:t>
            </w:r>
          </w:p>
        </w:tc>
      </w:tr>
      <w:tr w:rsidR="005169A7">
        <w:trPr>
          <w:trHeight w:val="240"/>
        </w:trPr>
        <w:tc>
          <w:tcPr>
            <w:tcW w:w="960" w:type="dxa"/>
            <w:tcBorders>
              <w:top w:val="nil"/>
            </w:tcBorders>
          </w:tcPr>
          <w:p w:rsidR="005169A7" w:rsidRDefault="005169A7">
            <w:pPr>
              <w:pStyle w:val="ConsPlusNonformat"/>
              <w:jc w:val="both"/>
            </w:pPr>
            <w:r>
              <w:t xml:space="preserve"> 2007 </w:t>
            </w:r>
          </w:p>
        </w:tc>
        <w:tc>
          <w:tcPr>
            <w:tcW w:w="2040" w:type="dxa"/>
            <w:tcBorders>
              <w:top w:val="nil"/>
            </w:tcBorders>
          </w:tcPr>
          <w:p w:rsidR="005169A7" w:rsidRDefault="005169A7">
            <w:pPr>
              <w:pStyle w:val="ConsPlusNonformat"/>
              <w:jc w:val="both"/>
            </w:pPr>
            <w:r>
              <w:t xml:space="preserve">    1978,9     </w:t>
            </w:r>
          </w:p>
        </w:tc>
        <w:tc>
          <w:tcPr>
            <w:tcW w:w="1680" w:type="dxa"/>
            <w:tcBorders>
              <w:top w:val="nil"/>
            </w:tcBorders>
          </w:tcPr>
          <w:p w:rsidR="005169A7" w:rsidRDefault="005169A7">
            <w:pPr>
              <w:pStyle w:val="ConsPlusNonformat"/>
              <w:jc w:val="both"/>
            </w:pPr>
            <w:r>
              <w:t xml:space="preserve">   101,8    </w:t>
            </w:r>
          </w:p>
        </w:tc>
        <w:tc>
          <w:tcPr>
            <w:tcW w:w="2040" w:type="dxa"/>
            <w:tcBorders>
              <w:top w:val="nil"/>
            </w:tcBorders>
          </w:tcPr>
          <w:p w:rsidR="005169A7" w:rsidRDefault="005169A7">
            <w:pPr>
              <w:pStyle w:val="ConsPlusNonformat"/>
              <w:jc w:val="both"/>
            </w:pPr>
            <w:r>
              <w:t xml:space="preserve">    5712,8     </w:t>
            </w:r>
          </w:p>
        </w:tc>
        <w:tc>
          <w:tcPr>
            <w:tcW w:w="1800" w:type="dxa"/>
            <w:tcBorders>
              <w:top w:val="nil"/>
            </w:tcBorders>
          </w:tcPr>
          <w:p w:rsidR="005169A7" w:rsidRDefault="005169A7">
            <w:pPr>
              <w:pStyle w:val="ConsPlusNonformat"/>
              <w:jc w:val="both"/>
            </w:pPr>
            <w:r>
              <w:t xml:space="preserve">    102,4    </w:t>
            </w:r>
          </w:p>
        </w:tc>
      </w:tr>
      <w:tr w:rsidR="005169A7">
        <w:trPr>
          <w:trHeight w:val="240"/>
        </w:trPr>
        <w:tc>
          <w:tcPr>
            <w:tcW w:w="960" w:type="dxa"/>
            <w:tcBorders>
              <w:top w:val="nil"/>
            </w:tcBorders>
          </w:tcPr>
          <w:p w:rsidR="005169A7" w:rsidRDefault="005169A7">
            <w:pPr>
              <w:pStyle w:val="ConsPlusNonformat"/>
              <w:jc w:val="both"/>
            </w:pPr>
            <w:r>
              <w:t xml:space="preserve"> 2008 </w:t>
            </w:r>
          </w:p>
        </w:tc>
        <w:tc>
          <w:tcPr>
            <w:tcW w:w="2040" w:type="dxa"/>
            <w:tcBorders>
              <w:top w:val="nil"/>
            </w:tcBorders>
          </w:tcPr>
          <w:p w:rsidR="005169A7" w:rsidRDefault="005169A7">
            <w:pPr>
              <w:pStyle w:val="ConsPlusNonformat"/>
              <w:jc w:val="both"/>
            </w:pPr>
            <w:r>
              <w:t xml:space="preserve">    2356,2     </w:t>
            </w:r>
          </w:p>
        </w:tc>
        <w:tc>
          <w:tcPr>
            <w:tcW w:w="1680" w:type="dxa"/>
            <w:tcBorders>
              <w:top w:val="nil"/>
            </w:tcBorders>
          </w:tcPr>
          <w:p w:rsidR="005169A7" w:rsidRDefault="005169A7">
            <w:pPr>
              <w:pStyle w:val="ConsPlusNonformat"/>
              <w:jc w:val="both"/>
            </w:pPr>
            <w:r>
              <w:t xml:space="preserve">   100,2    </w:t>
            </w:r>
          </w:p>
        </w:tc>
        <w:tc>
          <w:tcPr>
            <w:tcW w:w="2040" w:type="dxa"/>
            <w:tcBorders>
              <w:top w:val="nil"/>
            </w:tcBorders>
          </w:tcPr>
          <w:p w:rsidR="005169A7" w:rsidRDefault="005169A7">
            <w:pPr>
              <w:pStyle w:val="ConsPlusNonformat"/>
              <w:jc w:val="both"/>
            </w:pPr>
            <w:r>
              <w:t xml:space="preserve">    6837,0     </w:t>
            </w:r>
          </w:p>
        </w:tc>
        <w:tc>
          <w:tcPr>
            <w:tcW w:w="1800" w:type="dxa"/>
            <w:tcBorders>
              <w:top w:val="nil"/>
            </w:tcBorders>
          </w:tcPr>
          <w:p w:rsidR="005169A7" w:rsidRDefault="005169A7">
            <w:pPr>
              <w:pStyle w:val="ConsPlusNonformat"/>
              <w:jc w:val="both"/>
            </w:pPr>
            <w:r>
              <w:t xml:space="preserve">    100,8    </w:t>
            </w:r>
          </w:p>
        </w:tc>
      </w:tr>
      <w:tr w:rsidR="005169A7">
        <w:trPr>
          <w:trHeight w:val="240"/>
        </w:trPr>
        <w:tc>
          <w:tcPr>
            <w:tcW w:w="960" w:type="dxa"/>
            <w:tcBorders>
              <w:top w:val="nil"/>
            </w:tcBorders>
          </w:tcPr>
          <w:p w:rsidR="005169A7" w:rsidRDefault="005169A7">
            <w:pPr>
              <w:pStyle w:val="ConsPlusNonformat"/>
              <w:jc w:val="both"/>
            </w:pPr>
            <w:r>
              <w:t xml:space="preserve"> 2009 </w:t>
            </w:r>
          </w:p>
        </w:tc>
        <w:tc>
          <w:tcPr>
            <w:tcW w:w="2040" w:type="dxa"/>
            <w:tcBorders>
              <w:top w:val="nil"/>
            </w:tcBorders>
          </w:tcPr>
          <w:p w:rsidR="005169A7" w:rsidRDefault="005169A7">
            <w:pPr>
              <w:pStyle w:val="ConsPlusNonformat"/>
              <w:jc w:val="both"/>
            </w:pPr>
            <w:r>
              <w:t xml:space="preserve">    2853,5     </w:t>
            </w:r>
          </w:p>
        </w:tc>
        <w:tc>
          <w:tcPr>
            <w:tcW w:w="1680" w:type="dxa"/>
            <w:tcBorders>
              <w:top w:val="nil"/>
            </w:tcBorders>
          </w:tcPr>
          <w:p w:rsidR="005169A7" w:rsidRDefault="005169A7">
            <w:pPr>
              <w:pStyle w:val="ConsPlusNonformat"/>
              <w:jc w:val="both"/>
            </w:pPr>
            <w:r>
              <w:t xml:space="preserve">    96,4    </w:t>
            </w:r>
          </w:p>
        </w:tc>
        <w:tc>
          <w:tcPr>
            <w:tcW w:w="2040" w:type="dxa"/>
            <w:tcBorders>
              <w:top w:val="nil"/>
            </w:tcBorders>
          </w:tcPr>
          <w:p w:rsidR="005169A7" w:rsidRDefault="005169A7">
            <w:pPr>
              <w:pStyle w:val="ConsPlusNonformat"/>
              <w:jc w:val="both"/>
            </w:pPr>
            <w:r>
              <w:t xml:space="preserve">    8321,8     </w:t>
            </w:r>
          </w:p>
        </w:tc>
        <w:tc>
          <w:tcPr>
            <w:tcW w:w="1800" w:type="dxa"/>
            <w:tcBorders>
              <w:top w:val="nil"/>
            </w:tcBorders>
          </w:tcPr>
          <w:p w:rsidR="005169A7" w:rsidRDefault="005169A7">
            <w:pPr>
              <w:pStyle w:val="ConsPlusNonformat"/>
              <w:jc w:val="both"/>
            </w:pPr>
            <w:r>
              <w:t xml:space="preserve">    96,9     </w:t>
            </w:r>
          </w:p>
        </w:tc>
      </w:tr>
      <w:tr w:rsidR="005169A7">
        <w:trPr>
          <w:trHeight w:val="240"/>
        </w:trPr>
        <w:tc>
          <w:tcPr>
            <w:tcW w:w="960" w:type="dxa"/>
            <w:tcBorders>
              <w:top w:val="nil"/>
            </w:tcBorders>
          </w:tcPr>
          <w:p w:rsidR="005169A7" w:rsidRDefault="005169A7">
            <w:pPr>
              <w:pStyle w:val="ConsPlusNonformat"/>
              <w:jc w:val="both"/>
            </w:pPr>
            <w:r>
              <w:t xml:space="preserve"> 2010 </w:t>
            </w:r>
          </w:p>
        </w:tc>
        <w:tc>
          <w:tcPr>
            <w:tcW w:w="2040" w:type="dxa"/>
            <w:tcBorders>
              <w:top w:val="nil"/>
            </w:tcBorders>
          </w:tcPr>
          <w:p w:rsidR="005169A7" w:rsidRDefault="005169A7">
            <w:pPr>
              <w:pStyle w:val="ConsPlusNonformat"/>
              <w:jc w:val="both"/>
            </w:pPr>
            <w:r>
              <w:t xml:space="preserve">    3095,5     </w:t>
            </w:r>
          </w:p>
        </w:tc>
        <w:tc>
          <w:tcPr>
            <w:tcW w:w="1680" w:type="dxa"/>
            <w:tcBorders>
              <w:top w:val="nil"/>
            </w:tcBorders>
          </w:tcPr>
          <w:p w:rsidR="005169A7" w:rsidRDefault="005169A7">
            <w:pPr>
              <w:pStyle w:val="ConsPlusNonformat"/>
              <w:jc w:val="both"/>
            </w:pPr>
            <w:r>
              <w:t xml:space="preserve">    97,9    </w:t>
            </w:r>
          </w:p>
        </w:tc>
        <w:tc>
          <w:tcPr>
            <w:tcW w:w="2040" w:type="dxa"/>
            <w:tcBorders>
              <w:top w:val="nil"/>
            </w:tcBorders>
          </w:tcPr>
          <w:p w:rsidR="005169A7" w:rsidRDefault="005169A7">
            <w:pPr>
              <w:pStyle w:val="ConsPlusNonformat"/>
              <w:jc w:val="both"/>
            </w:pPr>
            <w:r>
              <w:t xml:space="preserve">    9613,7     </w:t>
            </w:r>
          </w:p>
        </w:tc>
        <w:tc>
          <w:tcPr>
            <w:tcW w:w="1800" w:type="dxa"/>
            <w:tcBorders>
              <w:top w:val="nil"/>
            </w:tcBorders>
          </w:tcPr>
          <w:p w:rsidR="005169A7" w:rsidRDefault="005169A7">
            <w:pPr>
              <w:pStyle w:val="ConsPlusNonformat"/>
              <w:jc w:val="both"/>
            </w:pPr>
            <w:r>
              <w:t xml:space="preserve">    104,2    </w:t>
            </w:r>
          </w:p>
        </w:tc>
      </w:tr>
      <w:tr w:rsidR="005169A7">
        <w:trPr>
          <w:trHeight w:val="240"/>
        </w:trPr>
        <w:tc>
          <w:tcPr>
            <w:tcW w:w="960" w:type="dxa"/>
            <w:tcBorders>
              <w:top w:val="nil"/>
            </w:tcBorders>
          </w:tcPr>
          <w:p w:rsidR="005169A7" w:rsidRDefault="005169A7">
            <w:pPr>
              <w:pStyle w:val="ConsPlusNonformat"/>
              <w:jc w:val="both"/>
            </w:pPr>
            <w:r>
              <w:t xml:space="preserve"> 2011 </w:t>
            </w:r>
          </w:p>
        </w:tc>
        <w:tc>
          <w:tcPr>
            <w:tcW w:w="2040" w:type="dxa"/>
            <w:tcBorders>
              <w:top w:val="nil"/>
            </w:tcBorders>
          </w:tcPr>
          <w:p w:rsidR="005169A7" w:rsidRDefault="005169A7">
            <w:pPr>
              <w:pStyle w:val="ConsPlusNonformat"/>
              <w:jc w:val="both"/>
            </w:pPr>
            <w:r>
              <w:t xml:space="preserve">    3187,5     </w:t>
            </w:r>
          </w:p>
        </w:tc>
        <w:tc>
          <w:tcPr>
            <w:tcW w:w="1680" w:type="dxa"/>
            <w:tcBorders>
              <w:top w:val="nil"/>
            </w:tcBorders>
          </w:tcPr>
          <w:p w:rsidR="005169A7" w:rsidRDefault="005169A7">
            <w:pPr>
              <w:pStyle w:val="ConsPlusNonformat"/>
              <w:jc w:val="both"/>
            </w:pPr>
            <w:r>
              <w:t xml:space="preserve">    94,7    </w:t>
            </w:r>
          </w:p>
        </w:tc>
        <w:tc>
          <w:tcPr>
            <w:tcW w:w="2040" w:type="dxa"/>
            <w:tcBorders>
              <w:top w:val="nil"/>
            </w:tcBorders>
          </w:tcPr>
          <w:p w:rsidR="005169A7" w:rsidRDefault="005169A7">
            <w:pPr>
              <w:pStyle w:val="ConsPlusNonformat"/>
              <w:jc w:val="both"/>
            </w:pPr>
            <w:r>
              <w:t xml:space="preserve">    9932,7     </w:t>
            </w:r>
          </w:p>
        </w:tc>
        <w:tc>
          <w:tcPr>
            <w:tcW w:w="1800" w:type="dxa"/>
            <w:tcBorders>
              <w:top w:val="nil"/>
            </w:tcBorders>
          </w:tcPr>
          <w:p w:rsidR="005169A7" w:rsidRDefault="005169A7">
            <w:pPr>
              <w:pStyle w:val="ConsPlusNonformat"/>
              <w:jc w:val="both"/>
            </w:pPr>
            <w:r>
              <w:t xml:space="preserve">     95      </w:t>
            </w:r>
          </w:p>
        </w:tc>
      </w:tr>
    </w:tbl>
    <w:p w:rsidR="005169A7" w:rsidRDefault="005169A7">
      <w:pPr>
        <w:pStyle w:val="ConsPlusNormal"/>
        <w:ind w:firstLine="540"/>
        <w:jc w:val="both"/>
      </w:pPr>
    </w:p>
    <w:p w:rsidR="005169A7" w:rsidRDefault="005169A7">
      <w:pPr>
        <w:pStyle w:val="ConsPlusNormal"/>
        <w:ind w:firstLine="540"/>
        <w:jc w:val="both"/>
      </w:pPr>
      <w:r>
        <w:t>Динамика оборота общественного питания по муниципальным образованиям в Камчатском крае соответствует общей ситуации в данном сегменте потребительского рынка. В 2011 году по сравнению с 2010 годом отмечен спад объемов оборота общественного питания в Петропавловск-Камчатском городском округе и всех муниципальных районах Камчатского края, за исключением Быстринского, Соболевского и Мильковского районов, где объемы продаж услуг общественного питания в сопоставимой оценке возросли от 1,7 % до 28,2 %. Оборот общественного питания в Корякском округе в 2011 году составил 6,6 млн. рублей (в 2010 году - 6,2 млн. рублей), что в сопоставимой оценке на 2,5 % ниже уровня предыдущего года.</w:t>
      </w:r>
    </w:p>
    <w:p w:rsidR="005169A7" w:rsidRDefault="005169A7">
      <w:pPr>
        <w:pStyle w:val="ConsPlusNormal"/>
        <w:spacing w:before="220"/>
        <w:ind w:firstLine="540"/>
        <w:jc w:val="both"/>
      </w:pPr>
      <w:r>
        <w:t>В структуре оборота общественного питания оборот предприятий негосударственной формы собственности составил в 2011 году 2828,9 млн. рублей или 88,7 %.</w:t>
      </w:r>
    </w:p>
    <w:p w:rsidR="005169A7" w:rsidRDefault="005169A7">
      <w:pPr>
        <w:pStyle w:val="ConsPlusNormal"/>
        <w:spacing w:before="220"/>
        <w:ind w:firstLine="540"/>
        <w:jc w:val="both"/>
      </w:pPr>
      <w:r>
        <w:t>Инвестиции в основной капитал предприятий общественного питания в 2010 году составили 131,1 млн. рублей (в 2009 году - 134,6 млн. рублей).</w:t>
      </w:r>
    </w:p>
    <w:p w:rsidR="005169A7" w:rsidRDefault="005169A7">
      <w:pPr>
        <w:pStyle w:val="ConsPlusNormal"/>
        <w:spacing w:before="220"/>
        <w:ind w:firstLine="540"/>
        <w:jc w:val="both"/>
      </w:pPr>
      <w:r>
        <w:t>Потребительская кооперация - многоотраслевая система, осуществляющая торговую, производственную и заготовительную деятельность.</w:t>
      </w:r>
    </w:p>
    <w:p w:rsidR="005169A7" w:rsidRDefault="005169A7">
      <w:pPr>
        <w:pStyle w:val="ConsPlusNormal"/>
        <w:spacing w:before="220"/>
        <w:ind w:firstLine="540"/>
        <w:jc w:val="both"/>
      </w:pPr>
      <w:r>
        <w:t>На сегодняшний день потребительская кооперация на территории Камчатского края состоит из 37 потребительских обществ.</w:t>
      </w:r>
    </w:p>
    <w:p w:rsidR="005169A7" w:rsidRDefault="005169A7">
      <w:pPr>
        <w:pStyle w:val="ConsPlusNormal"/>
        <w:spacing w:before="220"/>
        <w:ind w:firstLine="540"/>
        <w:jc w:val="both"/>
      </w:pPr>
      <w:r>
        <w:lastRenderedPageBreak/>
        <w:t>Совокупный объем деятельности организаций потребительской кооперации, входящих в систему Камчатского крайпотребсоюза, в 2010 году достиг 546,0 млн. рублей. Основной отраслью, как и прежде, остается розничная торговля, от деятельности которой получен оборот в сумме 445,0 млн. рублей, что составляет 1,3 % от общего объема розничного оборота Камчатского края.</w:t>
      </w:r>
    </w:p>
    <w:p w:rsidR="005169A7" w:rsidRDefault="005169A7">
      <w:pPr>
        <w:pStyle w:val="ConsPlusNormal"/>
        <w:spacing w:before="220"/>
        <w:ind w:firstLine="540"/>
        <w:jc w:val="both"/>
      </w:pPr>
      <w:r>
        <w:t>Розничный оборот потребительской кооперации Корякского округа сложился в сумме 7,0 млн. рублей, что составляет 1,6 % от общего объема продаж потребительской кооперации.</w:t>
      </w:r>
    </w:p>
    <w:p w:rsidR="005169A7" w:rsidRDefault="005169A7">
      <w:pPr>
        <w:pStyle w:val="ConsPlusNormal"/>
        <w:jc w:val="center"/>
      </w:pPr>
    </w:p>
    <w:p w:rsidR="005169A7" w:rsidRDefault="005169A7">
      <w:pPr>
        <w:pStyle w:val="ConsPlusNormal"/>
        <w:jc w:val="center"/>
        <w:outlineLvl w:val="2"/>
      </w:pPr>
      <w:r>
        <w:t>2.2 Действующие производственные мощности торговли</w:t>
      </w:r>
    </w:p>
    <w:p w:rsidR="005169A7" w:rsidRDefault="005169A7">
      <w:pPr>
        <w:pStyle w:val="ConsPlusNormal"/>
        <w:jc w:val="center"/>
      </w:pPr>
    </w:p>
    <w:p w:rsidR="005169A7" w:rsidRDefault="005169A7">
      <w:pPr>
        <w:pStyle w:val="ConsPlusNormal"/>
        <w:ind w:firstLine="540"/>
        <w:jc w:val="both"/>
      </w:pPr>
      <w:r>
        <w:t>Рынок розничной торговли в Камчатском крае по состоянию на 01.01.2012 года представлен:</w:t>
      </w:r>
    </w:p>
    <w:p w:rsidR="005169A7" w:rsidRDefault="005169A7">
      <w:pPr>
        <w:pStyle w:val="ConsPlusNormal"/>
        <w:spacing w:before="220"/>
        <w:ind w:firstLine="540"/>
        <w:jc w:val="both"/>
      </w:pPr>
      <w:r>
        <w:t>- 3264 предприятиями розничной торговли общей площадью 394,4 тысяч квадратных метров и численностью работающих 12327 человек. Стационарная торговая сеть составляет 57 %, мелкорозничная - 43 %;</w:t>
      </w:r>
    </w:p>
    <w:p w:rsidR="005169A7" w:rsidRDefault="005169A7">
      <w:pPr>
        <w:pStyle w:val="ConsPlusNormal"/>
        <w:spacing w:before="220"/>
        <w:ind w:firstLine="540"/>
        <w:jc w:val="both"/>
      </w:pPr>
      <w:r>
        <w:t>- 483 организациями оптовой торговли, осуществляющими основной завоз потребительских товаров из других регионов Российской Федерации;</w:t>
      </w:r>
    </w:p>
    <w:p w:rsidR="005169A7" w:rsidRDefault="005169A7">
      <w:pPr>
        <w:pStyle w:val="ConsPlusNormal"/>
        <w:spacing w:before="220"/>
        <w:ind w:firstLine="540"/>
        <w:jc w:val="both"/>
      </w:pPr>
      <w:r>
        <w:t>- 10 действующими рынками на 2020 торговых мест, с торговой площадью 20,0 тысяч квадратных метров.</w:t>
      </w:r>
    </w:p>
    <w:p w:rsidR="005169A7" w:rsidRDefault="005169A7">
      <w:pPr>
        <w:pStyle w:val="ConsPlusNormal"/>
        <w:spacing w:before="220"/>
        <w:ind w:firstLine="540"/>
        <w:jc w:val="both"/>
      </w:pPr>
      <w:r>
        <w:t>Все розничные рынки организованы только в основных территориальных центрах Камчатского края:</w:t>
      </w:r>
    </w:p>
    <w:p w:rsidR="005169A7" w:rsidRDefault="005169A7">
      <w:pPr>
        <w:pStyle w:val="ConsPlusNormal"/>
        <w:spacing w:before="220"/>
        <w:ind w:firstLine="540"/>
        <w:jc w:val="both"/>
      </w:pPr>
      <w:r>
        <w:t>- Петропавловск-Камчатский городской округ - 5 рынков;</w:t>
      </w:r>
    </w:p>
    <w:p w:rsidR="005169A7" w:rsidRDefault="005169A7">
      <w:pPr>
        <w:pStyle w:val="ConsPlusNormal"/>
        <w:spacing w:before="220"/>
        <w:ind w:firstLine="540"/>
        <w:jc w:val="both"/>
      </w:pPr>
      <w:r>
        <w:t>- Елизовский муниципальный район - 2 рынка;</w:t>
      </w:r>
    </w:p>
    <w:p w:rsidR="005169A7" w:rsidRDefault="005169A7">
      <w:pPr>
        <w:pStyle w:val="ConsPlusNormal"/>
        <w:spacing w:before="220"/>
        <w:ind w:firstLine="540"/>
        <w:jc w:val="both"/>
      </w:pPr>
      <w:r>
        <w:t>- Вилючинский городской округ - 3 рынка.</w:t>
      </w:r>
    </w:p>
    <w:p w:rsidR="005169A7" w:rsidRDefault="005169A7">
      <w:pPr>
        <w:pStyle w:val="ConsPlusNormal"/>
        <w:spacing w:before="220"/>
        <w:ind w:firstLine="540"/>
        <w:jc w:val="both"/>
      </w:pPr>
      <w:r>
        <w:t>В остальных муниципальных районах Камчатского края, учитывая малочисленное население, территориальную разобщенность и небольшие объемы производства сельскохозяйственной продукции, оказание услуг рыночной торговли осуществляется посредством проведения ярмарок, как менее затратной формы организации услуг нестационарной розничной торговли.</w:t>
      </w:r>
    </w:p>
    <w:p w:rsidR="005169A7" w:rsidRDefault="005169A7">
      <w:pPr>
        <w:pStyle w:val="ConsPlusNormal"/>
        <w:spacing w:before="220"/>
        <w:ind w:firstLine="540"/>
        <w:jc w:val="both"/>
      </w:pPr>
      <w:r>
        <w:t>В связи с невозможностью приведения в соответствие с нормами федерального законодательства деятельности отдельных розничных рынков и окончанием срока действия их разрешения - количество розничных рынков во втором полугодии 2012 года будет сокращено до 8 (4 рынка прекратят деятельность). Вместе с тем, при обозначенном сокращении розничных рынков, вследствие проведения реконструкции и модернизации оставшихся рынков, в целом торговая площадь розничных рынков увеличится на 2380 кв.м. или 11,9 % и составит 22380 кв.м.При этом, на территории края планируется введение еще дополнительных торговых площадей за счет реконструкции ряда действующих рынков: в 2013 году 5300 кв.м. и в 2015 году 3000 кв. м.Таким образом, несмотря на сокращение рынков в количественном выражении, общая торговая площадь увеличится на 8300 кв.м или 153 % и составит к 2015 году 30700 кв.м.</w:t>
      </w:r>
    </w:p>
    <w:p w:rsidR="005169A7" w:rsidRDefault="005169A7">
      <w:pPr>
        <w:pStyle w:val="ConsPlusNormal"/>
        <w:spacing w:before="220"/>
        <w:ind w:firstLine="540"/>
        <w:jc w:val="both"/>
      </w:pPr>
      <w:r>
        <w:t>С организацией ярмарочных форм торговли, в местах расположения упраздненных рынков, общее количество торговых мест вырастет в 2 раза.</w:t>
      </w:r>
    </w:p>
    <w:p w:rsidR="005169A7" w:rsidRDefault="005169A7">
      <w:pPr>
        <w:pStyle w:val="ConsPlusNormal"/>
        <w:spacing w:before="220"/>
        <w:ind w:firstLine="540"/>
        <w:jc w:val="both"/>
      </w:pPr>
      <w:r>
        <w:t>В перспективе в Камчатском крае до 2015 года планируется организация:</w:t>
      </w:r>
    </w:p>
    <w:p w:rsidR="005169A7" w:rsidRDefault="005169A7">
      <w:pPr>
        <w:pStyle w:val="ConsPlusNormal"/>
        <w:spacing w:before="220"/>
        <w:ind w:firstLine="540"/>
        <w:jc w:val="both"/>
      </w:pPr>
      <w:r>
        <w:t xml:space="preserve">- 2-х специализированных сельскохозяйственных рынков в крупных муниципальных образованиях Камчатского края. Строительство и ввод в эксплуатацию двух крытых сельскохозяйственных рынков, на которых местным товаропроизводителям будет представлено не менее 50 % торговых мест, в полной мере позволит обеспечить продвижение </w:t>
      </w:r>
      <w:r>
        <w:lastRenderedPageBreak/>
        <w:t>сельскохозяйственной продукции местных товаропроизводителей, и обеспечит население качественной продукцией по доступным ценам.</w:t>
      </w:r>
    </w:p>
    <w:p w:rsidR="005169A7" w:rsidRDefault="005169A7">
      <w:pPr>
        <w:pStyle w:val="ConsPlusNormal"/>
        <w:spacing w:before="220"/>
        <w:ind w:firstLine="540"/>
        <w:jc w:val="both"/>
      </w:pPr>
      <w:r>
        <w:t>Одним из наиболее значимых моментов развития розничной торговли можно считать качественное изменение ее форматов. Заметно сократилось количество объектов мелкорозничной торговли, возросло количество супермаркетов, почти в каждом муниципальном образовании появились современные торговые центры.</w:t>
      </w:r>
    </w:p>
    <w:p w:rsidR="005169A7" w:rsidRDefault="005169A7">
      <w:pPr>
        <w:pStyle w:val="ConsPlusNormal"/>
        <w:spacing w:before="220"/>
        <w:ind w:firstLine="540"/>
        <w:jc w:val="both"/>
      </w:pPr>
      <w:r>
        <w:t>Это связано, в первую очередь, с более широким ассортиментом товаров, предлагаемым в стационарной сети, а также качеством предоставляемых услуг.</w:t>
      </w:r>
    </w:p>
    <w:p w:rsidR="005169A7" w:rsidRDefault="005169A7">
      <w:pPr>
        <w:pStyle w:val="ConsPlusNormal"/>
        <w:spacing w:before="220"/>
        <w:ind w:firstLine="540"/>
        <w:jc w:val="both"/>
      </w:pPr>
      <w:r>
        <w:t>Таким образом, многообразие торговых форматов позволяет удовлетворить спрос самых разнообразных слоев населения. Нестационарная торговля при этом с каждым годом приобретает строго специализированную направленность, сеть киосков печати, мороженого, цветов, сувениров, продолжая занимать свою нишу на потребительском рынке.</w:t>
      </w:r>
    </w:p>
    <w:p w:rsidR="005169A7" w:rsidRDefault="005169A7">
      <w:pPr>
        <w:pStyle w:val="ConsPlusNormal"/>
        <w:spacing w:before="220"/>
        <w:ind w:firstLine="540"/>
        <w:jc w:val="both"/>
      </w:pPr>
      <w:r>
        <w:t>В целом, сфера розничной торговли Камчатского края характеризуется достаточно высокими показателями развития, растущей долей современных форматов и высокой долей субъектов малого и среднего предпринимательства.</w:t>
      </w:r>
    </w:p>
    <w:p w:rsidR="005169A7" w:rsidRDefault="005169A7">
      <w:pPr>
        <w:pStyle w:val="ConsPlusNormal"/>
        <w:spacing w:before="220"/>
        <w:ind w:firstLine="540"/>
        <w:jc w:val="both"/>
      </w:pPr>
      <w:r>
        <w:t>Продолжает развиваться на территории края сеть мелкорозничных предприятий по реализации продукции местных товаропроизводителей, которая за последние 2 года увеличилась на 11 % и насчитывает порядка 155 торговых объектов, из которых в 60 осуществляется реализация сельскохозяйственной продукции.</w:t>
      </w:r>
    </w:p>
    <w:p w:rsidR="005169A7" w:rsidRDefault="005169A7">
      <w:pPr>
        <w:pStyle w:val="ConsPlusNormal"/>
        <w:ind w:firstLine="540"/>
        <w:jc w:val="both"/>
      </w:pPr>
    </w:p>
    <w:p w:rsidR="005169A7" w:rsidRDefault="005169A7">
      <w:pPr>
        <w:pStyle w:val="ConsPlusNormal"/>
        <w:jc w:val="right"/>
      </w:pPr>
      <w:r>
        <w:t>Таблица 9</w:t>
      </w:r>
    </w:p>
    <w:p w:rsidR="005169A7" w:rsidRDefault="005169A7">
      <w:pPr>
        <w:pStyle w:val="ConsPlusNormal"/>
        <w:jc w:val="right"/>
      </w:pPr>
    </w:p>
    <w:p w:rsidR="005169A7" w:rsidRDefault="005169A7">
      <w:pPr>
        <w:pStyle w:val="ConsPlusTitle"/>
        <w:jc w:val="center"/>
      </w:pPr>
      <w:r>
        <w:t>ОБЕСПЕЧЕННОСТЬ ТОРГОВЫМИ ПЛОЩАДЯМИ</w:t>
      </w:r>
    </w:p>
    <w:p w:rsidR="005169A7" w:rsidRDefault="005169A7">
      <w:pPr>
        <w:pStyle w:val="ConsPlusTitle"/>
        <w:jc w:val="center"/>
      </w:pPr>
      <w:r>
        <w:t>НА ТЫСЯЧУ ЖИТЕЛЕЙ</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3240"/>
        <w:gridCol w:w="2400"/>
        <w:gridCol w:w="2160"/>
      </w:tblGrid>
      <w:tr w:rsidR="005169A7">
        <w:trPr>
          <w:trHeight w:val="240"/>
        </w:trPr>
        <w:tc>
          <w:tcPr>
            <w:tcW w:w="84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N  </w:t>
            </w:r>
          </w:p>
          <w:p w:rsidR="005169A7" w:rsidRDefault="005169A7">
            <w:pPr>
              <w:pStyle w:val="ConsPlusNonformat"/>
              <w:jc w:val="both"/>
            </w:pPr>
            <w:r>
              <w:t xml:space="preserve"> п/п </w:t>
            </w:r>
          </w:p>
        </w:tc>
        <w:tc>
          <w:tcPr>
            <w:tcW w:w="3240" w:type="dxa"/>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t xml:space="preserve">      Наименование       </w:t>
            </w:r>
          </w:p>
          <w:p w:rsidR="005169A7" w:rsidRDefault="005169A7">
            <w:pPr>
              <w:pStyle w:val="ConsPlusNonformat"/>
              <w:jc w:val="both"/>
            </w:pPr>
            <w:r>
              <w:t xml:space="preserve">      муниципальных      </w:t>
            </w:r>
          </w:p>
          <w:p w:rsidR="005169A7" w:rsidRDefault="005169A7">
            <w:pPr>
              <w:pStyle w:val="ConsPlusNonformat"/>
              <w:jc w:val="both"/>
            </w:pPr>
            <w:r>
              <w:t xml:space="preserve">       образований       </w:t>
            </w:r>
          </w:p>
        </w:tc>
        <w:tc>
          <w:tcPr>
            <w:tcW w:w="2400" w:type="dxa"/>
          </w:tcPr>
          <w:p w:rsidR="005169A7" w:rsidRDefault="005169A7">
            <w:pPr>
              <w:pStyle w:val="ConsPlusNonformat"/>
              <w:jc w:val="both"/>
            </w:pPr>
            <w:r>
              <w:t xml:space="preserve">   Фактическая    </w:t>
            </w:r>
          </w:p>
          <w:p w:rsidR="005169A7" w:rsidRDefault="005169A7">
            <w:pPr>
              <w:pStyle w:val="ConsPlusNonformat"/>
              <w:jc w:val="both"/>
            </w:pPr>
            <w:r>
              <w:t xml:space="preserve">  обеспеченность  </w:t>
            </w:r>
          </w:p>
          <w:p w:rsidR="005169A7" w:rsidRDefault="005169A7">
            <w:pPr>
              <w:pStyle w:val="ConsPlusNonformat"/>
              <w:jc w:val="both"/>
            </w:pPr>
            <w:r>
              <w:t xml:space="preserve">     площадью     </w:t>
            </w:r>
          </w:p>
          <w:p w:rsidR="005169A7" w:rsidRDefault="005169A7">
            <w:pPr>
              <w:pStyle w:val="ConsPlusNonformat"/>
              <w:jc w:val="both"/>
            </w:pPr>
            <w:r>
              <w:t xml:space="preserve">     торговых     </w:t>
            </w:r>
          </w:p>
          <w:p w:rsidR="005169A7" w:rsidRDefault="005169A7">
            <w:pPr>
              <w:pStyle w:val="ConsPlusNonformat"/>
              <w:jc w:val="both"/>
            </w:pPr>
            <w:r>
              <w:t xml:space="preserve"> объектов на 1000 </w:t>
            </w:r>
          </w:p>
          <w:p w:rsidR="005169A7" w:rsidRDefault="005169A7">
            <w:pPr>
              <w:pStyle w:val="ConsPlusNonformat"/>
              <w:jc w:val="both"/>
            </w:pPr>
            <w:r>
              <w:t xml:space="preserve">     жителей      </w:t>
            </w:r>
          </w:p>
          <w:p w:rsidR="005169A7" w:rsidRDefault="005169A7">
            <w:pPr>
              <w:pStyle w:val="ConsPlusNonformat"/>
              <w:jc w:val="both"/>
            </w:pPr>
            <w:r>
              <w:t xml:space="preserve">     (кв. м)      </w:t>
            </w:r>
          </w:p>
        </w:tc>
        <w:tc>
          <w:tcPr>
            <w:tcW w:w="2160" w:type="dxa"/>
          </w:tcPr>
          <w:p w:rsidR="005169A7" w:rsidRDefault="005169A7">
            <w:pPr>
              <w:pStyle w:val="ConsPlusNonformat"/>
              <w:jc w:val="both"/>
            </w:pPr>
            <w:r>
              <w:t xml:space="preserve">   Суммарный    </w:t>
            </w:r>
          </w:p>
          <w:p w:rsidR="005169A7" w:rsidRDefault="005169A7">
            <w:pPr>
              <w:pStyle w:val="ConsPlusNonformat"/>
              <w:jc w:val="both"/>
            </w:pPr>
            <w:r>
              <w:t xml:space="preserve">    норматив    </w:t>
            </w:r>
          </w:p>
          <w:p w:rsidR="005169A7" w:rsidRDefault="005169A7">
            <w:pPr>
              <w:pStyle w:val="ConsPlusNonformat"/>
              <w:jc w:val="both"/>
            </w:pPr>
            <w:r>
              <w:t xml:space="preserve">  минимальной   </w:t>
            </w:r>
          </w:p>
          <w:p w:rsidR="005169A7" w:rsidRDefault="005169A7">
            <w:pPr>
              <w:pStyle w:val="ConsPlusNonformat"/>
              <w:jc w:val="both"/>
            </w:pPr>
            <w:r>
              <w:t xml:space="preserve"> обеспеченности </w:t>
            </w:r>
          </w:p>
          <w:p w:rsidR="005169A7" w:rsidRDefault="005169A7">
            <w:pPr>
              <w:pStyle w:val="ConsPlusNonformat"/>
              <w:jc w:val="both"/>
            </w:pPr>
            <w:r>
              <w:t xml:space="preserve">    на 1000     </w:t>
            </w:r>
          </w:p>
          <w:p w:rsidR="005169A7" w:rsidRDefault="005169A7">
            <w:pPr>
              <w:pStyle w:val="ConsPlusNonformat"/>
              <w:jc w:val="both"/>
            </w:pPr>
            <w:r>
              <w:t xml:space="preserve">    жителей     </w:t>
            </w:r>
          </w:p>
          <w:p w:rsidR="005169A7" w:rsidRDefault="005169A7">
            <w:pPr>
              <w:pStyle w:val="ConsPlusNonformat"/>
              <w:jc w:val="both"/>
            </w:pPr>
            <w:r>
              <w:t xml:space="preserve">    (кв. м)     </w:t>
            </w:r>
          </w:p>
        </w:tc>
      </w:tr>
      <w:tr w:rsidR="005169A7">
        <w:trPr>
          <w:trHeight w:val="240"/>
        </w:trPr>
        <w:tc>
          <w:tcPr>
            <w:tcW w:w="840" w:type="dxa"/>
            <w:tcBorders>
              <w:top w:val="nil"/>
            </w:tcBorders>
          </w:tcPr>
          <w:p w:rsidR="005169A7" w:rsidRDefault="005169A7">
            <w:pPr>
              <w:pStyle w:val="ConsPlusNonformat"/>
              <w:jc w:val="both"/>
            </w:pPr>
            <w:r>
              <w:t xml:space="preserve">  1  </w:t>
            </w:r>
          </w:p>
        </w:tc>
        <w:tc>
          <w:tcPr>
            <w:tcW w:w="3240" w:type="dxa"/>
            <w:tcBorders>
              <w:top w:val="nil"/>
            </w:tcBorders>
          </w:tcPr>
          <w:p w:rsidR="005169A7" w:rsidRDefault="005169A7">
            <w:pPr>
              <w:pStyle w:val="ConsPlusNonformat"/>
              <w:jc w:val="both"/>
            </w:pPr>
            <w:r>
              <w:t xml:space="preserve">            2            </w:t>
            </w:r>
          </w:p>
        </w:tc>
        <w:tc>
          <w:tcPr>
            <w:tcW w:w="2400" w:type="dxa"/>
            <w:tcBorders>
              <w:top w:val="nil"/>
            </w:tcBorders>
          </w:tcPr>
          <w:p w:rsidR="005169A7" w:rsidRDefault="005169A7">
            <w:pPr>
              <w:pStyle w:val="ConsPlusNonformat"/>
              <w:jc w:val="both"/>
            </w:pPr>
            <w:r>
              <w:t xml:space="preserve">        3         </w:t>
            </w:r>
          </w:p>
        </w:tc>
        <w:tc>
          <w:tcPr>
            <w:tcW w:w="2160" w:type="dxa"/>
            <w:tcBorders>
              <w:top w:val="nil"/>
            </w:tcBorders>
          </w:tcPr>
          <w:p w:rsidR="005169A7" w:rsidRDefault="005169A7">
            <w:pPr>
              <w:pStyle w:val="ConsPlusNonformat"/>
              <w:jc w:val="both"/>
            </w:pPr>
            <w:r>
              <w:t xml:space="preserve">       4        </w:t>
            </w:r>
          </w:p>
        </w:tc>
      </w:tr>
      <w:tr w:rsidR="005169A7">
        <w:trPr>
          <w:trHeight w:val="240"/>
        </w:trPr>
        <w:tc>
          <w:tcPr>
            <w:tcW w:w="840" w:type="dxa"/>
            <w:tcBorders>
              <w:top w:val="nil"/>
            </w:tcBorders>
          </w:tcPr>
          <w:p w:rsidR="005169A7" w:rsidRDefault="005169A7">
            <w:pPr>
              <w:pStyle w:val="ConsPlusNonformat"/>
              <w:jc w:val="both"/>
            </w:pPr>
            <w:r>
              <w:t xml:space="preserve">  1  </w:t>
            </w:r>
          </w:p>
        </w:tc>
        <w:tc>
          <w:tcPr>
            <w:tcW w:w="3240" w:type="dxa"/>
            <w:tcBorders>
              <w:top w:val="nil"/>
            </w:tcBorders>
          </w:tcPr>
          <w:p w:rsidR="005169A7" w:rsidRDefault="005169A7">
            <w:pPr>
              <w:pStyle w:val="ConsPlusNonformat"/>
              <w:jc w:val="both"/>
            </w:pPr>
            <w:r>
              <w:t xml:space="preserve">Петропавловск-Камчатский </w:t>
            </w:r>
          </w:p>
          <w:p w:rsidR="005169A7" w:rsidRDefault="005169A7">
            <w:pPr>
              <w:pStyle w:val="ConsPlusNonformat"/>
              <w:jc w:val="both"/>
            </w:pPr>
            <w:r>
              <w:t xml:space="preserve">городской округ          </w:t>
            </w:r>
          </w:p>
        </w:tc>
        <w:tc>
          <w:tcPr>
            <w:tcW w:w="2400" w:type="dxa"/>
            <w:tcBorders>
              <w:top w:val="nil"/>
            </w:tcBorders>
          </w:tcPr>
          <w:p w:rsidR="005169A7" w:rsidRDefault="005169A7">
            <w:pPr>
              <w:pStyle w:val="ConsPlusNonformat"/>
              <w:jc w:val="both"/>
            </w:pPr>
            <w:r>
              <w:t xml:space="preserve">       638        </w:t>
            </w:r>
          </w:p>
        </w:tc>
        <w:tc>
          <w:tcPr>
            <w:tcW w:w="2160" w:type="dxa"/>
            <w:tcBorders>
              <w:top w:val="nil"/>
            </w:tcBorders>
          </w:tcPr>
          <w:p w:rsidR="005169A7" w:rsidRDefault="005169A7">
            <w:pPr>
              <w:pStyle w:val="ConsPlusNonformat"/>
              <w:jc w:val="both"/>
            </w:pPr>
            <w:r>
              <w:t xml:space="preserve">      417       </w:t>
            </w:r>
          </w:p>
        </w:tc>
      </w:tr>
      <w:tr w:rsidR="005169A7">
        <w:trPr>
          <w:trHeight w:val="240"/>
        </w:trPr>
        <w:tc>
          <w:tcPr>
            <w:tcW w:w="840" w:type="dxa"/>
            <w:tcBorders>
              <w:top w:val="nil"/>
            </w:tcBorders>
          </w:tcPr>
          <w:p w:rsidR="005169A7" w:rsidRDefault="005169A7">
            <w:pPr>
              <w:pStyle w:val="ConsPlusNonformat"/>
              <w:jc w:val="both"/>
            </w:pPr>
            <w:r>
              <w:t xml:space="preserve">  2  </w:t>
            </w:r>
          </w:p>
        </w:tc>
        <w:tc>
          <w:tcPr>
            <w:tcW w:w="3240" w:type="dxa"/>
            <w:tcBorders>
              <w:top w:val="nil"/>
            </w:tcBorders>
          </w:tcPr>
          <w:p w:rsidR="005169A7" w:rsidRDefault="005169A7">
            <w:pPr>
              <w:pStyle w:val="ConsPlusNonformat"/>
              <w:jc w:val="both"/>
            </w:pPr>
            <w:r>
              <w:t xml:space="preserve">Вилючинский городской    </w:t>
            </w:r>
          </w:p>
          <w:p w:rsidR="005169A7" w:rsidRDefault="005169A7">
            <w:pPr>
              <w:pStyle w:val="ConsPlusNonformat"/>
              <w:jc w:val="both"/>
            </w:pPr>
            <w:r>
              <w:t xml:space="preserve">округ                    </w:t>
            </w:r>
          </w:p>
        </w:tc>
        <w:tc>
          <w:tcPr>
            <w:tcW w:w="2400" w:type="dxa"/>
            <w:tcBorders>
              <w:top w:val="nil"/>
            </w:tcBorders>
          </w:tcPr>
          <w:p w:rsidR="005169A7" w:rsidRDefault="005169A7">
            <w:pPr>
              <w:pStyle w:val="ConsPlusNonformat"/>
              <w:jc w:val="both"/>
            </w:pPr>
            <w:r>
              <w:t xml:space="preserve">       888        </w:t>
            </w:r>
          </w:p>
        </w:tc>
        <w:tc>
          <w:tcPr>
            <w:tcW w:w="2160" w:type="dxa"/>
            <w:tcBorders>
              <w:top w:val="nil"/>
            </w:tcBorders>
          </w:tcPr>
          <w:p w:rsidR="005169A7" w:rsidRDefault="005169A7">
            <w:pPr>
              <w:pStyle w:val="ConsPlusNonformat"/>
              <w:jc w:val="both"/>
            </w:pPr>
            <w:r>
              <w:t xml:space="preserve">      276       </w:t>
            </w:r>
          </w:p>
        </w:tc>
      </w:tr>
      <w:tr w:rsidR="005169A7">
        <w:trPr>
          <w:trHeight w:val="240"/>
        </w:trPr>
        <w:tc>
          <w:tcPr>
            <w:tcW w:w="840" w:type="dxa"/>
            <w:tcBorders>
              <w:top w:val="nil"/>
            </w:tcBorders>
          </w:tcPr>
          <w:p w:rsidR="005169A7" w:rsidRDefault="005169A7">
            <w:pPr>
              <w:pStyle w:val="ConsPlusNonformat"/>
              <w:jc w:val="both"/>
            </w:pPr>
            <w:r>
              <w:t xml:space="preserve">  3  </w:t>
            </w:r>
          </w:p>
        </w:tc>
        <w:tc>
          <w:tcPr>
            <w:tcW w:w="3240" w:type="dxa"/>
            <w:tcBorders>
              <w:top w:val="nil"/>
            </w:tcBorders>
          </w:tcPr>
          <w:p w:rsidR="005169A7" w:rsidRDefault="005169A7">
            <w:pPr>
              <w:pStyle w:val="ConsPlusNonformat"/>
              <w:jc w:val="both"/>
            </w:pPr>
            <w:r>
              <w:t xml:space="preserve">Алеутский муниципальный  </w:t>
            </w:r>
          </w:p>
          <w:p w:rsidR="005169A7" w:rsidRDefault="005169A7">
            <w:pPr>
              <w:pStyle w:val="ConsPlusNonformat"/>
              <w:jc w:val="both"/>
            </w:pPr>
            <w:r>
              <w:t xml:space="preserve">район                    </w:t>
            </w:r>
          </w:p>
        </w:tc>
        <w:tc>
          <w:tcPr>
            <w:tcW w:w="2400" w:type="dxa"/>
            <w:tcBorders>
              <w:top w:val="nil"/>
            </w:tcBorders>
          </w:tcPr>
          <w:p w:rsidR="005169A7" w:rsidRDefault="005169A7">
            <w:pPr>
              <w:pStyle w:val="ConsPlusNonformat"/>
              <w:jc w:val="both"/>
            </w:pPr>
            <w:r>
              <w:t xml:space="preserve">       557        </w:t>
            </w:r>
          </w:p>
        </w:tc>
        <w:tc>
          <w:tcPr>
            <w:tcW w:w="2160" w:type="dxa"/>
            <w:tcBorders>
              <w:top w:val="nil"/>
            </w:tcBorders>
          </w:tcPr>
          <w:p w:rsidR="005169A7" w:rsidRDefault="005169A7">
            <w:pPr>
              <w:pStyle w:val="ConsPlusNonformat"/>
              <w:jc w:val="both"/>
            </w:pPr>
            <w:r>
              <w:t xml:space="preserve">      209       </w:t>
            </w:r>
          </w:p>
        </w:tc>
      </w:tr>
      <w:tr w:rsidR="005169A7">
        <w:trPr>
          <w:trHeight w:val="240"/>
        </w:trPr>
        <w:tc>
          <w:tcPr>
            <w:tcW w:w="840" w:type="dxa"/>
            <w:tcBorders>
              <w:top w:val="nil"/>
            </w:tcBorders>
          </w:tcPr>
          <w:p w:rsidR="005169A7" w:rsidRDefault="005169A7">
            <w:pPr>
              <w:pStyle w:val="ConsPlusNonformat"/>
              <w:jc w:val="both"/>
            </w:pPr>
            <w:r>
              <w:t xml:space="preserve">  4  </w:t>
            </w:r>
          </w:p>
        </w:tc>
        <w:tc>
          <w:tcPr>
            <w:tcW w:w="3240" w:type="dxa"/>
            <w:tcBorders>
              <w:top w:val="nil"/>
            </w:tcBorders>
          </w:tcPr>
          <w:p w:rsidR="005169A7" w:rsidRDefault="005169A7">
            <w:pPr>
              <w:pStyle w:val="ConsPlusNonformat"/>
              <w:jc w:val="both"/>
            </w:pPr>
            <w:r>
              <w:t xml:space="preserve">Быстринский              </w:t>
            </w:r>
          </w:p>
          <w:p w:rsidR="005169A7" w:rsidRDefault="005169A7">
            <w:pPr>
              <w:pStyle w:val="ConsPlusNonformat"/>
              <w:jc w:val="both"/>
            </w:pPr>
            <w:r>
              <w:t xml:space="preserve">муниципальный район      </w:t>
            </w:r>
          </w:p>
        </w:tc>
        <w:tc>
          <w:tcPr>
            <w:tcW w:w="2400" w:type="dxa"/>
            <w:tcBorders>
              <w:top w:val="nil"/>
            </w:tcBorders>
          </w:tcPr>
          <w:p w:rsidR="005169A7" w:rsidRDefault="005169A7">
            <w:pPr>
              <w:pStyle w:val="ConsPlusNonformat"/>
              <w:jc w:val="both"/>
            </w:pPr>
            <w:r>
              <w:t xml:space="preserve">       248        </w:t>
            </w:r>
          </w:p>
        </w:tc>
        <w:tc>
          <w:tcPr>
            <w:tcW w:w="2160" w:type="dxa"/>
            <w:tcBorders>
              <w:top w:val="nil"/>
            </w:tcBorders>
          </w:tcPr>
          <w:p w:rsidR="005169A7" w:rsidRDefault="005169A7">
            <w:pPr>
              <w:pStyle w:val="ConsPlusNonformat"/>
              <w:jc w:val="both"/>
            </w:pPr>
            <w:r>
              <w:t xml:space="preserve">      182       </w:t>
            </w:r>
          </w:p>
        </w:tc>
      </w:tr>
      <w:tr w:rsidR="005169A7">
        <w:trPr>
          <w:trHeight w:val="240"/>
        </w:trPr>
        <w:tc>
          <w:tcPr>
            <w:tcW w:w="840" w:type="dxa"/>
            <w:tcBorders>
              <w:top w:val="nil"/>
            </w:tcBorders>
          </w:tcPr>
          <w:p w:rsidR="005169A7" w:rsidRDefault="005169A7">
            <w:pPr>
              <w:pStyle w:val="ConsPlusNonformat"/>
              <w:jc w:val="both"/>
            </w:pPr>
            <w:r>
              <w:t xml:space="preserve">  5  </w:t>
            </w:r>
          </w:p>
        </w:tc>
        <w:tc>
          <w:tcPr>
            <w:tcW w:w="3240" w:type="dxa"/>
            <w:tcBorders>
              <w:top w:val="nil"/>
            </w:tcBorders>
          </w:tcPr>
          <w:p w:rsidR="005169A7" w:rsidRDefault="005169A7">
            <w:pPr>
              <w:pStyle w:val="ConsPlusNonformat"/>
              <w:jc w:val="both"/>
            </w:pPr>
            <w:r>
              <w:t xml:space="preserve">Соболевский              </w:t>
            </w:r>
          </w:p>
          <w:p w:rsidR="005169A7" w:rsidRDefault="005169A7">
            <w:pPr>
              <w:pStyle w:val="ConsPlusNonformat"/>
              <w:jc w:val="both"/>
            </w:pPr>
            <w:r>
              <w:t xml:space="preserve">муниципальный район      </w:t>
            </w:r>
          </w:p>
        </w:tc>
        <w:tc>
          <w:tcPr>
            <w:tcW w:w="2400" w:type="dxa"/>
            <w:tcBorders>
              <w:top w:val="nil"/>
            </w:tcBorders>
          </w:tcPr>
          <w:p w:rsidR="005169A7" w:rsidRDefault="005169A7">
            <w:pPr>
              <w:pStyle w:val="ConsPlusNonformat"/>
              <w:jc w:val="both"/>
            </w:pPr>
            <w:r>
              <w:t xml:space="preserve">       627        </w:t>
            </w:r>
          </w:p>
        </w:tc>
        <w:tc>
          <w:tcPr>
            <w:tcW w:w="2160" w:type="dxa"/>
            <w:tcBorders>
              <w:top w:val="nil"/>
            </w:tcBorders>
          </w:tcPr>
          <w:p w:rsidR="005169A7" w:rsidRDefault="005169A7">
            <w:pPr>
              <w:pStyle w:val="ConsPlusNonformat"/>
              <w:jc w:val="both"/>
            </w:pPr>
            <w:r>
              <w:t xml:space="preserve">      187       </w:t>
            </w:r>
          </w:p>
        </w:tc>
      </w:tr>
      <w:tr w:rsidR="005169A7">
        <w:trPr>
          <w:trHeight w:val="240"/>
        </w:trPr>
        <w:tc>
          <w:tcPr>
            <w:tcW w:w="840" w:type="dxa"/>
            <w:tcBorders>
              <w:top w:val="nil"/>
            </w:tcBorders>
          </w:tcPr>
          <w:p w:rsidR="005169A7" w:rsidRDefault="005169A7">
            <w:pPr>
              <w:pStyle w:val="ConsPlusNonformat"/>
              <w:jc w:val="both"/>
            </w:pPr>
            <w:r>
              <w:t xml:space="preserve">  6  </w:t>
            </w:r>
          </w:p>
        </w:tc>
        <w:tc>
          <w:tcPr>
            <w:tcW w:w="3240" w:type="dxa"/>
            <w:tcBorders>
              <w:top w:val="nil"/>
            </w:tcBorders>
          </w:tcPr>
          <w:p w:rsidR="005169A7" w:rsidRDefault="005169A7">
            <w:pPr>
              <w:pStyle w:val="ConsPlusNonformat"/>
              <w:jc w:val="both"/>
            </w:pPr>
            <w:r>
              <w:t xml:space="preserve">Елизовский муниципальный </w:t>
            </w:r>
          </w:p>
          <w:p w:rsidR="005169A7" w:rsidRDefault="005169A7">
            <w:pPr>
              <w:pStyle w:val="ConsPlusNonformat"/>
              <w:jc w:val="both"/>
            </w:pPr>
            <w:r>
              <w:t xml:space="preserve">район                    </w:t>
            </w:r>
          </w:p>
        </w:tc>
        <w:tc>
          <w:tcPr>
            <w:tcW w:w="2400" w:type="dxa"/>
            <w:tcBorders>
              <w:top w:val="nil"/>
            </w:tcBorders>
          </w:tcPr>
          <w:p w:rsidR="005169A7" w:rsidRDefault="005169A7">
            <w:pPr>
              <w:pStyle w:val="ConsPlusNonformat"/>
              <w:jc w:val="both"/>
            </w:pPr>
            <w:r>
              <w:t xml:space="preserve">       203        </w:t>
            </w:r>
          </w:p>
        </w:tc>
        <w:tc>
          <w:tcPr>
            <w:tcW w:w="2160" w:type="dxa"/>
            <w:tcBorders>
              <w:top w:val="nil"/>
            </w:tcBorders>
          </w:tcPr>
          <w:p w:rsidR="005169A7" w:rsidRDefault="005169A7">
            <w:pPr>
              <w:pStyle w:val="ConsPlusNonformat"/>
              <w:jc w:val="both"/>
            </w:pPr>
            <w:r>
              <w:t xml:space="preserve">      338       </w:t>
            </w:r>
          </w:p>
        </w:tc>
      </w:tr>
      <w:tr w:rsidR="005169A7">
        <w:trPr>
          <w:trHeight w:val="240"/>
        </w:trPr>
        <w:tc>
          <w:tcPr>
            <w:tcW w:w="840" w:type="dxa"/>
            <w:tcBorders>
              <w:top w:val="nil"/>
            </w:tcBorders>
          </w:tcPr>
          <w:p w:rsidR="005169A7" w:rsidRDefault="005169A7">
            <w:pPr>
              <w:pStyle w:val="ConsPlusNonformat"/>
              <w:jc w:val="both"/>
            </w:pPr>
            <w:r>
              <w:t xml:space="preserve">  7  </w:t>
            </w:r>
          </w:p>
        </w:tc>
        <w:tc>
          <w:tcPr>
            <w:tcW w:w="3240" w:type="dxa"/>
            <w:tcBorders>
              <w:top w:val="nil"/>
            </w:tcBorders>
          </w:tcPr>
          <w:p w:rsidR="005169A7" w:rsidRDefault="005169A7">
            <w:pPr>
              <w:pStyle w:val="ConsPlusNonformat"/>
              <w:jc w:val="both"/>
            </w:pPr>
            <w:r>
              <w:t xml:space="preserve">Мильковский              </w:t>
            </w:r>
          </w:p>
          <w:p w:rsidR="005169A7" w:rsidRDefault="005169A7">
            <w:pPr>
              <w:pStyle w:val="ConsPlusNonformat"/>
              <w:jc w:val="both"/>
            </w:pPr>
            <w:r>
              <w:t xml:space="preserve">муниципальный район      </w:t>
            </w:r>
          </w:p>
        </w:tc>
        <w:tc>
          <w:tcPr>
            <w:tcW w:w="2400" w:type="dxa"/>
            <w:tcBorders>
              <w:top w:val="nil"/>
            </w:tcBorders>
          </w:tcPr>
          <w:p w:rsidR="005169A7" w:rsidRDefault="005169A7">
            <w:pPr>
              <w:pStyle w:val="ConsPlusNonformat"/>
              <w:jc w:val="both"/>
            </w:pPr>
            <w:r>
              <w:t xml:space="preserve">       347        </w:t>
            </w:r>
          </w:p>
        </w:tc>
        <w:tc>
          <w:tcPr>
            <w:tcW w:w="2160" w:type="dxa"/>
            <w:tcBorders>
              <w:top w:val="nil"/>
            </w:tcBorders>
          </w:tcPr>
          <w:p w:rsidR="005169A7" w:rsidRDefault="005169A7">
            <w:pPr>
              <w:pStyle w:val="ConsPlusNonformat"/>
              <w:jc w:val="both"/>
            </w:pPr>
            <w:r>
              <w:t xml:space="preserve">      255       </w:t>
            </w:r>
          </w:p>
        </w:tc>
      </w:tr>
      <w:tr w:rsidR="005169A7">
        <w:trPr>
          <w:trHeight w:val="240"/>
        </w:trPr>
        <w:tc>
          <w:tcPr>
            <w:tcW w:w="840" w:type="dxa"/>
            <w:tcBorders>
              <w:top w:val="nil"/>
            </w:tcBorders>
          </w:tcPr>
          <w:p w:rsidR="005169A7" w:rsidRDefault="005169A7">
            <w:pPr>
              <w:pStyle w:val="ConsPlusNonformat"/>
              <w:jc w:val="both"/>
            </w:pPr>
            <w:r>
              <w:lastRenderedPageBreak/>
              <w:t xml:space="preserve">  8  </w:t>
            </w:r>
          </w:p>
        </w:tc>
        <w:tc>
          <w:tcPr>
            <w:tcW w:w="3240" w:type="dxa"/>
            <w:tcBorders>
              <w:top w:val="nil"/>
            </w:tcBorders>
          </w:tcPr>
          <w:p w:rsidR="005169A7" w:rsidRDefault="005169A7">
            <w:pPr>
              <w:pStyle w:val="ConsPlusNonformat"/>
              <w:jc w:val="both"/>
            </w:pPr>
            <w:r>
              <w:t xml:space="preserve">Усть-Большерецкий        </w:t>
            </w:r>
          </w:p>
          <w:p w:rsidR="005169A7" w:rsidRDefault="005169A7">
            <w:pPr>
              <w:pStyle w:val="ConsPlusNonformat"/>
              <w:jc w:val="both"/>
            </w:pPr>
            <w:r>
              <w:t xml:space="preserve">муниципальный район      </w:t>
            </w:r>
          </w:p>
        </w:tc>
        <w:tc>
          <w:tcPr>
            <w:tcW w:w="2400" w:type="dxa"/>
            <w:tcBorders>
              <w:top w:val="nil"/>
            </w:tcBorders>
          </w:tcPr>
          <w:p w:rsidR="005169A7" w:rsidRDefault="005169A7">
            <w:pPr>
              <w:pStyle w:val="ConsPlusNonformat"/>
              <w:jc w:val="both"/>
            </w:pPr>
            <w:r>
              <w:t xml:space="preserve">       428        </w:t>
            </w:r>
          </w:p>
        </w:tc>
        <w:tc>
          <w:tcPr>
            <w:tcW w:w="2160" w:type="dxa"/>
            <w:tcBorders>
              <w:top w:val="nil"/>
            </w:tcBorders>
          </w:tcPr>
          <w:p w:rsidR="005169A7" w:rsidRDefault="005169A7">
            <w:pPr>
              <w:pStyle w:val="ConsPlusNonformat"/>
              <w:jc w:val="both"/>
            </w:pPr>
            <w:r>
              <w:t xml:space="preserve">      219       </w:t>
            </w:r>
          </w:p>
        </w:tc>
      </w:tr>
      <w:tr w:rsidR="005169A7">
        <w:trPr>
          <w:trHeight w:val="240"/>
        </w:trPr>
        <w:tc>
          <w:tcPr>
            <w:tcW w:w="840" w:type="dxa"/>
            <w:tcBorders>
              <w:top w:val="nil"/>
            </w:tcBorders>
          </w:tcPr>
          <w:p w:rsidR="005169A7" w:rsidRDefault="005169A7">
            <w:pPr>
              <w:pStyle w:val="ConsPlusNonformat"/>
              <w:jc w:val="both"/>
            </w:pPr>
            <w:r>
              <w:t xml:space="preserve">  9  </w:t>
            </w:r>
          </w:p>
        </w:tc>
        <w:tc>
          <w:tcPr>
            <w:tcW w:w="3240" w:type="dxa"/>
            <w:tcBorders>
              <w:top w:val="nil"/>
            </w:tcBorders>
          </w:tcPr>
          <w:p w:rsidR="005169A7" w:rsidRDefault="005169A7">
            <w:pPr>
              <w:pStyle w:val="ConsPlusNonformat"/>
              <w:jc w:val="both"/>
            </w:pPr>
            <w:r>
              <w:t xml:space="preserve">Усть-Камчатский          </w:t>
            </w:r>
          </w:p>
          <w:p w:rsidR="005169A7" w:rsidRDefault="005169A7">
            <w:pPr>
              <w:pStyle w:val="ConsPlusNonformat"/>
              <w:jc w:val="both"/>
            </w:pPr>
            <w:r>
              <w:t xml:space="preserve">муниципальный район      </w:t>
            </w:r>
          </w:p>
        </w:tc>
        <w:tc>
          <w:tcPr>
            <w:tcW w:w="2400" w:type="dxa"/>
            <w:tcBorders>
              <w:top w:val="nil"/>
            </w:tcBorders>
          </w:tcPr>
          <w:p w:rsidR="005169A7" w:rsidRDefault="005169A7">
            <w:pPr>
              <w:pStyle w:val="ConsPlusNonformat"/>
              <w:jc w:val="both"/>
            </w:pPr>
            <w:r>
              <w:t xml:space="preserve">       370        </w:t>
            </w:r>
          </w:p>
        </w:tc>
        <w:tc>
          <w:tcPr>
            <w:tcW w:w="2160" w:type="dxa"/>
            <w:tcBorders>
              <w:top w:val="nil"/>
            </w:tcBorders>
          </w:tcPr>
          <w:p w:rsidR="005169A7" w:rsidRDefault="005169A7">
            <w:pPr>
              <w:pStyle w:val="ConsPlusNonformat"/>
              <w:jc w:val="both"/>
            </w:pPr>
            <w:r>
              <w:t xml:space="preserve">      255       </w:t>
            </w:r>
          </w:p>
        </w:tc>
      </w:tr>
      <w:tr w:rsidR="005169A7">
        <w:trPr>
          <w:trHeight w:val="240"/>
        </w:trPr>
        <w:tc>
          <w:tcPr>
            <w:tcW w:w="840" w:type="dxa"/>
            <w:tcBorders>
              <w:top w:val="nil"/>
            </w:tcBorders>
          </w:tcPr>
          <w:p w:rsidR="005169A7" w:rsidRDefault="005169A7">
            <w:pPr>
              <w:pStyle w:val="ConsPlusNonformat"/>
              <w:jc w:val="both"/>
            </w:pPr>
            <w:r>
              <w:t xml:space="preserve"> 10  </w:t>
            </w:r>
          </w:p>
        </w:tc>
        <w:tc>
          <w:tcPr>
            <w:tcW w:w="3240" w:type="dxa"/>
            <w:tcBorders>
              <w:top w:val="nil"/>
            </w:tcBorders>
          </w:tcPr>
          <w:p w:rsidR="005169A7" w:rsidRDefault="005169A7">
            <w:pPr>
              <w:pStyle w:val="ConsPlusNonformat"/>
              <w:jc w:val="both"/>
            </w:pPr>
            <w:r>
              <w:t xml:space="preserve">Карагинский              </w:t>
            </w:r>
          </w:p>
          <w:p w:rsidR="005169A7" w:rsidRDefault="005169A7">
            <w:pPr>
              <w:pStyle w:val="ConsPlusNonformat"/>
              <w:jc w:val="both"/>
            </w:pPr>
            <w:r>
              <w:t xml:space="preserve">муниципальный район      </w:t>
            </w:r>
          </w:p>
        </w:tc>
        <w:tc>
          <w:tcPr>
            <w:tcW w:w="2400" w:type="dxa"/>
            <w:tcBorders>
              <w:top w:val="nil"/>
            </w:tcBorders>
          </w:tcPr>
          <w:p w:rsidR="005169A7" w:rsidRDefault="005169A7">
            <w:pPr>
              <w:pStyle w:val="ConsPlusNonformat"/>
              <w:jc w:val="both"/>
            </w:pPr>
            <w:r>
              <w:t xml:space="preserve">       396        </w:t>
            </w:r>
          </w:p>
        </w:tc>
        <w:tc>
          <w:tcPr>
            <w:tcW w:w="2160" w:type="dxa"/>
            <w:tcBorders>
              <w:top w:val="nil"/>
            </w:tcBorders>
          </w:tcPr>
          <w:p w:rsidR="005169A7" w:rsidRDefault="005169A7">
            <w:pPr>
              <w:pStyle w:val="ConsPlusNonformat"/>
              <w:jc w:val="both"/>
            </w:pPr>
            <w:r>
              <w:t xml:space="preserve">      219       </w:t>
            </w:r>
          </w:p>
        </w:tc>
      </w:tr>
      <w:tr w:rsidR="005169A7">
        <w:trPr>
          <w:trHeight w:val="240"/>
        </w:trPr>
        <w:tc>
          <w:tcPr>
            <w:tcW w:w="840" w:type="dxa"/>
            <w:tcBorders>
              <w:top w:val="nil"/>
            </w:tcBorders>
          </w:tcPr>
          <w:p w:rsidR="005169A7" w:rsidRDefault="005169A7">
            <w:pPr>
              <w:pStyle w:val="ConsPlusNonformat"/>
              <w:jc w:val="both"/>
            </w:pPr>
            <w:r>
              <w:t xml:space="preserve"> 11  </w:t>
            </w:r>
          </w:p>
        </w:tc>
        <w:tc>
          <w:tcPr>
            <w:tcW w:w="3240" w:type="dxa"/>
            <w:tcBorders>
              <w:top w:val="nil"/>
            </w:tcBorders>
          </w:tcPr>
          <w:p w:rsidR="005169A7" w:rsidRDefault="005169A7">
            <w:pPr>
              <w:pStyle w:val="ConsPlusNonformat"/>
              <w:jc w:val="both"/>
            </w:pPr>
            <w:r>
              <w:t xml:space="preserve">Олюторский муниципальный </w:t>
            </w:r>
          </w:p>
          <w:p w:rsidR="005169A7" w:rsidRDefault="005169A7">
            <w:pPr>
              <w:pStyle w:val="ConsPlusNonformat"/>
              <w:jc w:val="both"/>
            </w:pPr>
            <w:r>
              <w:t xml:space="preserve">район                    </w:t>
            </w:r>
          </w:p>
        </w:tc>
        <w:tc>
          <w:tcPr>
            <w:tcW w:w="2400" w:type="dxa"/>
            <w:tcBorders>
              <w:top w:val="nil"/>
            </w:tcBorders>
          </w:tcPr>
          <w:p w:rsidR="005169A7" w:rsidRDefault="005169A7">
            <w:pPr>
              <w:pStyle w:val="ConsPlusNonformat"/>
              <w:jc w:val="both"/>
            </w:pPr>
            <w:r>
              <w:t xml:space="preserve">       460        </w:t>
            </w:r>
          </w:p>
        </w:tc>
        <w:tc>
          <w:tcPr>
            <w:tcW w:w="2160" w:type="dxa"/>
            <w:tcBorders>
              <w:top w:val="nil"/>
            </w:tcBorders>
          </w:tcPr>
          <w:p w:rsidR="005169A7" w:rsidRDefault="005169A7">
            <w:pPr>
              <w:pStyle w:val="ConsPlusNonformat"/>
              <w:jc w:val="both"/>
            </w:pPr>
            <w:r>
              <w:t xml:space="preserve">      287       </w:t>
            </w:r>
          </w:p>
        </w:tc>
      </w:tr>
      <w:tr w:rsidR="005169A7">
        <w:trPr>
          <w:trHeight w:val="240"/>
        </w:trPr>
        <w:tc>
          <w:tcPr>
            <w:tcW w:w="840" w:type="dxa"/>
            <w:tcBorders>
              <w:top w:val="nil"/>
            </w:tcBorders>
          </w:tcPr>
          <w:p w:rsidR="005169A7" w:rsidRDefault="005169A7">
            <w:pPr>
              <w:pStyle w:val="ConsPlusNonformat"/>
              <w:jc w:val="both"/>
            </w:pPr>
            <w:r>
              <w:t xml:space="preserve"> 12  </w:t>
            </w:r>
          </w:p>
        </w:tc>
        <w:tc>
          <w:tcPr>
            <w:tcW w:w="3240" w:type="dxa"/>
            <w:tcBorders>
              <w:top w:val="nil"/>
            </w:tcBorders>
          </w:tcPr>
          <w:p w:rsidR="005169A7" w:rsidRDefault="005169A7">
            <w:pPr>
              <w:pStyle w:val="ConsPlusNonformat"/>
              <w:jc w:val="both"/>
            </w:pPr>
            <w:r>
              <w:t xml:space="preserve">Пенжинский муниципальный </w:t>
            </w:r>
          </w:p>
          <w:p w:rsidR="005169A7" w:rsidRDefault="005169A7">
            <w:pPr>
              <w:pStyle w:val="ConsPlusNonformat"/>
              <w:jc w:val="both"/>
            </w:pPr>
            <w:r>
              <w:t xml:space="preserve">район                    </w:t>
            </w:r>
          </w:p>
        </w:tc>
        <w:tc>
          <w:tcPr>
            <w:tcW w:w="2400" w:type="dxa"/>
            <w:tcBorders>
              <w:top w:val="nil"/>
            </w:tcBorders>
          </w:tcPr>
          <w:p w:rsidR="005169A7" w:rsidRDefault="005169A7">
            <w:pPr>
              <w:pStyle w:val="ConsPlusNonformat"/>
              <w:jc w:val="both"/>
            </w:pPr>
            <w:r>
              <w:t xml:space="preserve">       332        </w:t>
            </w:r>
          </w:p>
        </w:tc>
        <w:tc>
          <w:tcPr>
            <w:tcW w:w="2160" w:type="dxa"/>
            <w:tcBorders>
              <w:top w:val="nil"/>
            </w:tcBorders>
          </w:tcPr>
          <w:p w:rsidR="005169A7" w:rsidRDefault="005169A7">
            <w:pPr>
              <w:pStyle w:val="ConsPlusNonformat"/>
              <w:jc w:val="both"/>
            </w:pPr>
            <w:r>
              <w:t xml:space="preserve">      167       </w:t>
            </w:r>
          </w:p>
        </w:tc>
      </w:tr>
      <w:tr w:rsidR="005169A7">
        <w:trPr>
          <w:trHeight w:val="240"/>
        </w:trPr>
        <w:tc>
          <w:tcPr>
            <w:tcW w:w="840" w:type="dxa"/>
            <w:tcBorders>
              <w:top w:val="nil"/>
            </w:tcBorders>
          </w:tcPr>
          <w:p w:rsidR="005169A7" w:rsidRDefault="005169A7">
            <w:pPr>
              <w:pStyle w:val="ConsPlusNonformat"/>
              <w:jc w:val="both"/>
            </w:pPr>
            <w:r>
              <w:t xml:space="preserve"> 13  </w:t>
            </w:r>
          </w:p>
        </w:tc>
        <w:tc>
          <w:tcPr>
            <w:tcW w:w="3240" w:type="dxa"/>
            <w:tcBorders>
              <w:top w:val="nil"/>
            </w:tcBorders>
          </w:tcPr>
          <w:p w:rsidR="005169A7" w:rsidRDefault="005169A7">
            <w:pPr>
              <w:pStyle w:val="ConsPlusNonformat"/>
              <w:jc w:val="both"/>
            </w:pPr>
            <w:r>
              <w:t xml:space="preserve">Тигильский муниципальный </w:t>
            </w:r>
          </w:p>
          <w:p w:rsidR="005169A7" w:rsidRDefault="005169A7">
            <w:pPr>
              <w:pStyle w:val="ConsPlusNonformat"/>
              <w:jc w:val="both"/>
            </w:pPr>
            <w:r>
              <w:t xml:space="preserve">район                    </w:t>
            </w:r>
          </w:p>
        </w:tc>
        <w:tc>
          <w:tcPr>
            <w:tcW w:w="2400" w:type="dxa"/>
            <w:tcBorders>
              <w:top w:val="nil"/>
            </w:tcBorders>
          </w:tcPr>
          <w:p w:rsidR="005169A7" w:rsidRDefault="005169A7">
            <w:pPr>
              <w:pStyle w:val="ConsPlusNonformat"/>
              <w:jc w:val="both"/>
            </w:pPr>
            <w:r>
              <w:t xml:space="preserve">       255        </w:t>
            </w:r>
          </w:p>
        </w:tc>
        <w:tc>
          <w:tcPr>
            <w:tcW w:w="2160" w:type="dxa"/>
            <w:tcBorders>
              <w:top w:val="nil"/>
            </w:tcBorders>
          </w:tcPr>
          <w:p w:rsidR="005169A7" w:rsidRDefault="005169A7">
            <w:pPr>
              <w:pStyle w:val="ConsPlusNonformat"/>
              <w:jc w:val="both"/>
            </w:pPr>
            <w:r>
              <w:t xml:space="preserve">      338       </w:t>
            </w:r>
          </w:p>
        </w:tc>
      </w:tr>
      <w:tr w:rsidR="005169A7">
        <w:trPr>
          <w:trHeight w:val="240"/>
        </w:trPr>
        <w:tc>
          <w:tcPr>
            <w:tcW w:w="840" w:type="dxa"/>
            <w:tcBorders>
              <w:top w:val="nil"/>
            </w:tcBorders>
          </w:tcPr>
          <w:p w:rsidR="005169A7" w:rsidRDefault="005169A7">
            <w:pPr>
              <w:pStyle w:val="ConsPlusNonformat"/>
              <w:jc w:val="both"/>
            </w:pPr>
          </w:p>
        </w:tc>
        <w:tc>
          <w:tcPr>
            <w:tcW w:w="3240" w:type="dxa"/>
            <w:tcBorders>
              <w:top w:val="nil"/>
            </w:tcBorders>
          </w:tcPr>
          <w:p w:rsidR="005169A7" w:rsidRDefault="005169A7">
            <w:pPr>
              <w:pStyle w:val="ConsPlusNonformat"/>
              <w:jc w:val="both"/>
            </w:pPr>
            <w:r>
              <w:t xml:space="preserve">в среднем по Камчатскому </w:t>
            </w:r>
          </w:p>
          <w:p w:rsidR="005169A7" w:rsidRDefault="005169A7">
            <w:pPr>
              <w:pStyle w:val="ConsPlusNonformat"/>
              <w:jc w:val="both"/>
            </w:pPr>
            <w:r>
              <w:t xml:space="preserve">краю                     </w:t>
            </w:r>
          </w:p>
        </w:tc>
        <w:tc>
          <w:tcPr>
            <w:tcW w:w="2400" w:type="dxa"/>
            <w:tcBorders>
              <w:top w:val="nil"/>
            </w:tcBorders>
          </w:tcPr>
          <w:p w:rsidR="005169A7" w:rsidRDefault="005169A7">
            <w:pPr>
              <w:pStyle w:val="ConsPlusNonformat"/>
              <w:jc w:val="both"/>
            </w:pPr>
            <w:r>
              <w:t xml:space="preserve">       442        </w:t>
            </w:r>
          </w:p>
        </w:tc>
        <w:tc>
          <w:tcPr>
            <w:tcW w:w="2160" w:type="dxa"/>
            <w:tcBorders>
              <w:top w:val="nil"/>
            </w:tcBorders>
          </w:tcPr>
          <w:p w:rsidR="005169A7" w:rsidRDefault="005169A7">
            <w:pPr>
              <w:pStyle w:val="ConsPlusNonformat"/>
              <w:jc w:val="both"/>
            </w:pPr>
            <w:r>
              <w:t xml:space="preserve">      370       </w:t>
            </w:r>
          </w:p>
        </w:tc>
      </w:tr>
    </w:tbl>
    <w:p w:rsidR="005169A7" w:rsidRDefault="005169A7">
      <w:pPr>
        <w:pStyle w:val="ConsPlusNormal"/>
        <w:ind w:firstLine="540"/>
        <w:jc w:val="both"/>
      </w:pPr>
    </w:p>
    <w:p w:rsidR="005169A7" w:rsidRDefault="005169A7">
      <w:pPr>
        <w:pStyle w:val="ConsPlusNormal"/>
        <w:ind w:firstLine="540"/>
        <w:jc w:val="both"/>
      </w:pPr>
      <w:r>
        <w:t>Введение в эксплуатацию современных форматов торговли способствовало увеличению фактической обеспеченности площадью торговых объектов, которая в целом по Камчатскому краю составила 442 кв.м. на 1000 жителей (рассчитанный суммарный норматив минимальной обеспеченности составляет 370 кв.м).</w:t>
      </w:r>
    </w:p>
    <w:p w:rsidR="005169A7" w:rsidRDefault="005169A7">
      <w:pPr>
        <w:pStyle w:val="ConsPlusNormal"/>
        <w:spacing w:before="220"/>
        <w:ind w:firstLine="540"/>
        <w:jc w:val="both"/>
      </w:pPr>
      <w:r>
        <w:t xml:space="preserve">Фактическая обеспеченность торговыми площадями жителей края неравномерна: среднее значение в сельских населенных пунктах составляет 384 кв.м., в городах - 576,3 кв.м. на 1000 жителей, что значительно превышает рассчитанные нормативы минимальной обеспеченности населения площадью торговых объектов для Камчатского края, в том числе для входящих в их состав муниципальных образований </w:t>
      </w:r>
      <w:hyperlink w:anchor="P29" w:history="1">
        <w:r>
          <w:rPr>
            <w:color w:val="0000FF"/>
          </w:rPr>
          <w:t>(таблица 9)</w:t>
        </w:r>
      </w:hyperlink>
      <w:r>
        <w:t>.</w:t>
      </w:r>
    </w:p>
    <w:p w:rsidR="005169A7" w:rsidRDefault="005169A7">
      <w:pPr>
        <w:pStyle w:val="ConsPlusNormal"/>
        <w:spacing w:before="220"/>
        <w:ind w:firstLine="540"/>
        <w:jc w:val="both"/>
      </w:pPr>
      <w:r>
        <w:t xml:space="preserve">Услуги общественного питания населению Камчатского края предоставляют более 352 предприятий общественного питания на 19,3 тысяч посадочных мест </w:t>
      </w:r>
      <w:hyperlink w:anchor="P29" w:history="1">
        <w:r>
          <w:rPr>
            <w:color w:val="0000FF"/>
          </w:rPr>
          <w:t>(таблица 10)</w:t>
        </w:r>
      </w:hyperlink>
      <w:r>
        <w:t>.</w:t>
      </w:r>
    </w:p>
    <w:p w:rsidR="005169A7" w:rsidRDefault="005169A7">
      <w:pPr>
        <w:pStyle w:val="ConsPlusNormal"/>
        <w:spacing w:before="220"/>
        <w:ind w:firstLine="540"/>
        <w:jc w:val="both"/>
      </w:pPr>
      <w:r>
        <w:t>Определенную нишу в развитии отрасли общественного питания занимает "фаст-фуд" (быстрое питание), как наиболее доступное для средних слоев населения по стоимости и качеству оказываемых услуг. В последние годы количество предприятий общественного питания постепенно растет. Открылись предприятия современного формата такие как - кафе "Бульвар", лаунж-кафе "Барака", кофейня "Сан-Марино-шоколад", кафе "Щербет", кафе-бистро "Бродвей" и др.</w:t>
      </w:r>
    </w:p>
    <w:p w:rsidR="005169A7" w:rsidRDefault="005169A7">
      <w:pPr>
        <w:pStyle w:val="ConsPlusNormal"/>
        <w:spacing w:before="220"/>
        <w:jc w:val="right"/>
      </w:pPr>
      <w:r>
        <w:t>Таблица 10</w:t>
      </w:r>
    </w:p>
    <w:p w:rsidR="005169A7" w:rsidRDefault="005169A7">
      <w:pPr>
        <w:pStyle w:val="ConsPlusNormal"/>
        <w:jc w:val="right"/>
      </w:pPr>
    </w:p>
    <w:p w:rsidR="005169A7" w:rsidRDefault="005169A7">
      <w:pPr>
        <w:pStyle w:val="ConsPlusTitle"/>
        <w:jc w:val="center"/>
      </w:pPr>
      <w:r>
        <w:t>КОЛИЧЕСТВО ПРЕДПРИЯТИЙ ОБЩЕСТВЕННОГО</w:t>
      </w:r>
    </w:p>
    <w:p w:rsidR="005169A7" w:rsidRDefault="005169A7">
      <w:pPr>
        <w:pStyle w:val="ConsPlusTitle"/>
        <w:jc w:val="center"/>
      </w:pPr>
      <w:r>
        <w:t>ПИТАНИЯ В КАМЧАТСКОМ КРАЕ</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56"/>
        <w:gridCol w:w="2160"/>
        <w:gridCol w:w="1080"/>
        <w:gridCol w:w="1188"/>
        <w:gridCol w:w="1080"/>
        <w:gridCol w:w="1188"/>
        <w:gridCol w:w="1080"/>
        <w:gridCol w:w="1188"/>
      </w:tblGrid>
      <w:tr w:rsidR="005169A7">
        <w:trPr>
          <w:trHeight w:val="240"/>
        </w:trPr>
        <w:tc>
          <w:tcPr>
            <w:tcW w:w="756" w:type="dxa"/>
            <w:vMerge w:val="restart"/>
          </w:tcPr>
          <w:p w:rsidR="005169A7" w:rsidRDefault="005169A7">
            <w:pPr>
              <w:pStyle w:val="ConsPlusNonformat"/>
              <w:jc w:val="both"/>
            </w:pPr>
            <w:r>
              <w:rPr>
                <w:sz w:val="18"/>
              </w:rPr>
              <w:t xml:space="preserve">  N  </w:t>
            </w:r>
          </w:p>
          <w:p w:rsidR="005169A7" w:rsidRDefault="005169A7">
            <w:pPr>
              <w:pStyle w:val="ConsPlusNonformat"/>
              <w:jc w:val="both"/>
            </w:pPr>
            <w:r>
              <w:rPr>
                <w:sz w:val="18"/>
              </w:rPr>
              <w:t xml:space="preserve"> п/п </w:t>
            </w:r>
          </w:p>
        </w:tc>
        <w:tc>
          <w:tcPr>
            <w:tcW w:w="2160" w:type="dxa"/>
            <w:vMerge w:val="restart"/>
          </w:tcPr>
          <w:p w:rsidR="005169A7" w:rsidRDefault="005169A7">
            <w:pPr>
              <w:pStyle w:val="ConsPlusNonformat"/>
              <w:jc w:val="both"/>
            </w:pPr>
            <w:r>
              <w:rPr>
                <w:sz w:val="18"/>
              </w:rPr>
              <w:t xml:space="preserve">       Тип        </w:t>
            </w:r>
          </w:p>
        </w:tc>
        <w:tc>
          <w:tcPr>
            <w:tcW w:w="2268" w:type="dxa"/>
            <w:gridSpan w:val="2"/>
          </w:tcPr>
          <w:p w:rsidR="005169A7" w:rsidRDefault="005169A7">
            <w:pPr>
              <w:pStyle w:val="ConsPlusNonformat"/>
              <w:jc w:val="both"/>
            </w:pPr>
            <w:r>
              <w:rPr>
                <w:sz w:val="18"/>
              </w:rPr>
              <w:t xml:space="preserve">      Единиц      </w:t>
            </w:r>
          </w:p>
          <w:p w:rsidR="005169A7" w:rsidRDefault="005169A7">
            <w:pPr>
              <w:pStyle w:val="ConsPlusNonformat"/>
              <w:jc w:val="both"/>
            </w:pPr>
            <w:r>
              <w:rPr>
                <w:sz w:val="18"/>
              </w:rPr>
              <w:t xml:space="preserve">    на 01.01.     </w:t>
            </w:r>
          </w:p>
        </w:tc>
        <w:tc>
          <w:tcPr>
            <w:tcW w:w="2268" w:type="dxa"/>
            <w:gridSpan w:val="2"/>
          </w:tcPr>
          <w:p w:rsidR="005169A7" w:rsidRDefault="005169A7">
            <w:pPr>
              <w:pStyle w:val="ConsPlusNonformat"/>
              <w:jc w:val="both"/>
            </w:pPr>
            <w:r>
              <w:rPr>
                <w:sz w:val="18"/>
              </w:rPr>
              <w:t xml:space="preserve">Суммарная площадь </w:t>
            </w:r>
          </w:p>
          <w:p w:rsidR="005169A7" w:rsidRDefault="005169A7">
            <w:pPr>
              <w:pStyle w:val="ConsPlusNonformat"/>
              <w:jc w:val="both"/>
            </w:pPr>
            <w:r>
              <w:rPr>
                <w:sz w:val="18"/>
              </w:rPr>
              <w:t xml:space="preserve">зала обслуживания </w:t>
            </w:r>
          </w:p>
          <w:p w:rsidR="005169A7" w:rsidRDefault="005169A7">
            <w:pPr>
              <w:pStyle w:val="ConsPlusNonformat"/>
              <w:jc w:val="both"/>
            </w:pPr>
            <w:r>
              <w:rPr>
                <w:sz w:val="18"/>
              </w:rPr>
              <w:t>посетителей, кв. м</w:t>
            </w:r>
          </w:p>
          <w:p w:rsidR="005169A7" w:rsidRDefault="005169A7">
            <w:pPr>
              <w:pStyle w:val="ConsPlusNonformat"/>
              <w:jc w:val="both"/>
            </w:pPr>
            <w:r>
              <w:rPr>
                <w:sz w:val="18"/>
              </w:rPr>
              <w:t xml:space="preserve">    на 01.01.     </w:t>
            </w:r>
          </w:p>
        </w:tc>
        <w:tc>
          <w:tcPr>
            <w:tcW w:w="2268" w:type="dxa"/>
            <w:gridSpan w:val="2"/>
          </w:tcPr>
          <w:p w:rsidR="005169A7" w:rsidRDefault="005169A7">
            <w:pPr>
              <w:pStyle w:val="ConsPlusNonformat"/>
              <w:jc w:val="both"/>
            </w:pPr>
            <w:r>
              <w:rPr>
                <w:sz w:val="18"/>
              </w:rPr>
              <w:t xml:space="preserve"> Количество мест  </w:t>
            </w:r>
          </w:p>
          <w:p w:rsidR="005169A7" w:rsidRDefault="005169A7">
            <w:pPr>
              <w:pStyle w:val="ConsPlusNonformat"/>
              <w:jc w:val="both"/>
            </w:pPr>
            <w:r>
              <w:rPr>
                <w:sz w:val="18"/>
              </w:rPr>
              <w:t xml:space="preserve">    на 01.01.     </w:t>
            </w:r>
          </w:p>
        </w:tc>
      </w:tr>
      <w:tr w:rsidR="005169A7">
        <w:tc>
          <w:tcPr>
            <w:tcW w:w="648" w:type="dxa"/>
            <w:vMerge/>
            <w:tcBorders>
              <w:top w:val="nil"/>
            </w:tcBorders>
          </w:tcPr>
          <w:p w:rsidR="005169A7" w:rsidRDefault="005169A7"/>
        </w:tc>
        <w:tc>
          <w:tcPr>
            <w:tcW w:w="2052" w:type="dxa"/>
            <w:vMerge/>
            <w:tcBorders>
              <w:top w:val="nil"/>
            </w:tcBorders>
          </w:tcPr>
          <w:p w:rsidR="005169A7" w:rsidRDefault="005169A7"/>
        </w:tc>
        <w:tc>
          <w:tcPr>
            <w:tcW w:w="1080" w:type="dxa"/>
            <w:tcBorders>
              <w:top w:val="nil"/>
            </w:tcBorders>
          </w:tcPr>
          <w:p w:rsidR="005169A7" w:rsidRDefault="005169A7">
            <w:pPr>
              <w:pStyle w:val="ConsPlusNonformat"/>
              <w:jc w:val="both"/>
            </w:pPr>
            <w:r>
              <w:rPr>
                <w:sz w:val="18"/>
              </w:rPr>
              <w:t xml:space="preserve">2011 г. </w:t>
            </w:r>
          </w:p>
        </w:tc>
        <w:tc>
          <w:tcPr>
            <w:tcW w:w="1188" w:type="dxa"/>
            <w:tcBorders>
              <w:top w:val="nil"/>
            </w:tcBorders>
          </w:tcPr>
          <w:p w:rsidR="005169A7" w:rsidRDefault="005169A7">
            <w:pPr>
              <w:pStyle w:val="ConsPlusNonformat"/>
              <w:jc w:val="both"/>
            </w:pPr>
            <w:r>
              <w:rPr>
                <w:sz w:val="18"/>
              </w:rPr>
              <w:t xml:space="preserve"> 2012 г. </w:t>
            </w:r>
          </w:p>
        </w:tc>
        <w:tc>
          <w:tcPr>
            <w:tcW w:w="1080" w:type="dxa"/>
            <w:tcBorders>
              <w:top w:val="nil"/>
            </w:tcBorders>
          </w:tcPr>
          <w:p w:rsidR="005169A7" w:rsidRDefault="005169A7">
            <w:pPr>
              <w:pStyle w:val="ConsPlusNonformat"/>
              <w:jc w:val="both"/>
            </w:pPr>
            <w:r>
              <w:rPr>
                <w:sz w:val="18"/>
              </w:rPr>
              <w:t xml:space="preserve">2011 г. </w:t>
            </w:r>
          </w:p>
        </w:tc>
        <w:tc>
          <w:tcPr>
            <w:tcW w:w="1188" w:type="dxa"/>
            <w:tcBorders>
              <w:top w:val="nil"/>
            </w:tcBorders>
          </w:tcPr>
          <w:p w:rsidR="005169A7" w:rsidRDefault="005169A7">
            <w:pPr>
              <w:pStyle w:val="ConsPlusNonformat"/>
              <w:jc w:val="both"/>
            </w:pPr>
            <w:r>
              <w:rPr>
                <w:sz w:val="18"/>
              </w:rPr>
              <w:t xml:space="preserve"> 2012 г. </w:t>
            </w:r>
          </w:p>
        </w:tc>
        <w:tc>
          <w:tcPr>
            <w:tcW w:w="1080" w:type="dxa"/>
            <w:tcBorders>
              <w:top w:val="nil"/>
            </w:tcBorders>
          </w:tcPr>
          <w:p w:rsidR="005169A7" w:rsidRDefault="005169A7">
            <w:pPr>
              <w:pStyle w:val="ConsPlusNonformat"/>
              <w:jc w:val="both"/>
            </w:pPr>
            <w:r>
              <w:rPr>
                <w:sz w:val="18"/>
              </w:rPr>
              <w:t xml:space="preserve">2011 г. </w:t>
            </w:r>
          </w:p>
        </w:tc>
        <w:tc>
          <w:tcPr>
            <w:tcW w:w="1188" w:type="dxa"/>
            <w:tcBorders>
              <w:top w:val="nil"/>
            </w:tcBorders>
          </w:tcPr>
          <w:p w:rsidR="005169A7" w:rsidRDefault="005169A7">
            <w:pPr>
              <w:pStyle w:val="ConsPlusNonformat"/>
              <w:jc w:val="both"/>
            </w:pPr>
            <w:r>
              <w:rPr>
                <w:sz w:val="18"/>
              </w:rPr>
              <w:t xml:space="preserve"> 2012 г. </w:t>
            </w:r>
          </w:p>
        </w:tc>
      </w:tr>
      <w:tr w:rsidR="005169A7">
        <w:trPr>
          <w:trHeight w:val="240"/>
        </w:trPr>
        <w:tc>
          <w:tcPr>
            <w:tcW w:w="756" w:type="dxa"/>
            <w:tcBorders>
              <w:top w:val="nil"/>
            </w:tcBorders>
          </w:tcPr>
          <w:p w:rsidR="005169A7" w:rsidRDefault="005169A7">
            <w:pPr>
              <w:pStyle w:val="ConsPlusNonformat"/>
              <w:jc w:val="both"/>
            </w:pPr>
            <w:r>
              <w:rPr>
                <w:sz w:val="18"/>
              </w:rPr>
              <w:t xml:space="preserve">  1  </w:t>
            </w:r>
          </w:p>
        </w:tc>
        <w:tc>
          <w:tcPr>
            <w:tcW w:w="2160" w:type="dxa"/>
            <w:tcBorders>
              <w:top w:val="nil"/>
            </w:tcBorders>
          </w:tcPr>
          <w:p w:rsidR="005169A7" w:rsidRDefault="005169A7">
            <w:pPr>
              <w:pStyle w:val="ConsPlusNonformat"/>
              <w:jc w:val="both"/>
            </w:pPr>
            <w:r>
              <w:rPr>
                <w:sz w:val="18"/>
              </w:rPr>
              <w:t xml:space="preserve">        2         </w:t>
            </w:r>
          </w:p>
        </w:tc>
        <w:tc>
          <w:tcPr>
            <w:tcW w:w="1080" w:type="dxa"/>
            <w:tcBorders>
              <w:top w:val="nil"/>
            </w:tcBorders>
          </w:tcPr>
          <w:p w:rsidR="005169A7" w:rsidRDefault="005169A7">
            <w:pPr>
              <w:pStyle w:val="ConsPlusNonformat"/>
              <w:jc w:val="both"/>
            </w:pPr>
            <w:r>
              <w:rPr>
                <w:sz w:val="18"/>
              </w:rPr>
              <w:t xml:space="preserve">   3    </w:t>
            </w:r>
          </w:p>
        </w:tc>
        <w:tc>
          <w:tcPr>
            <w:tcW w:w="1188" w:type="dxa"/>
            <w:tcBorders>
              <w:top w:val="nil"/>
            </w:tcBorders>
          </w:tcPr>
          <w:p w:rsidR="005169A7" w:rsidRDefault="005169A7">
            <w:pPr>
              <w:pStyle w:val="ConsPlusNonformat"/>
              <w:jc w:val="both"/>
            </w:pPr>
            <w:r>
              <w:rPr>
                <w:sz w:val="18"/>
              </w:rPr>
              <w:t xml:space="preserve">    4    </w:t>
            </w:r>
          </w:p>
        </w:tc>
        <w:tc>
          <w:tcPr>
            <w:tcW w:w="1080" w:type="dxa"/>
            <w:tcBorders>
              <w:top w:val="nil"/>
            </w:tcBorders>
          </w:tcPr>
          <w:p w:rsidR="005169A7" w:rsidRDefault="005169A7">
            <w:pPr>
              <w:pStyle w:val="ConsPlusNonformat"/>
              <w:jc w:val="both"/>
            </w:pPr>
            <w:r>
              <w:rPr>
                <w:sz w:val="18"/>
              </w:rPr>
              <w:t xml:space="preserve">   5    </w:t>
            </w:r>
          </w:p>
        </w:tc>
        <w:tc>
          <w:tcPr>
            <w:tcW w:w="1188" w:type="dxa"/>
            <w:tcBorders>
              <w:top w:val="nil"/>
            </w:tcBorders>
          </w:tcPr>
          <w:p w:rsidR="005169A7" w:rsidRDefault="005169A7">
            <w:pPr>
              <w:pStyle w:val="ConsPlusNonformat"/>
              <w:jc w:val="both"/>
            </w:pPr>
            <w:r>
              <w:rPr>
                <w:sz w:val="18"/>
              </w:rPr>
              <w:t xml:space="preserve">    6    </w:t>
            </w:r>
          </w:p>
        </w:tc>
        <w:tc>
          <w:tcPr>
            <w:tcW w:w="1080" w:type="dxa"/>
            <w:tcBorders>
              <w:top w:val="nil"/>
            </w:tcBorders>
          </w:tcPr>
          <w:p w:rsidR="005169A7" w:rsidRDefault="005169A7">
            <w:pPr>
              <w:pStyle w:val="ConsPlusNonformat"/>
              <w:jc w:val="both"/>
            </w:pPr>
            <w:r>
              <w:rPr>
                <w:sz w:val="18"/>
              </w:rPr>
              <w:t xml:space="preserve">   7    </w:t>
            </w:r>
          </w:p>
        </w:tc>
        <w:tc>
          <w:tcPr>
            <w:tcW w:w="1188" w:type="dxa"/>
            <w:tcBorders>
              <w:top w:val="nil"/>
            </w:tcBorders>
          </w:tcPr>
          <w:p w:rsidR="005169A7" w:rsidRDefault="005169A7">
            <w:pPr>
              <w:pStyle w:val="ConsPlusNonformat"/>
              <w:jc w:val="both"/>
            </w:pPr>
            <w:r>
              <w:rPr>
                <w:sz w:val="18"/>
              </w:rPr>
              <w:t xml:space="preserve">    8    </w:t>
            </w:r>
          </w:p>
        </w:tc>
      </w:tr>
      <w:tr w:rsidR="005169A7">
        <w:trPr>
          <w:trHeight w:val="240"/>
        </w:trPr>
        <w:tc>
          <w:tcPr>
            <w:tcW w:w="756" w:type="dxa"/>
            <w:tcBorders>
              <w:top w:val="nil"/>
            </w:tcBorders>
          </w:tcPr>
          <w:p w:rsidR="005169A7" w:rsidRDefault="005169A7">
            <w:pPr>
              <w:pStyle w:val="ConsPlusNonformat"/>
              <w:jc w:val="both"/>
            </w:pPr>
            <w:r>
              <w:rPr>
                <w:sz w:val="18"/>
              </w:rPr>
              <w:t xml:space="preserve">  1  </w:t>
            </w:r>
          </w:p>
        </w:tc>
        <w:tc>
          <w:tcPr>
            <w:tcW w:w="2160" w:type="dxa"/>
            <w:tcBorders>
              <w:top w:val="nil"/>
            </w:tcBorders>
          </w:tcPr>
          <w:p w:rsidR="005169A7" w:rsidRDefault="005169A7">
            <w:pPr>
              <w:pStyle w:val="ConsPlusNonformat"/>
              <w:jc w:val="both"/>
            </w:pPr>
            <w:r>
              <w:rPr>
                <w:sz w:val="18"/>
              </w:rPr>
              <w:t xml:space="preserve">Рестораны         </w:t>
            </w:r>
          </w:p>
        </w:tc>
        <w:tc>
          <w:tcPr>
            <w:tcW w:w="1080" w:type="dxa"/>
            <w:tcBorders>
              <w:top w:val="nil"/>
            </w:tcBorders>
          </w:tcPr>
          <w:p w:rsidR="005169A7" w:rsidRDefault="005169A7">
            <w:pPr>
              <w:pStyle w:val="ConsPlusNonformat"/>
              <w:jc w:val="both"/>
            </w:pPr>
            <w:r>
              <w:rPr>
                <w:sz w:val="18"/>
              </w:rPr>
              <w:t xml:space="preserve">   40   </w:t>
            </w:r>
          </w:p>
        </w:tc>
        <w:tc>
          <w:tcPr>
            <w:tcW w:w="1188" w:type="dxa"/>
            <w:tcBorders>
              <w:top w:val="nil"/>
            </w:tcBorders>
          </w:tcPr>
          <w:p w:rsidR="005169A7" w:rsidRDefault="005169A7">
            <w:pPr>
              <w:pStyle w:val="ConsPlusNonformat"/>
              <w:jc w:val="both"/>
            </w:pPr>
            <w:r>
              <w:rPr>
                <w:sz w:val="18"/>
              </w:rPr>
              <w:t xml:space="preserve">   40    </w:t>
            </w:r>
          </w:p>
        </w:tc>
        <w:tc>
          <w:tcPr>
            <w:tcW w:w="1080" w:type="dxa"/>
            <w:tcBorders>
              <w:top w:val="nil"/>
            </w:tcBorders>
          </w:tcPr>
          <w:p w:rsidR="005169A7" w:rsidRDefault="005169A7">
            <w:pPr>
              <w:pStyle w:val="ConsPlusNonformat"/>
              <w:jc w:val="both"/>
            </w:pPr>
            <w:r>
              <w:rPr>
                <w:sz w:val="18"/>
              </w:rPr>
              <w:t xml:space="preserve"> 12500  </w:t>
            </w:r>
          </w:p>
        </w:tc>
        <w:tc>
          <w:tcPr>
            <w:tcW w:w="1188" w:type="dxa"/>
            <w:tcBorders>
              <w:top w:val="nil"/>
            </w:tcBorders>
          </w:tcPr>
          <w:p w:rsidR="005169A7" w:rsidRDefault="005169A7">
            <w:pPr>
              <w:pStyle w:val="ConsPlusNonformat"/>
              <w:jc w:val="both"/>
            </w:pPr>
            <w:r>
              <w:rPr>
                <w:sz w:val="18"/>
              </w:rPr>
              <w:t xml:space="preserve">  12500  </w:t>
            </w:r>
          </w:p>
        </w:tc>
        <w:tc>
          <w:tcPr>
            <w:tcW w:w="1080" w:type="dxa"/>
            <w:tcBorders>
              <w:top w:val="nil"/>
            </w:tcBorders>
          </w:tcPr>
          <w:p w:rsidR="005169A7" w:rsidRDefault="005169A7">
            <w:pPr>
              <w:pStyle w:val="ConsPlusNonformat"/>
              <w:jc w:val="both"/>
            </w:pPr>
            <w:r>
              <w:rPr>
                <w:sz w:val="18"/>
              </w:rPr>
              <w:t xml:space="preserve">  5000  </w:t>
            </w:r>
          </w:p>
        </w:tc>
        <w:tc>
          <w:tcPr>
            <w:tcW w:w="1188" w:type="dxa"/>
            <w:tcBorders>
              <w:top w:val="nil"/>
            </w:tcBorders>
          </w:tcPr>
          <w:p w:rsidR="005169A7" w:rsidRDefault="005169A7">
            <w:pPr>
              <w:pStyle w:val="ConsPlusNonformat"/>
              <w:jc w:val="both"/>
            </w:pPr>
            <w:r>
              <w:rPr>
                <w:sz w:val="18"/>
              </w:rPr>
              <w:t xml:space="preserve">  5000   </w:t>
            </w:r>
          </w:p>
        </w:tc>
      </w:tr>
      <w:tr w:rsidR="005169A7">
        <w:trPr>
          <w:trHeight w:val="240"/>
        </w:trPr>
        <w:tc>
          <w:tcPr>
            <w:tcW w:w="756" w:type="dxa"/>
            <w:tcBorders>
              <w:top w:val="nil"/>
            </w:tcBorders>
          </w:tcPr>
          <w:p w:rsidR="005169A7" w:rsidRDefault="005169A7">
            <w:pPr>
              <w:pStyle w:val="ConsPlusNonformat"/>
              <w:jc w:val="both"/>
            </w:pPr>
            <w:r>
              <w:rPr>
                <w:sz w:val="18"/>
              </w:rPr>
              <w:t xml:space="preserve">  2  </w:t>
            </w:r>
          </w:p>
        </w:tc>
        <w:tc>
          <w:tcPr>
            <w:tcW w:w="2160" w:type="dxa"/>
            <w:tcBorders>
              <w:top w:val="nil"/>
            </w:tcBorders>
          </w:tcPr>
          <w:p w:rsidR="005169A7" w:rsidRDefault="005169A7">
            <w:pPr>
              <w:pStyle w:val="ConsPlusNonformat"/>
              <w:jc w:val="both"/>
            </w:pPr>
            <w:r>
              <w:rPr>
                <w:sz w:val="18"/>
              </w:rPr>
              <w:t xml:space="preserve">Бары              </w:t>
            </w:r>
          </w:p>
        </w:tc>
        <w:tc>
          <w:tcPr>
            <w:tcW w:w="1080" w:type="dxa"/>
            <w:tcBorders>
              <w:top w:val="nil"/>
            </w:tcBorders>
          </w:tcPr>
          <w:p w:rsidR="005169A7" w:rsidRDefault="005169A7">
            <w:pPr>
              <w:pStyle w:val="ConsPlusNonformat"/>
              <w:jc w:val="both"/>
            </w:pPr>
            <w:r>
              <w:rPr>
                <w:sz w:val="18"/>
              </w:rPr>
              <w:t xml:space="preserve">   30   </w:t>
            </w:r>
          </w:p>
        </w:tc>
        <w:tc>
          <w:tcPr>
            <w:tcW w:w="1188" w:type="dxa"/>
            <w:tcBorders>
              <w:top w:val="nil"/>
            </w:tcBorders>
          </w:tcPr>
          <w:p w:rsidR="005169A7" w:rsidRDefault="005169A7">
            <w:pPr>
              <w:pStyle w:val="ConsPlusNonformat"/>
              <w:jc w:val="both"/>
            </w:pPr>
            <w:r>
              <w:rPr>
                <w:sz w:val="18"/>
              </w:rPr>
              <w:t xml:space="preserve">   30    </w:t>
            </w:r>
          </w:p>
        </w:tc>
        <w:tc>
          <w:tcPr>
            <w:tcW w:w="1080" w:type="dxa"/>
            <w:tcBorders>
              <w:top w:val="nil"/>
            </w:tcBorders>
          </w:tcPr>
          <w:p w:rsidR="005169A7" w:rsidRDefault="005169A7">
            <w:pPr>
              <w:pStyle w:val="ConsPlusNonformat"/>
              <w:jc w:val="both"/>
            </w:pPr>
            <w:r>
              <w:rPr>
                <w:sz w:val="18"/>
              </w:rPr>
              <w:t xml:space="preserve">  3840  </w:t>
            </w:r>
          </w:p>
        </w:tc>
        <w:tc>
          <w:tcPr>
            <w:tcW w:w="1188" w:type="dxa"/>
            <w:tcBorders>
              <w:top w:val="nil"/>
            </w:tcBorders>
          </w:tcPr>
          <w:p w:rsidR="005169A7" w:rsidRDefault="005169A7">
            <w:pPr>
              <w:pStyle w:val="ConsPlusNonformat"/>
              <w:jc w:val="both"/>
            </w:pPr>
            <w:r>
              <w:rPr>
                <w:sz w:val="18"/>
              </w:rPr>
              <w:t xml:space="preserve">  3840   </w:t>
            </w:r>
          </w:p>
        </w:tc>
        <w:tc>
          <w:tcPr>
            <w:tcW w:w="1080" w:type="dxa"/>
            <w:tcBorders>
              <w:top w:val="nil"/>
            </w:tcBorders>
          </w:tcPr>
          <w:p w:rsidR="005169A7" w:rsidRDefault="005169A7">
            <w:pPr>
              <w:pStyle w:val="ConsPlusNonformat"/>
              <w:jc w:val="both"/>
            </w:pPr>
            <w:r>
              <w:rPr>
                <w:sz w:val="18"/>
              </w:rPr>
              <w:t xml:space="preserve">  1900  </w:t>
            </w:r>
          </w:p>
        </w:tc>
        <w:tc>
          <w:tcPr>
            <w:tcW w:w="1188" w:type="dxa"/>
            <w:tcBorders>
              <w:top w:val="nil"/>
            </w:tcBorders>
          </w:tcPr>
          <w:p w:rsidR="005169A7" w:rsidRDefault="005169A7">
            <w:pPr>
              <w:pStyle w:val="ConsPlusNonformat"/>
              <w:jc w:val="both"/>
            </w:pPr>
            <w:r>
              <w:rPr>
                <w:sz w:val="18"/>
              </w:rPr>
              <w:t xml:space="preserve">  1900   </w:t>
            </w:r>
          </w:p>
        </w:tc>
      </w:tr>
      <w:tr w:rsidR="005169A7">
        <w:trPr>
          <w:trHeight w:val="240"/>
        </w:trPr>
        <w:tc>
          <w:tcPr>
            <w:tcW w:w="756" w:type="dxa"/>
            <w:tcBorders>
              <w:top w:val="nil"/>
            </w:tcBorders>
          </w:tcPr>
          <w:p w:rsidR="005169A7" w:rsidRDefault="005169A7">
            <w:pPr>
              <w:pStyle w:val="ConsPlusNonformat"/>
              <w:jc w:val="both"/>
            </w:pPr>
            <w:r>
              <w:rPr>
                <w:sz w:val="18"/>
              </w:rPr>
              <w:t xml:space="preserve">  3  </w:t>
            </w:r>
          </w:p>
        </w:tc>
        <w:tc>
          <w:tcPr>
            <w:tcW w:w="2160" w:type="dxa"/>
            <w:tcBorders>
              <w:top w:val="nil"/>
            </w:tcBorders>
          </w:tcPr>
          <w:p w:rsidR="005169A7" w:rsidRDefault="005169A7">
            <w:pPr>
              <w:pStyle w:val="ConsPlusNonformat"/>
              <w:jc w:val="both"/>
            </w:pPr>
            <w:r>
              <w:rPr>
                <w:sz w:val="18"/>
              </w:rPr>
              <w:t xml:space="preserve">Кафе              </w:t>
            </w:r>
          </w:p>
        </w:tc>
        <w:tc>
          <w:tcPr>
            <w:tcW w:w="1080" w:type="dxa"/>
            <w:tcBorders>
              <w:top w:val="nil"/>
            </w:tcBorders>
          </w:tcPr>
          <w:p w:rsidR="005169A7" w:rsidRDefault="005169A7">
            <w:pPr>
              <w:pStyle w:val="ConsPlusNonformat"/>
              <w:jc w:val="both"/>
            </w:pPr>
            <w:r>
              <w:rPr>
                <w:sz w:val="18"/>
              </w:rPr>
              <w:t xml:space="preserve">   50   </w:t>
            </w:r>
          </w:p>
        </w:tc>
        <w:tc>
          <w:tcPr>
            <w:tcW w:w="1188" w:type="dxa"/>
            <w:tcBorders>
              <w:top w:val="nil"/>
            </w:tcBorders>
          </w:tcPr>
          <w:p w:rsidR="005169A7" w:rsidRDefault="005169A7">
            <w:pPr>
              <w:pStyle w:val="ConsPlusNonformat"/>
              <w:jc w:val="both"/>
            </w:pPr>
            <w:r>
              <w:rPr>
                <w:sz w:val="18"/>
              </w:rPr>
              <w:t xml:space="preserve">   50    </w:t>
            </w:r>
          </w:p>
        </w:tc>
        <w:tc>
          <w:tcPr>
            <w:tcW w:w="1080" w:type="dxa"/>
            <w:tcBorders>
              <w:top w:val="nil"/>
            </w:tcBorders>
          </w:tcPr>
          <w:p w:rsidR="005169A7" w:rsidRDefault="005169A7">
            <w:pPr>
              <w:pStyle w:val="ConsPlusNonformat"/>
              <w:jc w:val="both"/>
            </w:pPr>
            <w:r>
              <w:rPr>
                <w:sz w:val="18"/>
              </w:rPr>
              <w:t xml:space="preserve">  5750  </w:t>
            </w:r>
          </w:p>
        </w:tc>
        <w:tc>
          <w:tcPr>
            <w:tcW w:w="1188" w:type="dxa"/>
            <w:tcBorders>
              <w:top w:val="nil"/>
            </w:tcBorders>
          </w:tcPr>
          <w:p w:rsidR="005169A7" w:rsidRDefault="005169A7">
            <w:pPr>
              <w:pStyle w:val="ConsPlusNonformat"/>
              <w:jc w:val="both"/>
            </w:pPr>
            <w:r>
              <w:rPr>
                <w:sz w:val="18"/>
              </w:rPr>
              <w:t xml:space="preserve">  5750   </w:t>
            </w:r>
          </w:p>
        </w:tc>
        <w:tc>
          <w:tcPr>
            <w:tcW w:w="1080" w:type="dxa"/>
            <w:tcBorders>
              <w:top w:val="nil"/>
            </w:tcBorders>
          </w:tcPr>
          <w:p w:rsidR="005169A7" w:rsidRDefault="005169A7">
            <w:pPr>
              <w:pStyle w:val="ConsPlusNonformat"/>
              <w:jc w:val="both"/>
            </w:pPr>
            <w:r>
              <w:rPr>
                <w:sz w:val="18"/>
              </w:rPr>
              <w:t xml:space="preserve">  3500  </w:t>
            </w:r>
          </w:p>
        </w:tc>
        <w:tc>
          <w:tcPr>
            <w:tcW w:w="1188" w:type="dxa"/>
            <w:tcBorders>
              <w:top w:val="nil"/>
            </w:tcBorders>
          </w:tcPr>
          <w:p w:rsidR="005169A7" w:rsidRDefault="005169A7">
            <w:pPr>
              <w:pStyle w:val="ConsPlusNonformat"/>
              <w:jc w:val="both"/>
            </w:pPr>
            <w:r>
              <w:rPr>
                <w:sz w:val="18"/>
              </w:rPr>
              <w:t xml:space="preserve">  3500   </w:t>
            </w:r>
          </w:p>
        </w:tc>
      </w:tr>
      <w:tr w:rsidR="005169A7">
        <w:trPr>
          <w:trHeight w:val="240"/>
        </w:trPr>
        <w:tc>
          <w:tcPr>
            <w:tcW w:w="756" w:type="dxa"/>
            <w:vMerge w:val="restart"/>
            <w:tcBorders>
              <w:top w:val="nil"/>
            </w:tcBorders>
          </w:tcPr>
          <w:p w:rsidR="005169A7" w:rsidRDefault="005169A7">
            <w:pPr>
              <w:pStyle w:val="ConsPlusNonformat"/>
              <w:jc w:val="both"/>
            </w:pPr>
            <w:r>
              <w:rPr>
                <w:sz w:val="18"/>
              </w:rPr>
              <w:t xml:space="preserve">  4  </w:t>
            </w:r>
          </w:p>
        </w:tc>
        <w:tc>
          <w:tcPr>
            <w:tcW w:w="2160" w:type="dxa"/>
            <w:tcBorders>
              <w:top w:val="nil"/>
            </w:tcBorders>
          </w:tcPr>
          <w:p w:rsidR="005169A7" w:rsidRDefault="005169A7">
            <w:pPr>
              <w:pStyle w:val="ConsPlusNonformat"/>
              <w:jc w:val="both"/>
            </w:pPr>
            <w:r>
              <w:rPr>
                <w:sz w:val="18"/>
              </w:rPr>
              <w:t xml:space="preserve">Столовые,         </w:t>
            </w:r>
          </w:p>
        </w:tc>
        <w:tc>
          <w:tcPr>
            <w:tcW w:w="1080" w:type="dxa"/>
            <w:tcBorders>
              <w:top w:val="nil"/>
            </w:tcBorders>
          </w:tcPr>
          <w:p w:rsidR="005169A7" w:rsidRDefault="005169A7">
            <w:pPr>
              <w:pStyle w:val="ConsPlusNonformat"/>
              <w:jc w:val="both"/>
            </w:pPr>
            <w:r>
              <w:rPr>
                <w:sz w:val="18"/>
              </w:rPr>
              <w:t xml:space="preserve">  100   </w:t>
            </w:r>
          </w:p>
        </w:tc>
        <w:tc>
          <w:tcPr>
            <w:tcW w:w="1188" w:type="dxa"/>
            <w:tcBorders>
              <w:top w:val="nil"/>
            </w:tcBorders>
          </w:tcPr>
          <w:p w:rsidR="005169A7" w:rsidRDefault="005169A7">
            <w:pPr>
              <w:pStyle w:val="ConsPlusNonformat"/>
              <w:jc w:val="both"/>
            </w:pPr>
            <w:r>
              <w:rPr>
                <w:sz w:val="18"/>
              </w:rPr>
              <w:t xml:space="preserve">   100   </w:t>
            </w:r>
          </w:p>
        </w:tc>
        <w:tc>
          <w:tcPr>
            <w:tcW w:w="1080" w:type="dxa"/>
            <w:tcBorders>
              <w:top w:val="nil"/>
            </w:tcBorders>
          </w:tcPr>
          <w:p w:rsidR="005169A7" w:rsidRDefault="005169A7">
            <w:pPr>
              <w:pStyle w:val="ConsPlusNonformat"/>
              <w:jc w:val="both"/>
            </w:pPr>
            <w:r>
              <w:rPr>
                <w:sz w:val="18"/>
              </w:rPr>
              <w:t xml:space="preserve">  9080  </w:t>
            </w:r>
          </w:p>
        </w:tc>
        <w:tc>
          <w:tcPr>
            <w:tcW w:w="1188" w:type="dxa"/>
            <w:tcBorders>
              <w:top w:val="nil"/>
            </w:tcBorders>
          </w:tcPr>
          <w:p w:rsidR="005169A7" w:rsidRDefault="005169A7">
            <w:pPr>
              <w:pStyle w:val="ConsPlusNonformat"/>
              <w:jc w:val="both"/>
            </w:pPr>
            <w:r>
              <w:rPr>
                <w:sz w:val="18"/>
              </w:rPr>
              <w:t xml:space="preserve">  9080   </w:t>
            </w:r>
          </w:p>
        </w:tc>
        <w:tc>
          <w:tcPr>
            <w:tcW w:w="1080" w:type="dxa"/>
            <w:tcBorders>
              <w:top w:val="nil"/>
            </w:tcBorders>
          </w:tcPr>
          <w:p w:rsidR="005169A7" w:rsidRDefault="005169A7">
            <w:pPr>
              <w:pStyle w:val="ConsPlusNonformat"/>
              <w:jc w:val="both"/>
            </w:pPr>
            <w:r>
              <w:rPr>
                <w:sz w:val="18"/>
              </w:rPr>
              <w:t xml:space="preserve">  6050  </w:t>
            </w:r>
          </w:p>
        </w:tc>
        <w:tc>
          <w:tcPr>
            <w:tcW w:w="1188" w:type="dxa"/>
            <w:tcBorders>
              <w:top w:val="nil"/>
            </w:tcBorders>
          </w:tcPr>
          <w:p w:rsidR="005169A7" w:rsidRDefault="005169A7">
            <w:pPr>
              <w:pStyle w:val="ConsPlusNonformat"/>
              <w:jc w:val="both"/>
            </w:pPr>
            <w:r>
              <w:rPr>
                <w:sz w:val="18"/>
              </w:rPr>
              <w:t xml:space="preserve">  6050   </w:t>
            </w:r>
          </w:p>
        </w:tc>
      </w:tr>
      <w:tr w:rsidR="005169A7">
        <w:tc>
          <w:tcPr>
            <w:tcW w:w="648" w:type="dxa"/>
            <w:vMerge/>
            <w:tcBorders>
              <w:top w:val="nil"/>
            </w:tcBorders>
          </w:tcPr>
          <w:p w:rsidR="005169A7" w:rsidRDefault="005169A7"/>
        </w:tc>
        <w:tc>
          <w:tcPr>
            <w:tcW w:w="2160" w:type="dxa"/>
            <w:tcBorders>
              <w:top w:val="nil"/>
            </w:tcBorders>
          </w:tcPr>
          <w:p w:rsidR="005169A7" w:rsidRDefault="005169A7">
            <w:pPr>
              <w:pStyle w:val="ConsPlusNonformat"/>
              <w:jc w:val="both"/>
            </w:pPr>
            <w:r>
              <w:rPr>
                <w:sz w:val="18"/>
              </w:rPr>
              <w:t xml:space="preserve">в том числе:      </w:t>
            </w:r>
          </w:p>
        </w:tc>
        <w:tc>
          <w:tcPr>
            <w:tcW w:w="1080" w:type="dxa"/>
            <w:tcBorders>
              <w:top w:val="nil"/>
            </w:tcBorders>
          </w:tcPr>
          <w:p w:rsidR="005169A7" w:rsidRDefault="005169A7">
            <w:pPr>
              <w:pStyle w:val="ConsPlusNonformat"/>
              <w:jc w:val="both"/>
            </w:pPr>
          </w:p>
        </w:tc>
        <w:tc>
          <w:tcPr>
            <w:tcW w:w="1188" w:type="dxa"/>
            <w:tcBorders>
              <w:top w:val="nil"/>
            </w:tcBorders>
          </w:tcPr>
          <w:p w:rsidR="005169A7" w:rsidRDefault="005169A7">
            <w:pPr>
              <w:pStyle w:val="ConsPlusNonformat"/>
              <w:jc w:val="both"/>
            </w:pPr>
          </w:p>
        </w:tc>
        <w:tc>
          <w:tcPr>
            <w:tcW w:w="1080" w:type="dxa"/>
            <w:tcBorders>
              <w:top w:val="nil"/>
            </w:tcBorders>
          </w:tcPr>
          <w:p w:rsidR="005169A7" w:rsidRDefault="005169A7">
            <w:pPr>
              <w:pStyle w:val="ConsPlusNonformat"/>
              <w:jc w:val="both"/>
            </w:pPr>
          </w:p>
        </w:tc>
        <w:tc>
          <w:tcPr>
            <w:tcW w:w="1188" w:type="dxa"/>
            <w:tcBorders>
              <w:top w:val="nil"/>
            </w:tcBorders>
          </w:tcPr>
          <w:p w:rsidR="005169A7" w:rsidRDefault="005169A7">
            <w:pPr>
              <w:pStyle w:val="ConsPlusNonformat"/>
              <w:jc w:val="both"/>
            </w:pPr>
          </w:p>
        </w:tc>
        <w:tc>
          <w:tcPr>
            <w:tcW w:w="1080" w:type="dxa"/>
            <w:tcBorders>
              <w:top w:val="nil"/>
            </w:tcBorders>
          </w:tcPr>
          <w:p w:rsidR="005169A7" w:rsidRDefault="005169A7">
            <w:pPr>
              <w:pStyle w:val="ConsPlusNonformat"/>
              <w:jc w:val="both"/>
            </w:pPr>
          </w:p>
        </w:tc>
        <w:tc>
          <w:tcPr>
            <w:tcW w:w="1188" w:type="dxa"/>
            <w:tcBorders>
              <w:top w:val="nil"/>
            </w:tcBorders>
          </w:tcPr>
          <w:p w:rsidR="005169A7" w:rsidRDefault="005169A7">
            <w:pPr>
              <w:pStyle w:val="ConsPlusNonformat"/>
              <w:jc w:val="both"/>
            </w:pPr>
          </w:p>
        </w:tc>
      </w:tr>
      <w:tr w:rsidR="005169A7">
        <w:trPr>
          <w:trHeight w:val="240"/>
        </w:trPr>
        <w:tc>
          <w:tcPr>
            <w:tcW w:w="756" w:type="dxa"/>
            <w:tcBorders>
              <w:top w:val="nil"/>
            </w:tcBorders>
          </w:tcPr>
          <w:p w:rsidR="005169A7" w:rsidRDefault="005169A7">
            <w:pPr>
              <w:pStyle w:val="ConsPlusNonformat"/>
              <w:jc w:val="both"/>
            </w:pPr>
            <w:r>
              <w:rPr>
                <w:sz w:val="18"/>
              </w:rPr>
              <w:t xml:space="preserve"> 4.1 </w:t>
            </w:r>
          </w:p>
        </w:tc>
        <w:tc>
          <w:tcPr>
            <w:tcW w:w="2160" w:type="dxa"/>
            <w:tcBorders>
              <w:top w:val="nil"/>
            </w:tcBorders>
          </w:tcPr>
          <w:p w:rsidR="005169A7" w:rsidRDefault="005169A7">
            <w:pPr>
              <w:pStyle w:val="ConsPlusNonformat"/>
              <w:jc w:val="both"/>
            </w:pPr>
            <w:r>
              <w:rPr>
                <w:sz w:val="18"/>
              </w:rPr>
              <w:t xml:space="preserve">общедоступные     </w:t>
            </w:r>
          </w:p>
        </w:tc>
        <w:tc>
          <w:tcPr>
            <w:tcW w:w="1080" w:type="dxa"/>
            <w:tcBorders>
              <w:top w:val="nil"/>
            </w:tcBorders>
          </w:tcPr>
          <w:p w:rsidR="005169A7" w:rsidRDefault="005169A7">
            <w:pPr>
              <w:pStyle w:val="ConsPlusNonformat"/>
              <w:jc w:val="both"/>
            </w:pPr>
            <w:r>
              <w:rPr>
                <w:sz w:val="18"/>
              </w:rPr>
              <w:t xml:space="preserve">   31   </w:t>
            </w:r>
          </w:p>
        </w:tc>
        <w:tc>
          <w:tcPr>
            <w:tcW w:w="1188" w:type="dxa"/>
            <w:tcBorders>
              <w:top w:val="nil"/>
            </w:tcBorders>
          </w:tcPr>
          <w:p w:rsidR="005169A7" w:rsidRDefault="005169A7">
            <w:pPr>
              <w:pStyle w:val="ConsPlusNonformat"/>
              <w:jc w:val="both"/>
            </w:pPr>
            <w:r>
              <w:rPr>
                <w:sz w:val="18"/>
              </w:rPr>
              <w:t xml:space="preserve">   31    </w:t>
            </w:r>
          </w:p>
        </w:tc>
        <w:tc>
          <w:tcPr>
            <w:tcW w:w="1080" w:type="dxa"/>
            <w:tcBorders>
              <w:top w:val="nil"/>
            </w:tcBorders>
          </w:tcPr>
          <w:p w:rsidR="005169A7" w:rsidRDefault="005169A7">
            <w:pPr>
              <w:pStyle w:val="ConsPlusNonformat"/>
              <w:jc w:val="both"/>
            </w:pPr>
            <w:r>
              <w:rPr>
                <w:sz w:val="18"/>
              </w:rPr>
              <w:t xml:space="preserve">  1500  </w:t>
            </w:r>
          </w:p>
        </w:tc>
        <w:tc>
          <w:tcPr>
            <w:tcW w:w="1188" w:type="dxa"/>
            <w:tcBorders>
              <w:top w:val="nil"/>
            </w:tcBorders>
          </w:tcPr>
          <w:p w:rsidR="005169A7" w:rsidRDefault="005169A7">
            <w:pPr>
              <w:pStyle w:val="ConsPlusNonformat"/>
              <w:jc w:val="both"/>
            </w:pPr>
            <w:r>
              <w:rPr>
                <w:sz w:val="18"/>
              </w:rPr>
              <w:t xml:space="preserve">  1500   </w:t>
            </w:r>
          </w:p>
        </w:tc>
        <w:tc>
          <w:tcPr>
            <w:tcW w:w="1080" w:type="dxa"/>
            <w:tcBorders>
              <w:top w:val="nil"/>
            </w:tcBorders>
          </w:tcPr>
          <w:p w:rsidR="005169A7" w:rsidRDefault="005169A7">
            <w:pPr>
              <w:pStyle w:val="ConsPlusNonformat"/>
              <w:jc w:val="both"/>
            </w:pPr>
            <w:r>
              <w:rPr>
                <w:sz w:val="18"/>
              </w:rPr>
              <w:t xml:space="preserve">  1000  </w:t>
            </w:r>
          </w:p>
        </w:tc>
        <w:tc>
          <w:tcPr>
            <w:tcW w:w="1188" w:type="dxa"/>
            <w:tcBorders>
              <w:top w:val="nil"/>
            </w:tcBorders>
          </w:tcPr>
          <w:p w:rsidR="005169A7" w:rsidRDefault="005169A7">
            <w:pPr>
              <w:pStyle w:val="ConsPlusNonformat"/>
              <w:jc w:val="both"/>
            </w:pPr>
            <w:r>
              <w:rPr>
                <w:sz w:val="18"/>
              </w:rPr>
              <w:t xml:space="preserve">  1000   </w:t>
            </w:r>
          </w:p>
        </w:tc>
      </w:tr>
      <w:tr w:rsidR="005169A7">
        <w:trPr>
          <w:trHeight w:val="240"/>
        </w:trPr>
        <w:tc>
          <w:tcPr>
            <w:tcW w:w="756" w:type="dxa"/>
            <w:tcBorders>
              <w:top w:val="nil"/>
            </w:tcBorders>
          </w:tcPr>
          <w:p w:rsidR="005169A7" w:rsidRDefault="005169A7">
            <w:pPr>
              <w:pStyle w:val="ConsPlusNonformat"/>
              <w:jc w:val="both"/>
            </w:pPr>
            <w:r>
              <w:rPr>
                <w:sz w:val="18"/>
              </w:rPr>
              <w:t xml:space="preserve"> 4.2 </w:t>
            </w:r>
          </w:p>
        </w:tc>
        <w:tc>
          <w:tcPr>
            <w:tcW w:w="2160" w:type="dxa"/>
            <w:tcBorders>
              <w:top w:val="nil"/>
            </w:tcBorders>
          </w:tcPr>
          <w:p w:rsidR="005169A7" w:rsidRDefault="005169A7">
            <w:pPr>
              <w:pStyle w:val="ConsPlusNonformat"/>
              <w:jc w:val="both"/>
            </w:pPr>
            <w:r>
              <w:rPr>
                <w:sz w:val="18"/>
              </w:rPr>
              <w:t xml:space="preserve">на балансе        </w:t>
            </w:r>
          </w:p>
          <w:p w:rsidR="005169A7" w:rsidRDefault="005169A7">
            <w:pPr>
              <w:pStyle w:val="ConsPlusNonformat"/>
              <w:jc w:val="both"/>
            </w:pPr>
            <w:r>
              <w:rPr>
                <w:sz w:val="18"/>
              </w:rPr>
              <w:t xml:space="preserve">учебных заведений </w:t>
            </w:r>
          </w:p>
        </w:tc>
        <w:tc>
          <w:tcPr>
            <w:tcW w:w="1080" w:type="dxa"/>
            <w:tcBorders>
              <w:top w:val="nil"/>
            </w:tcBorders>
          </w:tcPr>
          <w:p w:rsidR="005169A7" w:rsidRDefault="005169A7">
            <w:pPr>
              <w:pStyle w:val="ConsPlusNonformat"/>
              <w:jc w:val="both"/>
            </w:pPr>
            <w:r>
              <w:rPr>
                <w:sz w:val="18"/>
              </w:rPr>
              <w:t xml:space="preserve">   69   </w:t>
            </w:r>
          </w:p>
        </w:tc>
        <w:tc>
          <w:tcPr>
            <w:tcW w:w="1188" w:type="dxa"/>
            <w:tcBorders>
              <w:top w:val="nil"/>
            </w:tcBorders>
          </w:tcPr>
          <w:p w:rsidR="005169A7" w:rsidRDefault="005169A7">
            <w:pPr>
              <w:pStyle w:val="ConsPlusNonformat"/>
              <w:jc w:val="both"/>
            </w:pPr>
            <w:r>
              <w:rPr>
                <w:sz w:val="18"/>
              </w:rPr>
              <w:t xml:space="preserve">   69    </w:t>
            </w:r>
          </w:p>
        </w:tc>
        <w:tc>
          <w:tcPr>
            <w:tcW w:w="1080" w:type="dxa"/>
            <w:tcBorders>
              <w:top w:val="nil"/>
            </w:tcBorders>
          </w:tcPr>
          <w:p w:rsidR="005169A7" w:rsidRDefault="005169A7">
            <w:pPr>
              <w:pStyle w:val="ConsPlusNonformat"/>
              <w:jc w:val="both"/>
            </w:pPr>
            <w:r>
              <w:rPr>
                <w:sz w:val="18"/>
              </w:rPr>
              <w:t xml:space="preserve">  7830  </w:t>
            </w:r>
          </w:p>
        </w:tc>
        <w:tc>
          <w:tcPr>
            <w:tcW w:w="1188" w:type="dxa"/>
            <w:tcBorders>
              <w:top w:val="nil"/>
            </w:tcBorders>
          </w:tcPr>
          <w:p w:rsidR="005169A7" w:rsidRDefault="005169A7">
            <w:pPr>
              <w:pStyle w:val="ConsPlusNonformat"/>
              <w:jc w:val="both"/>
            </w:pPr>
            <w:r>
              <w:rPr>
                <w:sz w:val="18"/>
              </w:rPr>
              <w:t xml:space="preserve">  7830   </w:t>
            </w:r>
          </w:p>
        </w:tc>
        <w:tc>
          <w:tcPr>
            <w:tcW w:w="1080" w:type="dxa"/>
            <w:tcBorders>
              <w:top w:val="nil"/>
            </w:tcBorders>
          </w:tcPr>
          <w:p w:rsidR="005169A7" w:rsidRDefault="005169A7">
            <w:pPr>
              <w:pStyle w:val="ConsPlusNonformat"/>
              <w:jc w:val="both"/>
            </w:pPr>
            <w:r>
              <w:rPr>
                <w:sz w:val="18"/>
              </w:rPr>
              <w:t xml:space="preserve">  5050  </w:t>
            </w:r>
          </w:p>
        </w:tc>
        <w:tc>
          <w:tcPr>
            <w:tcW w:w="1188" w:type="dxa"/>
            <w:tcBorders>
              <w:top w:val="nil"/>
            </w:tcBorders>
          </w:tcPr>
          <w:p w:rsidR="005169A7" w:rsidRDefault="005169A7">
            <w:pPr>
              <w:pStyle w:val="ConsPlusNonformat"/>
              <w:jc w:val="both"/>
            </w:pPr>
            <w:r>
              <w:rPr>
                <w:sz w:val="18"/>
              </w:rPr>
              <w:t xml:space="preserve">  5050   </w:t>
            </w:r>
          </w:p>
        </w:tc>
      </w:tr>
      <w:tr w:rsidR="005169A7">
        <w:trPr>
          <w:trHeight w:val="240"/>
        </w:trPr>
        <w:tc>
          <w:tcPr>
            <w:tcW w:w="756" w:type="dxa"/>
            <w:tcBorders>
              <w:top w:val="nil"/>
            </w:tcBorders>
          </w:tcPr>
          <w:p w:rsidR="005169A7" w:rsidRDefault="005169A7">
            <w:pPr>
              <w:pStyle w:val="ConsPlusNonformat"/>
              <w:jc w:val="both"/>
            </w:pPr>
            <w:r>
              <w:rPr>
                <w:sz w:val="18"/>
              </w:rPr>
              <w:t xml:space="preserve">  5  </w:t>
            </w:r>
          </w:p>
        </w:tc>
        <w:tc>
          <w:tcPr>
            <w:tcW w:w="2160" w:type="dxa"/>
            <w:tcBorders>
              <w:top w:val="nil"/>
            </w:tcBorders>
          </w:tcPr>
          <w:p w:rsidR="005169A7" w:rsidRDefault="005169A7">
            <w:pPr>
              <w:pStyle w:val="ConsPlusNonformat"/>
              <w:jc w:val="both"/>
            </w:pPr>
            <w:r>
              <w:rPr>
                <w:sz w:val="18"/>
              </w:rPr>
              <w:t xml:space="preserve">Закусочные        </w:t>
            </w:r>
          </w:p>
        </w:tc>
        <w:tc>
          <w:tcPr>
            <w:tcW w:w="1080" w:type="dxa"/>
            <w:tcBorders>
              <w:top w:val="nil"/>
            </w:tcBorders>
          </w:tcPr>
          <w:p w:rsidR="005169A7" w:rsidRDefault="005169A7">
            <w:pPr>
              <w:pStyle w:val="ConsPlusNonformat"/>
              <w:jc w:val="both"/>
            </w:pPr>
            <w:r>
              <w:rPr>
                <w:sz w:val="18"/>
              </w:rPr>
              <w:t xml:space="preserve">   37   </w:t>
            </w:r>
          </w:p>
        </w:tc>
        <w:tc>
          <w:tcPr>
            <w:tcW w:w="1188" w:type="dxa"/>
            <w:tcBorders>
              <w:top w:val="nil"/>
            </w:tcBorders>
          </w:tcPr>
          <w:p w:rsidR="005169A7" w:rsidRDefault="005169A7">
            <w:pPr>
              <w:pStyle w:val="ConsPlusNonformat"/>
              <w:jc w:val="both"/>
            </w:pPr>
            <w:r>
              <w:rPr>
                <w:sz w:val="18"/>
              </w:rPr>
              <w:t xml:space="preserve">   37    </w:t>
            </w:r>
          </w:p>
        </w:tc>
        <w:tc>
          <w:tcPr>
            <w:tcW w:w="1080" w:type="dxa"/>
            <w:tcBorders>
              <w:top w:val="nil"/>
            </w:tcBorders>
          </w:tcPr>
          <w:p w:rsidR="005169A7" w:rsidRDefault="005169A7">
            <w:pPr>
              <w:pStyle w:val="ConsPlusNonformat"/>
              <w:jc w:val="both"/>
            </w:pPr>
            <w:r>
              <w:rPr>
                <w:sz w:val="18"/>
              </w:rPr>
              <w:t xml:space="preserve">  3000  </w:t>
            </w:r>
          </w:p>
        </w:tc>
        <w:tc>
          <w:tcPr>
            <w:tcW w:w="1188" w:type="dxa"/>
            <w:tcBorders>
              <w:top w:val="nil"/>
            </w:tcBorders>
          </w:tcPr>
          <w:p w:rsidR="005169A7" w:rsidRDefault="005169A7">
            <w:pPr>
              <w:pStyle w:val="ConsPlusNonformat"/>
              <w:jc w:val="both"/>
            </w:pPr>
            <w:r>
              <w:rPr>
                <w:sz w:val="18"/>
              </w:rPr>
              <w:t xml:space="preserve">  3000   </w:t>
            </w:r>
          </w:p>
        </w:tc>
        <w:tc>
          <w:tcPr>
            <w:tcW w:w="1080" w:type="dxa"/>
            <w:tcBorders>
              <w:top w:val="nil"/>
            </w:tcBorders>
          </w:tcPr>
          <w:p w:rsidR="005169A7" w:rsidRDefault="005169A7">
            <w:pPr>
              <w:pStyle w:val="ConsPlusNonformat"/>
              <w:jc w:val="both"/>
            </w:pPr>
            <w:r>
              <w:rPr>
                <w:sz w:val="18"/>
              </w:rPr>
              <w:t xml:space="preserve">  2090  </w:t>
            </w:r>
          </w:p>
        </w:tc>
        <w:tc>
          <w:tcPr>
            <w:tcW w:w="1188" w:type="dxa"/>
            <w:tcBorders>
              <w:top w:val="nil"/>
            </w:tcBorders>
          </w:tcPr>
          <w:p w:rsidR="005169A7" w:rsidRDefault="005169A7">
            <w:pPr>
              <w:pStyle w:val="ConsPlusNonformat"/>
              <w:jc w:val="both"/>
            </w:pPr>
            <w:r>
              <w:rPr>
                <w:sz w:val="18"/>
              </w:rPr>
              <w:t xml:space="preserve">  2090   </w:t>
            </w:r>
          </w:p>
        </w:tc>
      </w:tr>
      <w:tr w:rsidR="005169A7">
        <w:trPr>
          <w:trHeight w:val="240"/>
        </w:trPr>
        <w:tc>
          <w:tcPr>
            <w:tcW w:w="756" w:type="dxa"/>
            <w:tcBorders>
              <w:top w:val="nil"/>
            </w:tcBorders>
          </w:tcPr>
          <w:p w:rsidR="005169A7" w:rsidRDefault="005169A7">
            <w:pPr>
              <w:pStyle w:val="ConsPlusNonformat"/>
              <w:jc w:val="both"/>
            </w:pPr>
            <w:r>
              <w:rPr>
                <w:sz w:val="18"/>
              </w:rPr>
              <w:t xml:space="preserve">  6  </w:t>
            </w:r>
          </w:p>
        </w:tc>
        <w:tc>
          <w:tcPr>
            <w:tcW w:w="2160" w:type="dxa"/>
            <w:tcBorders>
              <w:top w:val="nil"/>
            </w:tcBorders>
          </w:tcPr>
          <w:p w:rsidR="005169A7" w:rsidRDefault="005169A7">
            <w:pPr>
              <w:pStyle w:val="ConsPlusNonformat"/>
              <w:jc w:val="both"/>
            </w:pPr>
            <w:r>
              <w:rPr>
                <w:sz w:val="18"/>
              </w:rPr>
              <w:t xml:space="preserve">Предприятия       </w:t>
            </w:r>
          </w:p>
          <w:p w:rsidR="005169A7" w:rsidRDefault="005169A7">
            <w:pPr>
              <w:pStyle w:val="ConsPlusNonformat"/>
              <w:jc w:val="both"/>
            </w:pPr>
            <w:r>
              <w:rPr>
                <w:sz w:val="18"/>
              </w:rPr>
              <w:t xml:space="preserve">быстрого          </w:t>
            </w:r>
          </w:p>
          <w:p w:rsidR="005169A7" w:rsidRDefault="005169A7">
            <w:pPr>
              <w:pStyle w:val="ConsPlusNonformat"/>
              <w:jc w:val="both"/>
            </w:pPr>
            <w:r>
              <w:rPr>
                <w:sz w:val="18"/>
              </w:rPr>
              <w:t xml:space="preserve">обслуживания      </w:t>
            </w:r>
          </w:p>
        </w:tc>
        <w:tc>
          <w:tcPr>
            <w:tcW w:w="1080" w:type="dxa"/>
            <w:tcBorders>
              <w:top w:val="nil"/>
            </w:tcBorders>
          </w:tcPr>
          <w:p w:rsidR="005169A7" w:rsidRDefault="005169A7">
            <w:pPr>
              <w:pStyle w:val="ConsPlusNonformat"/>
              <w:jc w:val="both"/>
            </w:pPr>
            <w:r>
              <w:rPr>
                <w:sz w:val="18"/>
              </w:rPr>
              <w:t xml:space="preserve">   30   </w:t>
            </w:r>
          </w:p>
        </w:tc>
        <w:tc>
          <w:tcPr>
            <w:tcW w:w="1188" w:type="dxa"/>
            <w:tcBorders>
              <w:top w:val="nil"/>
            </w:tcBorders>
          </w:tcPr>
          <w:p w:rsidR="005169A7" w:rsidRDefault="005169A7">
            <w:pPr>
              <w:pStyle w:val="ConsPlusNonformat"/>
              <w:jc w:val="both"/>
            </w:pPr>
            <w:r>
              <w:rPr>
                <w:sz w:val="18"/>
              </w:rPr>
              <w:t xml:space="preserve">   30    </w:t>
            </w:r>
          </w:p>
        </w:tc>
        <w:tc>
          <w:tcPr>
            <w:tcW w:w="1080" w:type="dxa"/>
            <w:tcBorders>
              <w:top w:val="nil"/>
            </w:tcBorders>
          </w:tcPr>
          <w:p w:rsidR="005169A7" w:rsidRDefault="005169A7">
            <w:pPr>
              <w:pStyle w:val="ConsPlusNonformat"/>
              <w:jc w:val="both"/>
            </w:pPr>
            <w:r>
              <w:rPr>
                <w:sz w:val="18"/>
              </w:rPr>
              <w:t xml:space="preserve">  ---   </w:t>
            </w:r>
          </w:p>
        </w:tc>
        <w:tc>
          <w:tcPr>
            <w:tcW w:w="1188" w:type="dxa"/>
            <w:tcBorders>
              <w:top w:val="nil"/>
            </w:tcBorders>
          </w:tcPr>
          <w:p w:rsidR="005169A7" w:rsidRDefault="005169A7">
            <w:pPr>
              <w:pStyle w:val="ConsPlusNonformat"/>
              <w:jc w:val="both"/>
            </w:pPr>
            <w:r>
              <w:rPr>
                <w:sz w:val="18"/>
              </w:rPr>
              <w:t xml:space="preserve">   ---   </w:t>
            </w:r>
          </w:p>
        </w:tc>
        <w:tc>
          <w:tcPr>
            <w:tcW w:w="1080" w:type="dxa"/>
            <w:tcBorders>
              <w:top w:val="nil"/>
            </w:tcBorders>
          </w:tcPr>
          <w:p w:rsidR="005169A7" w:rsidRDefault="005169A7">
            <w:pPr>
              <w:pStyle w:val="ConsPlusNonformat"/>
              <w:jc w:val="both"/>
            </w:pPr>
            <w:r>
              <w:rPr>
                <w:sz w:val="18"/>
              </w:rPr>
              <w:t xml:space="preserve">  ---   </w:t>
            </w:r>
          </w:p>
        </w:tc>
        <w:tc>
          <w:tcPr>
            <w:tcW w:w="1188" w:type="dxa"/>
            <w:tcBorders>
              <w:top w:val="nil"/>
            </w:tcBorders>
          </w:tcPr>
          <w:p w:rsidR="005169A7" w:rsidRDefault="005169A7">
            <w:pPr>
              <w:pStyle w:val="ConsPlusNonformat"/>
              <w:jc w:val="both"/>
            </w:pPr>
            <w:r>
              <w:rPr>
                <w:sz w:val="18"/>
              </w:rPr>
              <w:t xml:space="preserve">   ---   </w:t>
            </w:r>
          </w:p>
        </w:tc>
      </w:tr>
      <w:tr w:rsidR="005169A7">
        <w:trPr>
          <w:trHeight w:val="240"/>
        </w:trPr>
        <w:tc>
          <w:tcPr>
            <w:tcW w:w="756" w:type="dxa"/>
            <w:tcBorders>
              <w:top w:val="nil"/>
            </w:tcBorders>
          </w:tcPr>
          <w:p w:rsidR="005169A7" w:rsidRDefault="005169A7">
            <w:pPr>
              <w:pStyle w:val="ConsPlusNonformat"/>
              <w:jc w:val="both"/>
            </w:pPr>
            <w:r>
              <w:rPr>
                <w:sz w:val="18"/>
              </w:rPr>
              <w:t xml:space="preserve">  7  </w:t>
            </w:r>
          </w:p>
        </w:tc>
        <w:tc>
          <w:tcPr>
            <w:tcW w:w="2160" w:type="dxa"/>
            <w:tcBorders>
              <w:top w:val="nil"/>
            </w:tcBorders>
          </w:tcPr>
          <w:p w:rsidR="005169A7" w:rsidRDefault="005169A7">
            <w:pPr>
              <w:pStyle w:val="ConsPlusNonformat"/>
              <w:jc w:val="both"/>
            </w:pPr>
            <w:r>
              <w:rPr>
                <w:sz w:val="18"/>
              </w:rPr>
              <w:t xml:space="preserve">Буфеты            </w:t>
            </w:r>
          </w:p>
        </w:tc>
        <w:tc>
          <w:tcPr>
            <w:tcW w:w="1080" w:type="dxa"/>
            <w:tcBorders>
              <w:top w:val="nil"/>
            </w:tcBorders>
          </w:tcPr>
          <w:p w:rsidR="005169A7" w:rsidRDefault="005169A7">
            <w:pPr>
              <w:pStyle w:val="ConsPlusNonformat"/>
              <w:jc w:val="both"/>
            </w:pPr>
            <w:r>
              <w:rPr>
                <w:sz w:val="18"/>
              </w:rPr>
              <w:t xml:space="preserve">   35   </w:t>
            </w:r>
          </w:p>
        </w:tc>
        <w:tc>
          <w:tcPr>
            <w:tcW w:w="1188" w:type="dxa"/>
            <w:tcBorders>
              <w:top w:val="nil"/>
            </w:tcBorders>
          </w:tcPr>
          <w:p w:rsidR="005169A7" w:rsidRDefault="005169A7">
            <w:pPr>
              <w:pStyle w:val="ConsPlusNonformat"/>
              <w:jc w:val="both"/>
            </w:pPr>
            <w:r>
              <w:rPr>
                <w:sz w:val="18"/>
              </w:rPr>
              <w:t xml:space="preserve">   35    </w:t>
            </w:r>
          </w:p>
        </w:tc>
        <w:tc>
          <w:tcPr>
            <w:tcW w:w="1080" w:type="dxa"/>
            <w:tcBorders>
              <w:top w:val="nil"/>
            </w:tcBorders>
          </w:tcPr>
          <w:p w:rsidR="005169A7" w:rsidRDefault="005169A7">
            <w:pPr>
              <w:pStyle w:val="ConsPlusNonformat"/>
              <w:jc w:val="both"/>
            </w:pPr>
            <w:r>
              <w:rPr>
                <w:sz w:val="18"/>
              </w:rPr>
              <w:t xml:space="preserve">  550   </w:t>
            </w:r>
          </w:p>
        </w:tc>
        <w:tc>
          <w:tcPr>
            <w:tcW w:w="1188" w:type="dxa"/>
            <w:tcBorders>
              <w:top w:val="nil"/>
            </w:tcBorders>
          </w:tcPr>
          <w:p w:rsidR="005169A7" w:rsidRDefault="005169A7">
            <w:pPr>
              <w:pStyle w:val="ConsPlusNonformat"/>
              <w:jc w:val="both"/>
            </w:pPr>
            <w:r>
              <w:rPr>
                <w:sz w:val="18"/>
              </w:rPr>
              <w:t xml:space="preserve">   550   </w:t>
            </w:r>
          </w:p>
        </w:tc>
        <w:tc>
          <w:tcPr>
            <w:tcW w:w="1080" w:type="dxa"/>
            <w:tcBorders>
              <w:top w:val="nil"/>
            </w:tcBorders>
          </w:tcPr>
          <w:p w:rsidR="005169A7" w:rsidRDefault="005169A7">
            <w:pPr>
              <w:pStyle w:val="ConsPlusNonformat"/>
              <w:jc w:val="both"/>
            </w:pPr>
            <w:r>
              <w:rPr>
                <w:sz w:val="18"/>
              </w:rPr>
              <w:t xml:space="preserve">  400   </w:t>
            </w:r>
          </w:p>
        </w:tc>
        <w:tc>
          <w:tcPr>
            <w:tcW w:w="1188" w:type="dxa"/>
            <w:tcBorders>
              <w:top w:val="nil"/>
            </w:tcBorders>
          </w:tcPr>
          <w:p w:rsidR="005169A7" w:rsidRDefault="005169A7">
            <w:pPr>
              <w:pStyle w:val="ConsPlusNonformat"/>
              <w:jc w:val="both"/>
            </w:pPr>
            <w:r>
              <w:rPr>
                <w:sz w:val="18"/>
              </w:rPr>
              <w:t xml:space="preserve">   400   </w:t>
            </w:r>
          </w:p>
        </w:tc>
      </w:tr>
      <w:tr w:rsidR="005169A7">
        <w:trPr>
          <w:trHeight w:val="240"/>
        </w:trPr>
        <w:tc>
          <w:tcPr>
            <w:tcW w:w="756" w:type="dxa"/>
            <w:tcBorders>
              <w:top w:val="nil"/>
            </w:tcBorders>
          </w:tcPr>
          <w:p w:rsidR="005169A7" w:rsidRDefault="005169A7">
            <w:pPr>
              <w:pStyle w:val="ConsPlusNonformat"/>
              <w:jc w:val="both"/>
            </w:pPr>
            <w:r>
              <w:rPr>
                <w:sz w:val="18"/>
              </w:rPr>
              <w:t xml:space="preserve">  8  </w:t>
            </w:r>
          </w:p>
        </w:tc>
        <w:tc>
          <w:tcPr>
            <w:tcW w:w="2160" w:type="dxa"/>
            <w:tcBorders>
              <w:top w:val="nil"/>
            </w:tcBorders>
          </w:tcPr>
          <w:p w:rsidR="005169A7" w:rsidRDefault="005169A7">
            <w:pPr>
              <w:pStyle w:val="ConsPlusNonformat"/>
              <w:jc w:val="both"/>
            </w:pPr>
            <w:r>
              <w:rPr>
                <w:sz w:val="18"/>
              </w:rPr>
              <w:t xml:space="preserve">Кафетерии         </w:t>
            </w:r>
          </w:p>
        </w:tc>
        <w:tc>
          <w:tcPr>
            <w:tcW w:w="1080" w:type="dxa"/>
            <w:tcBorders>
              <w:top w:val="nil"/>
            </w:tcBorders>
          </w:tcPr>
          <w:p w:rsidR="005169A7" w:rsidRDefault="005169A7">
            <w:pPr>
              <w:pStyle w:val="ConsPlusNonformat"/>
              <w:jc w:val="both"/>
            </w:pPr>
            <w:r>
              <w:rPr>
                <w:sz w:val="18"/>
              </w:rPr>
              <w:t xml:space="preserve">  ---   </w:t>
            </w:r>
          </w:p>
        </w:tc>
        <w:tc>
          <w:tcPr>
            <w:tcW w:w="1188" w:type="dxa"/>
            <w:tcBorders>
              <w:top w:val="nil"/>
            </w:tcBorders>
          </w:tcPr>
          <w:p w:rsidR="005169A7" w:rsidRDefault="005169A7">
            <w:pPr>
              <w:pStyle w:val="ConsPlusNonformat"/>
              <w:jc w:val="both"/>
            </w:pPr>
            <w:r>
              <w:rPr>
                <w:sz w:val="18"/>
              </w:rPr>
              <w:t xml:space="preserve">   ---   </w:t>
            </w:r>
          </w:p>
        </w:tc>
        <w:tc>
          <w:tcPr>
            <w:tcW w:w="1080" w:type="dxa"/>
            <w:tcBorders>
              <w:top w:val="nil"/>
            </w:tcBorders>
          </w:tcPr>
          <w:p w:rsidR="005169A7" w:rsidRDefault="005169A7">
            <w:pPr>
              <w:pStyle w:val="ConsPlusNonformat"/>
              <w:jc w:val="both"/>
            </w:pPr>
            <w:r>
              <w:rPr>
                <w:sz w:val="18"/>
              </w:rPr>
              <w:t xml:space="preserve">  ---   </w:t>
            </w:r>
          </w:p>
        </w:tc>
        <w:tc>
          <w:tcPr>
            <w:tcW w:w="1188" w:type="dxa"/>
            <w:tcBorders>
              <w:top w:val="nil"/>
            </w:tcBorders>
          </w:tcPr>
          <w:p w:rsidR="005169A7" w:rsidRDefault="005169A7">
            <w:pPr>
              <w:pStyle w:val="ConsPlusNonformat"/>
              <w:jc w:val="both"/>
            </w:pPr>
            <w:r>
              <w:rPr>
                <w:sz w:val="18"/>
              </w:rPr>
              <w:t xml:space="preserve">   ---   </w:t>
            </w:r>
          </w:p>
        </w:tc>
        <w:tc>
          <w:tcPr>
            <w:tcW w:w="1080" w:type="dxa"/>
            <w:tcBorders>
              <w:top w:val="nil"/>
            </w:tcBorders>
          </w:tcPr>
          <w:p w:rsidR="005169A7" w:rsidRDefault="005169A7">
            <w:pPr>
              <w:pStyle w:val="ConsPlusNonformat"/>
              <w:jc w:val="both"/>
            </w:pPr>
            <w:r>
              <w:rPr>
                <w:sz w:val="18"/>
              </w:rPr>
              <w:t xml:space="preserve">  ---   </w:t>
            </w:r>
          </w:p>
        </w:tc>
        <w:tc>
          <w:tcPr>
            <w:tcW w:w="1188" w:type="dxa"/>
            <w:tcBorders>
              <w:top w:val="nil"/>
            </w:tcBorders>
          </w:tcPr>
          <w:p w:rsidR="005169A7" w:rsidRDefault="005169A7">
            <w:pPr>
              <w:pStyle w:val="ConsPlusNonformat"/>
              <w:jc w:val="both"/>
            </w:pPr>
            <w:r>
              <w:rPr>
                <w:sz w:val="18"/>
              </w:rPr>
              <w:t xml:space="preserve">   ---   </w:t>
            </w:r>
          </w:p>
        </w:tc>
      </w:tr>
      <w:tr w:rsidR="005169A7">
        <w:trPr>
          <w:trHeight w:val="240"/>
        </w:trPr>
        <w:tc>
          <w:tcPr>
            <w:tcW w:w="756" w:type="dxa"/>
            <w:tcBorders>
              <w:top w:val="nil"/>
            </w:tcBorders>
          </w:tcPr>
          <w:p w:rsidR="005169A7" w:rsidRDefault="005169A7">
            <w:pPr>
              <w:pStyle w:val="ConsPlusNonformat"/>
              <w:jc w:val="both"/>
            </w:pPr>
            <w:r>
              <w:rPr>
                <w:sz w:val="18"/>
              </w:rPr>
              <w:t xml:space="preserve">  9  </w:t>
            </w:r>
          </w:p>
        </w:tc>
        <w:tc>
          <w:tcPr>
            <w:tcW w:w="2160" w:type="dxa"/>
            <w:tcBorders>
              <w:top w:val="nil"/>
            </w:tcBorders>
          </w:tcPr>
          <w:p w:rsidR="005169A7" w:rsidRDefault="005169A7">
            <w:pPr>
              <w:pStyle w:val="ConsPlusNonformat"/>
              <w:jc w:val="both"/>
            </w:pPr>
            <w:r>
              <w:rPr>
                <w:sz w:val="18"/>
              </w:rPr>
              <w:t xml:space="preserve">Кофейни           </w:t>
            </w:r>
          </w:p>
        </w:tc>
        <w:tc>
          <w:tcPr>
            <w:tcW w:w="1080" w:type="dxa"/>
            <w:tcBorders>
              <w:top w:val="nil"/>
            </w:tcBorders>
          </w:tcPr>
          <w:p w:rsidR="005169A7" w:rsidRDefault="005169A7">
            <w:pPr>
              <w:pStyle w:val="ConsPlusNonformat"/>
              <w:jc w:val="both"/>
            </w:pPr>
            <w:r>
              <w:rPr>
                <w:sz w:val="18"/>
              </w:rPr>
              <w:t xml:space="preserve">   10   </w:t>
            </w:r>
          </w:p>
        </w:tc>
        <w:tc>
          <w:tcPr>
            <w:tcW w:w="1188" w:type="dxa"/>
            <w:tcBorders>
              <w:top w:val="nil"/>
            </w:tcBorders>
          </w:tcPr>
          <w:p w:rsidR="005169A7" w:rsidRDefault="005169A7">
            <w:pPr>
              <w:pStyle w:val="ConsPlusNonformat"/>
              <w:jc w:val="both"/>
            </w:pPr>
            <w:r>
              <w:rPr>
                <w:sz w:val="18"/>
              </w:rPr>
              <w:t xml:space="preserve">   10    </w:t>
            </w:r>
          </w:p>
        </w:tc>
        <w:tc>
          <w:tcPr>
            <w:tcW w:w="1080" w:type="dxa"/>
            <w:tcBorders>
              <w:top w:val="nil"/>
            </w:tcBorders>
          </w:tcPr>
          <w:p w:rsidR="005169A7" w:rsidRDefault="005169A7">
            <w:pPr>
              <w:pStyle w:val="ConsPlusNonformat"/>
              <w:jc w:val="both"/>
            </w:pPr>
            <w:r>
              <w:rPr>
                <w:sz w:val="18"/>
              </w:rPr>
              <w:t xml:space="preserve">  600   </w:t>
            </w:r>
          </w:p>
        </w:tc>
        <w:tc>
          <w:tcPr>
            <w:tcW w:w="1188" w:type="dxa"/>
            <w:tcBorders>
              <w:top w:val="nil"/>
            </w:tcBorders>
          </w:tcPr>
          <w:p w:rsidR="005169A7" w:rsidRDefault="005169A7">
            <w:pPr>
              <w:pStyle w:val="ConsPlusNonformat"/>
              <w:jc w:val="both"/>
            </w:pPr>
            <w:r>
              <w:rPr>
                <w:sz w:val="18"/>
              </w:rPr>
              <w:t xml:space="preserve">   600   </w:t>
            </w:r>
          </w:p>
        </w:tc>
        <w:tc>
          <w:tcPr>
            <w:tcW w:w="1080" w:type="dxa"/>
            <w:tcBorders>
              <w:top w:val="nil"/>
            </w:tcBorders>
          </w:tcPr>
          <w:p w:rsidR="005169A7" w:rsidRDefault="005169A7">
            <w:pPr>
              <w:pStyle w:val="ConsPlusNonformat"/>
              <w:jc w:val="both"/>
            </w:pPr>
            <w:r>
              <w:rPr>
                <w:sz w:val="18"/>
              </w:rPr>
              <w:t xml:space="preserve">  360   </w:t>
            </w:r>
          </w:p>
        </w:tc>
        <w:tc>
          <w:tcPr>
            <w:tcW w:w="1188" w:type="dxa"/>
            <w:tcBorders>
              <w:top w:val="nil"/>
            </w:tcBorders>
          </w:tcPr>
          <w:p w:rsidR="005169A7" w:rsidRDefault="005169A7">
            <w:pPr>
              <w:pStyle w:val="ConsPlusNonformat"/>
              <w:jc w:val="both"/>
            </w:pPr>
            <w:r>
              <w:rPr>
                <w:sz w:val="18"/>
              </w:rPr>
              <w:t xml:space="preserve">   360   </w:t>
            </w:r>
          </w:p>
        </w:tc>
      </w:tr>
      <w:tr w:rsidR="005169A7">
        <w:trPr>
          <w:trHeight w:val="240"/>
        </w:trPr>
        <w:tc>
          <w:tcPr>
            <w:tcW w:w="756" w:type="dxa"/>
            <w:tcBorders>
              <w:top w:val="nil"/>
            </w:tcBorders>
          </w:tcPr>
          <w:p w:rsidR="005169A7" w:rsidRDefault="005169A7">
            <w:pPr>
              <w:pStyle w:val="ConsPlusNonformat"/>
              <w:jc w:val="both"/>
            </w:pPr>
            <w:r>
              <w:rPr>
                <w:sz w:val="18"/>
              </w:rPr>
              <w:t xml:space="preserve"> 10  </w:t>
            </w:r>
          </w:p>
        </w:tc>
        <w:tc>
          <w:tcPr>
            <w:tcW w:w="2160" w:type="dxa"/>
            <w:tcBorders>
              <w:top w:val="nil"/>
            </w:tcBorders>
          </w:tcPr>
          <w:p w:rsidR="005169A7" w:rsidRDefault="005169A7">
            <w:pPr>
              <w:pStyle w:val="ConsPlusNonformat"/>
              <w:jc w:val="both"/>
            </w:pPr>
            <w:r>
              <w:rPr>
                <w:sz w:val="18"/>
              </w:rPr>
              <w:t xml:space="preserve">Магазины          </w:t>
            </w:r>
          </w:p>
          <w:p w:rsidR="005169A7" w:rsidRDefault="005169A7">
            <w:pPr>
              <w:pStyle w:val="ConsPlusNonformat"/>
              <w:jc w:val="both"/>
            </w:pPr>
            <w:r>
              <w:rPr>
                <w:sz w:val="18"/>
              </w:rPr>
              <w:t xml:space="preserve">кулинарии         </w:t>
            </w:r>
          </w:p>
        </w:tc>
        <w:tc>
          <w:tcPr>
            <w:tcW w:w="1080" w:type="dxa"/>
            <w:tcBorders>
              <w:top w:val="nil"/>
            </w:tcBorders>
          </w:tcPr>
          <w:p w:rsidR="005169A7" w:rsidRDefault="005169A7">
            <w:pPr>
              <w:pStyle w:val="ConsPlusNonformat"/>
              <w:jc w:val="both"/>
            </w:pPr>
            <w:r>
              <w:rPr>
                <w:sz w:val="18"/>
              </w:rPr>
              <w:t xml:space="preserve">   20   </w:t>
            </w:r>
          </w:p>
        </w:tc>
        <w:tc>
          <w:tcPr>
            <w:tcW w:w="1188" w:type="dxa"/>
            <w:tcBorders>
              <w:top w:val="nil"/>
            </w:tcBorders>
          </w:tcPr>
          <w:p w:rsidR="005169A7" w:rsidRDefault="005169A7">
            <w:pPr>
              <w:pStyle w:val="ConsPlusNonformat"/>
              <w:jc w:val="both"/>
            </w:pPr>
            <w:r>
              <w:rPr>
                <w:sz w:val="18"/>
              </w:rPr>
              <w:t xml:space="preserve">   20    </w:t>
            </w:r>
          </w:p>
        </w:tc>
        <w:tc>
          <w:tcPr>
            <w:tcW w:w="1080" w:type="dxa"/>
            <w:tcBorders>
              <w:top w:val="nil"/>
            </w:tcBorders>
          </w:tcPr>
          <w:p w:rsidR="005169A7" w:rsidRDefault="005169A7">
            <w:pPr>
              <w:pStyle w:val="ConsPlusNonformat"/>
              <w:jc w:val="both"/>
            </w:pPr>
            <w:r>
              <w:rPr>
                <w:sz w:val="18"/>
              </w:rPr>
              <w:t xml:space="preserve">  300   </w:t>
            </w:r>
          </w:p>
        </w:tc>
        <w:tc>
          <w:tcPr>
            <w:tcW w:w="1188" w:type="dxa"/>
            <w:tcBorders>
              <w:top w:val="nil"/>
            </w:tcBorders>
          </w:tcPr>
          <w:p w:rsidR="005169A7" w:rsidRDefault="005169A7">
            <w:pPr>
              <w:pStyle w:val="ConsPlusNonformat"/>
              <w:jc w:val="both"/>
            </w:pPr>
            <w:r>
              <w:rPr>
                <w:sz w:val="18"/>
              </w:rPr>
              <w:t xml:space="preserve">   300   </w:t>
            </w:r>
          </w:p>
        </w:tc>
        <w:tc>
          <w:tcPr>
            <w:tcW w:w="1080" w:type="dxa"/>
            <w:tcBorders>
              <w:top w:val="nil"/>
            </w:tcBorders>
          </w:tcPr>
          <w:p w:rsidR="005169A7" w:rsidRDefault="005169A7">
            <w:pPr>
              <w:pStyle w:val="ConsPlusNonformat"/>
              <w:jc w:val="both"/>
            </w:pPr>
            <w:r>
              <w:rPr>
                <w:sz w:val="18"/>
              </w:rPr>
              <w:t xml:space="preserve">  ---   </w:t>
            </w:r>
          </w:p>
        </w:tc>
        <w:tc>
          <w:tcPr>
            <w:tcW w:w="1188" w:type="dxa"/>
            <w:tcBorders>
              <w:top w:val="nil"/>
            </w:tcBorders>
          </w:tcPr>
          <w:p w:rsidR="005169A7" w:rsidRDefault="005169A7">
            <w:pPr>
              <w:pStyle w:val="ConsPlusNonformat"/>
              <w:jc w:val="both"/>
            </w:pPr>
            <w:r>
              <w:rPr>
                <w:sz w:val="18"/>
              </w:rPr>
              <w:t xml:space="preserve">   ---   </w:t>
            </w:r>
          </w:p>
        </w:tc>
      </w:tr>
      <w:tr w:rsidR="005169A7">
        <w:trPr>
          <w:trHeight w:val="240"/>
        </w:trPr>
        <w:tc>
          <w:tcPr>
            <w:tcW w:w="756" w:type="dxa"/>
            <w:tcBorders>
              <w:top w:val="nil"/>
            </w:tcBorders>
          </w:tcPr>
          <w:p w:rsidR="005169A7" w:rsidRDefault="005169A7">
            <w:pPr>
              <w:pStyle w:val="ConsPlusNonformat"/>
              <w:jc w:val="both"/>
            </w:pPr>
            <w:r>
              <w:rPr>
                <w:sz w:val="18"/>
              </w:rPr>
              <w:t xml:space="preserve"> 11  </w:t>
            </w:r>
          </w:p>
        </w:tc>
        <w:tc>
          <w:tcPr>
            <w:tcW w:w="2160" w:type="dxa"/>
            <w:tcBorders>
              <w:top w:val="nil"/>
            </w:tcBorders>
          </w:tcPr>
          <w:p w:rsidR="005169A7" w:rsidRDefault="005169A7">
            <w:pPr>
              <w:pStyle w:val="ConsPlusNonformat"/>
              <w:jc w:val="both"/>
            </w:pPr>
            <w:r>
              <w:rPr>
                <w:sz w:val="18"/>
              </w:rPr>
              <w:t xml:space="preserve">Всего             </w:t>
            </w:r>
          </w:p>
        </w:tc>
        <w:tc>
          <w:tcPr>
            <w:tcW w:w="1080" w:type="dxa"/>
            <w:tcBorders>
              <w:top w:val="nil"/>
            </w:tcBorders>
          </w:tcPr>
          <w:p w:rsidR="005169A7" w:rsidRDefault="005169A7">
            <w:pPr>
              <w:pStyle w:val="ConsPlusNonformat"/>
              <w:jc w:val="both"/>
            </w:pPr>
            <w:r>
              <w:rPr>
                <w:sz w:val="18"/>
              </w:rPr>
              <w:t xml:space="preserve">  352   </w:t>
            </w:r>
          </w:p>
        </w:tc>
        <w:tc>
          <w:tcPr>
            <w:tcW w:w="1188" w:type="dxa"/>
            <w:tcBorders>
              <w:top w:val="nil"/>
            </w:tcBorders>
          </w:tcPr>
          <w:p w:rsidR="005169A7" w:rsidRDefault="005169A7">
            <w:pPr>
              <w:pStyle w:val="ConsPlusNonformat"/>
              <w:jc w:val="both"/>
            </w:pPr>
            <w:r>
              <w:rPr>
                <w:sz w:val="18"/>
              </w:rPr>
              <w:t xml:space="preserve">   352   </w:t>
            </w:r>
          </w:p>
        </w:tc>
        <w:tc>
          <w:tcPr>
            <w:tcW w:w="1080" w:type="dxa"/>
            <w:tcBorders>
              <w:top w:val="nil"/>
            </w:tcBorders>
          </w:tcPr>
          <w:p w:rsidR="005169A7" w:rsidRDefault="005169A7">
            <w:pPr>
              <w:pStyle w:val="ConsPlusNonformat"/>
              <w:jc w:val="both"/>
            </w:pPr>
            <w:r>
              <w:rPr>
                <w:sz w:val="18"/>
              </w:rPr>
              <w:t xml:space="preserve"> 35620  </w:t>
            </w:r>
          </w:p>
        </w:tc>
        <w:tc>
          <w:tcPr>
            <w:tcW w:w="1188" w:type="dxa"/>
            <w:tcBorders>
              <w:top w:val="nil"/>
            </w:tcBorders>
          </w:tcPr>
          <w:p w:rsidR="005169A7" w:rsidRDefault="005169A7">
            <w:pPr>
              <w:pStyle w:val="ConsPlusNonformat"/>
              <w:jc w:val="both"/>
            </w:pPr>
            <w:r>
              <w:rPr>
                <w:sz w:val="18"/>
              </w:rPr>
              <w:t xml:space="preserve">  35620  </w:t>
            </w:r>
          </w:p>
        </w:tc>
        <w:tc>
          <w:tcPr>
            <w:tcW w:w="1080" w:type="dxa"/>
            <w:tcBorders>
              <w:top w:val="nil"/>
            </w:tcBorders>
          </w:tcPr>
          <w:p w:rsidR="005169A7" w:rsidRDefault="005169A7">
            <w:pPr>
              <w:pStyle w:val="ConsPlusNonformat"/>
              <w:jc w:val="both"/>
            </w:pPr>
            <w:r>
              <w:rPr>
                <w:sz w:val="18"/>
              </w:rPr>
              <w:t xml:space="preserve"> 19300  </w:t>
            </w:r>
          </w:p>
        </w:tc>
        <w:tc>
          <w:tcPr>
            <w:tcW w:w="1188" w:type="dxa"/>
            <w:tcBorders>
              <w:top w:val="nil"/>
            </w:tcBorders>
          </w:tcPr>
          <w:p w:rsidR="005169A7" w:rsidRDefault="005169A7">
            <w:pPr>
              <w:pStyle w:val="ConsPlusNonformat"/>
              <w:jc w:val="both"/>
            </w:pPr>
            <w:r>
              <w:rPr>
                <w:sz w:val="18"/>
              </w:rPr>
              <w:t xml:space="preserve">  19300  </w:t>
            </w:r>
          </w:p>
        </w:tc>
      </w:tr>
    </w:tbl>
    <w:p w:rsidR="005169A7" w:rsidRDefault="005169A7">
      <w:pPr>
        <w:pStyle w:val="ConsPlusNormal"/>
        <w:ind w:firstLine="540"/>
        <w:jc w:val="both"/>
      </w:pPr>
    </w:p>
    <w:p w:rsidR="005169A7" w:rsidRDefault="005169A7">
      <w:pPr>
        <w:pStyle w:val="ConsPlusNormal"/>
        <w:ind w:firstLine="540"/>
        <w:jc w:val="both"/>
      </w:pPr>
      <w:r>
        <w:t>Сеть предприятий общественного питания по районам Камчатского края размещена неравномерно, около 70 % от общего числа предприятий сосредоточены в краевом центре.</w:t>
      </w:r>
    </w:p>
    <w:p w:rsidR="005169A7" w:rsidRDefault="005169A7">
      <w:pPr>
        <w:pStyle w:val="ConsPlusNormal"/>
        <w:spacing w:before="220"/>
        <w:ind w:firstLine="540"/>
        <w:jc w:val="both"/>
      </w:pPr>
      <w:r>
        <w:t>В целом по Камчатскому краю на каждую тысячу жителей приходится примерно 60 посадочных мест в ресторанах, кафе, барах и предприятиях других типов, в краевом центре этот показатель составляет 76 посадочных мест.</w:t>
      </w:r>
    </w:p>
    <w:p w:rsidR="005169A7" w:rsidRDefault="005169A7">
      <w:pPr>
        <w:pStyle w:val="ConsPlusNormal"/>
        <w:spacing w:before="220"/>
        <w:ind w:firstLine="540"/>
        <w:jc w:val="both"/>
      </w:pPr>
      <w:r>
        <w:t xml:space="preserve">Оптовая торговля в Камчатском крае характеризуется следующими показателями </w:t>
      </w:r>
      <w:hyperlink w:anchor="P29" w:history="1">
        <w:r>
          <w:rPr>
            <w:color w:val="0000FF"/>
          </w:rPr>
          <w:t>(таблица 11)</w:t>
        </w:r>
      </w:hyperlink>
      <w:r>
        <w:t>.</w:t>
      </w:r>
    </w:p>
    <w:p w:rsidR="005169A7" w:rsidRDefault="005169A7">
      <w:pPr>
        <w:pStyle w:val="ConsPlusNormal"/>
        <w:ind w:firstLine="540"/>
        <w:jc w:val="both"/>
      </w:pPr>
    </w:p>
    <w:p w:rsidR="005169A7" w:rsidRDefault="005169A7">
      <w:pPr>
        <w:pStyle w:val="ConsPlusNormal"/>
        <w:jc w:val="right"/>
      </w:pPr>
      <w:r>
        <w:t>Таблица 11</w:t>
      </w:r>
    </w:p>
    <w:p w:rsidR="005169A7" w:rsidRDefault="005169A7">
      <w:pPr>
        <w:pStyle w:val="ConsPlusTitle"/>
        <w:jc w:val="center"/>
      </w:pPr>
      <w:r>
        <w:t>ОПТОВАЯ ТОРГОВЛЯ</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20"/>
        <w:gridCol w:w="1200"/>
        <w:gridCol w:w="1080"/>
        <w:gridCol w:w="1080"/>
        <w:gridCol w:w="1080"/>
        <w:gridCol w:w="960"/>
        <w:gridCol w:w="1080"/>
      </w:tblGrid>
      <w:tr w:rsidR="005169A7">
        <w:trPr>
          <w:trHeight w:val="240"/>
        </w:trPr>
        <w:tc>
          <w:tcPr>
            <w:tcW w:w="2520" w:type="dxa"/>
          </w:tcPr>
          <w:p w:rsidR="005169A7" w:rsidRDefault="005169A7">
            <w:pPr>
              <w:pStyle w:val="ConsPlusNonformat"/>
              <w:jc w:val="both"/>
            </w:pPr>
          </w:p>
        </w:tc>
        <w:tc>
          <w:tcPr>
            <w:tcW w:w="1200" w:type="dxa"/>
          </w:tcPr>
          <w:p w:rsidR="005169A7" w:rsidRDefault="005169A7">
            <w:pPr>
              <w:pStyle w:val="ConsPlusNonformat"/>
              <w:jc w:val="both"/>
            </w:pPr>
            <w:r>
              <w:t xml:space="preserve">  2005  </w:t>
            </w:r>
          </w:p>
        </w:tc>
        <w:tc>
          <w:tcPr>
            <w:tcW w:w="1080" w:type="dxa"/>
          </w:tcPr>
          <w:p w:rsidR="005169A7" w:rsidRDefault="005169A7">
            <w:pPr>
              <w:pStyle w:val="ConsPlusNonformat"/>
              <w:jc w:val="both"/>
            </w:pPr>
            <w:r>
              <w:t xml:space="preserve"> 2006  </w:t>
            </w:r>
          </w:p>
        </w:tc>
        <w:tc>
          <w:tcPr>
            <w:tcW w:w="1080" w:type="dxa"/>
          </w:tcPr>
          <w:p w:rsidR="005169A7" w:rsidRDefault="005169A7">
            <w:pPr>
              <w:pStyle w:val="ConsPlusNonformat"/>
              <w:jc w:val="both"/>
            </w:pPr>
            <w:r>
              <w:t xml:space="preserve"> 2007  </w:t>
            </w:r>
          </w:p>
        </w:tc>
        <w:tc>
          <w:tcPr>
            <w:tcW w:w="1080" w:type="dxa"/>
          </w:tcPr>
          <w:p w:rsidR="005169A7" w:rsidRDefault="005169A7">
            <w:pPr>
              <w:pStyle w:val="ConsPlusNonformat"/>
              <w:jc w:val="both"/>
            </w:pPr>
            <w:r>
              <w:t xml:space="preserve"> 2008  </w:t>
            </w:r>
          </w:p>
        </w:tc>
        <w:tc>
          <w:tcPr>
            <w:tcW w:w="960" w:type="dxa"/>
          </w:tcPr>
          <w:p w:rsidR="005169A7" w:rsidRDefault="005169A7">
            <w:pPr>
              <w:pStyle w:val="ConsPlusNonformat"/>
              <w:jc w:val="both"/>
            </w:pPr>
            <w:r>
              <w:t xml:space="preserve"> 2009 </w:t>
            </w:r>
          </w:p>
        </w:tc>
        <w:tc>
          <w:tcPr>
            <w:tcW w:w="1080" w:type="dxa"/>
          </w:tcPr>
          <w:p w:rsidR="005169A7" w:rsidRDefault="005169A7">
            <w:pPr>
              <w:pStyle w:val="ConsPlusNonformat"/>
              <w:jc w:val="both"/>
            </w:pPr>
            <w:r>
              <w:t xml:space="preserve"> 2010  </w:t>
            </w:r>
          </w:p>
        </w:tc>
      </w:tr>
      <w:tr w:rsidR="005169A7">
        <w:trPr>
          <w:trHeight w:val="240"/>
        </w:trPr>
        <w:tc>
          <w:tcPr>
            <w:tcW w:w="9000" w:type="dxa"/>
            <w:gridSpan w:val="7"/>
            <w:tcBorders>
              <w:top w:val="nil"/>
            </w:tcBorders>
          </w:tcPr>
          <w:p w:rsidR="005169A7" w:rsidRDefault="005169A7">
            <w:pPr>
              <w:pStyle w:val="ConsPlusNonformat"/>
              <w:jc w:val="both"/>
            </w:pPr>
            <w:r>
              <w:t xml:space="preserve">                   крупные и средние организации                   </w:t>
            </w:r>
          </w:p>
        </w:tc>
      </w:tr>
      <w:tr w:rsidR="005169A7">
        <w:trPr>
          <w:trHeight w:val="240"/>
        </w:trPr>
        <w:tc>
          <w:tcPr>
            <w:tcW w:w="2520" w:type="dxa"/>
            <w:tcBorders>
              <w:top w:val="nil"/>
            </w:tcBorders>
          </w:tcPr>
          <w:p w:rsidR="005169A7" w:rsidRDefault="005169A7">
            <w:pPr>
              <w:pStyle w:val="ConsPlusNonformat"/>
              <w:jc w:val="both"/>
            </w:pPr>
            <w:r>
              <w:t xml:space="preserve">Число организаций  </w:t>
            </w:r>
          </w:p>
          <w:p w:rsidR="005169A7" w:rsidRDefault="005169A7">
            <w:pPr>
              <w:pStyle w:val="ConsPlusNonformat"/>
              <w:jc w:val="both"/>
            </w:pPr>
            <w:r>
              <w:t xml:space="preserve">(на конец года)    </w:t>
            </w:r>
          </w:p>
        </w:tc>
        <w:tc>
          <w:tcPr>
            <w:tcW w:w="1200" w:type="dxa"/>
            <w:tcBorders>
              <w:top w:val="nil"/>
            </w:tcBorders>
          </w:tcPr>
          <w:p w:rsidR="005169A7" w:rsidRDefault="005169A7">
            <w:pPr>
              <w:pStyle w:val="ConsPlusNonformat"/>
              <w:jc w:val="both"/>
            </w:pPr>
            <w:r>
              <w:t xml:space="preserve">   17   </w:t>
            </w:r>
          </w:p>
        </w:tc>
        <w:tc>
          <w:tcPr>
            <w:tcW w:w="1080" w:type="dxa"/>
            <w:tcBorders>
              <w:top w:val="nil"/>
            </w:tcBorders>
          </w:tcPr>
          <w:p w:rsidR="005169A7" w:rsidRDefault="005169A7">
            <w:pPr>
              <w:pStyle w:val="ConsPlusNonformat"/>
              <w:jc w:val="both"/>
            </w:pPr>
            <w:r>
              <w:t xml:space="preserve">  18   </w:t>
            </w:r>
          </w:p>
        </w:tc>
        <w:tc>
          <w:tcPr>
            <w:tcW w:w="1080" w:type="dxa"/>
            <w:tcBorders>
              <w:top w:val="nil"/>
            </w:tcBorders>
          </w:tcPr>
          <w:p w:rsidR="005169A7" w:rsidRDefault="005169A7">
            <w:pPr>
              <w:pStyle w:val="ConsPlusNonformat"/>
              <w:jc w:val="both"/>
            </w:pPr>
            <w:r>
              <w:t xml:space="preserve">  20   </w:t>
            </w:r>
          </w:p>
        </w:tc>
        <w:tc>
          <w:tcPr>
            <w:tcW w:w="1080" w:type="dxa"/>
            <w:tcBorders>
              <w:top w:val="nil"/>
            </w:tcBorders>
          </w:tcPr>
          <w:p w:rsidR="005169A7" w:rsidRDefault="005169A7">
            <w:pPr>
              <w:pStyle w:val="ConsPlusNonformat"/>
              <w:jc w:val="both"/>
            </w:pPr>
            <w:r>
              <w:t xml:space="preserve">  16   </w:t>
            </w:r>
          </w:p>
        </w:tc>
        <w:tc>
          <w:tcPr>
            <w:tcW w:w="960" w:type="dxa"/>
            <w:tcBorders>
              <w:top w:val="nil"/>
            </w:tcBorders>
          </w:tcPr>
          <w:p w:rsidR="005169A7" w:rsidRDefault="005169A7">
            <w:pPr>
              <w:pStyle w:val="ConsPlusNonformat"/>
              <w:jc w:val="both"/>
            </w:pPr>
            <w:r>
              <w:t xml:space="preserve">  12  </w:t>
            </w:r>
          </w:p>
        </w:tc>
        <w:tc>
          <w:tcPr>
            <w:tcW w:w="1080" w:type="dxa"/>
            <w:tcBorders>
              <w:top w:val="nil"/>
            </w:tcBorders>
          </w:tcPr>
          <w:p w:rsidR="005169A7" w:rsidRDefault="005169A7">
            <w:pPr>
              <w:pStyle w:val="ConsPlusNonformat"/>
              <w:jc w:val="both"/>
            </w:pPr>
            <w:r>
              <w:t xml:space="preserve">  11   </w:t>
            </w:r>
          </w:p>
        </w:tc>
      </w:tr>
      <w:tr w:rsidR="005169A7">
        <w:trPr>
          <w:trHeight w:val="240"/>
        </w:trPr>
        <w:tc>
          <w:tcPr>
            <w:tcW w:w="2520" w:type="dxa"/>
            <w:tcBorders>
              <w:top w:val="nil"/>
            </w:tcBorders>
          </w:tcPr>
          <w:p w:rsidR="005169A7" w:rsidRDefault="005169A7">
            <w:pPr>
              <w:pStyle w:val="ConsPlusNonformat"/>
              <w:jc w:val="both"/>
            </w:pPr>
            <w:r>
              <w:t xml:space="preserve">Средняя            </w:t>
            </w:r>
          </w:p>
          <w:p w:rsidR="005169A7" w:rsidRDefault="005169A7">
            <w:pPr>
              <w:pStyle w:val="ConsPlusNonformat"/>
              <w:jc w:val="both"/>
            </w:pPr>
            <w:r>
              <w:t xml:space="preserve">численность        </w:t>
            </w:r>
          </w:p>
          <w:p w:rsidR="005169A7" w:rsidRDefault="005169A7">
            <w:pPr>
              <w:pStyle w:val="ConsPlusNonformat"/>
              <w:jc w:val="both"/>
            </w:pPr>
            <w:r>
              <w:t xml:space="preserve">работников,        </w:t>
            </w:r>
          </w:p>
          <w:p w:rsidR="005169A7" w:rsidRDefault="005169A7">
            <w:pPr>
              <w:pStyle w:val="ConsPlusNonformat"/>
              <w:jc w:val="both"/>
            </w:pPr>
            <w:r>
              <w:t xml:space="preserve">человек            </w:t>
            </w:r>
          </w:p>
        </w:tc>
        <w:tc>
          <w:tcPr>
            <w:tcW w:w="1200" w:type="dxa"/>
            <w:tcBorders>
              <w:top w:val="nil"/>
            </w:tcBorders>
          </w:tcPr>
          <w:p w:rsidR="005169A7" w:rsidRDefault="005169A7">
            <w:pPr>
              <w:pStyle w:val="ConsPlusNonformat"/>
              <w:jc w:val="both"/>
            </w:pPr>
          </w:p>
          <w:p w:rsidR="005169A7" w:rsidRDefault="005169A7">
            <w:pPr>
              <w:pStyle w:val="ConsPlusNonformat"/>
              <w:jc w:val="both"/>
            </w:pPr>
            <w:r>
              <w:t xml:space="preserve">  1039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928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923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904  </w:t>
            </w:r>
          </w:p>
        </w:tc>
        <w:tc>
          <w:tcPr>
            <w:tcW w:w="960" w:type="dxa"/>
            <w:tcBorders>
              <w:top w:val="nil"/>
            </w:tcBorders>
          </w:tcPr>
          <w:p w:rsidR="005169A7" w:rsidRDefault="005169A7">
            <w:pPr>
              <w:pStyle w:val="ConsPlusNonformat"/>
              <w:jc w:val="both"/>
            </w:pPr>
          </w:p>
          <w:p w:rsidR="005169A7" w:rsidRDefault="005169A7">
            <w:pPr>
              <w:pStyle w:val="ConsPlusNonformat"/>
              <w:jc w:val="both"/>
            </w:pPr>
            <w:r>
              <w:t xml:space="preserve"> 951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794  </w:t>
            </w:r>
          </w:p>
        </w:tc>
      </w:tr>
      <w:tr w:rsidR="005169A7">
        <w:trPr>
          <w:trHeight w:val="240"/>
        </w:trPr>
        <w:tc>
          <w:tcPr>
            <w:tcW w:w="2520" w:type="dxa"/>
            <w:tcBorders>
              <w:top w:val="nil"/>
            </w:tcBorders>
          </w:tcPr>
          <w:p w:rsidR="005169A7" w:rsidRDefault="005169A7">
            <w:pPr>
              <w:pStyle w:val="ConsPlusNonformat"/>
              <w:jc w:val="both"/>
            </w:pPr>
            <w:r>
              <w:t xml:space="preserve">Торговые           </w:t>
            </w:r>
          </w:p>
          <w:p w:rsidR="005169A7" w:rsidRDefault="005169A7">
            <w:pPr>
              <w:pStyle w:val="ConsPlusNonformat"/>
              <w:jc w:val="both"/>
            </w:pPr>
            <w:r>
              <w:t xml:space="preserve">заведения, единиц  </w:t>
            </w:r>
          </w:p>
        </w:tc>
        <w:tc>
          <w:tcPr>
            <w:tcW w:w="1200" w:type="dxa"/>
            <w:tcBorders>
              <w:top w:val="nil"/>
            </w:tcBorders>
          </w:tcPr>
          <w:p w:rsidR="005169A7" w:rsidRDefault="005169A7">
            <w:pPr>
              <w:pStyle w:val="ConsPlusNonformat"/>
              <w:jc w:val="both"/>
            </w:pPr>
            <w:r>
              <w:t xml:space="preserve">   16   </w:t>
            </w:r>
          </w:p>
        </w:tc>
        <w:tc>
          <w:tcPr>
            <w:tcW w:w="1080" w:type="dxa"/>
            <w:tcBorders>
              <w:top w:val="nil"/>
            </w:tcBorders>
          </w:tcPr>
          <w:p w:rsidR="005169A7" w:rsidRDefault="005169A7">
            <w:pPr>
              <w:pStyle w:val="ConsPlusNonformat"/>
              <w:jc w:val="both"/>
            </w:pPr>
            <w:r>
              <w:t xml:space="preserve">  19   </w:t>
            </w:r>
          </w:p>
        </w:tc>
        <w:tc>
          <w:tcPr>
            <w:tcW w:w="1080" w:type="dxa"/>
            <w:tcBorders>
              <w:top w:val="nil"/>
            </w:tcBorders>
          </w:tcPr>
          <w:p w:rsidR="005169A7" w:rsidRDefault="005169A7">
            <w:pPr>
              <w:pStyle w:val="ConsPlusNonformat"/>
              <w:jc w:val="both"/>
            </w:pPr>
            <w:r>
              <w:t xml:space="preserve">  19   </w:t>
            </w:r>
          </w:p>
        </w:tc>
        <w:tc>
          <w:tcPr>
            <w:tcW w:w="1080" w:type="dxa"/>
            <w:tcBorders>
              <w:top w:val="nil"/>
            </w:tcBorders>
          </w:tcPr>
          <w:p w:rsidR="005169A7" w:rsidRDefault="005169A7">
            <w:pPr>
              <w:pStyle w:val="ConsPlusNonformat"/>
              <w:jc w:val="both"/>
            </w:pPr>
            <w:r>
              <w:t xml:space="preserve">  18   </w:t>
            </w:r>
          </w:p>
        </w:tc>
        <w:tc>
          <w:tcPr>
            <w:tcW w:w="960" w:type="dxa"/>
            <w:tcBorders>
              <w:top w:val="nil"/>
            </w:tcBorders>
          </w:tcPr>
          <w:p w:rsidR="005169A7" w:rsidRDefault="005169A7">
            <w:pPr>
              <w:pStyle w:val="ConsPlusNonformat"/>
              <w:jc w:val="both"/>
            </w:pPr>
            <w:r>
              <w:t xml:space="preserve">  17  </w:t>
            </w:r>
          </w:p>
        </w:tc>
        <w:tc>
          <w:tcPr>
            <w:tcW w:w="1080" w:type="dxa"/>
            <w:tcBorders>
              <w:top w:val="nil"/>
            </w:tcBorders>
          </w:tcPr>
          <w:p w:rsidR="005169A7" w:rsidRDefault="005169A7">
            <w:pPr>
              <w:pStyle w:val="ConsPlusNonformat"/>
              <w:jc w:val="both"/>
            </w:pPr>
            <w:r>
              <w:t xml:space="preserve">   5   </w:t>
            </w:r>
          </w:p>
        </w:tc>
      </w:tr>
      <w:tr w:rsidR="005169A7">
        <w:trPr>
          <w:trHeight w:val="240"/>
        </w:trPr>
        <w:tc>
          <w:tcPr>
            <w:tcW w:w="2520" w:type="dxa"/>
            <w:tcBorders>
              <w:top w:val="nil"/>
            </w:tcBorders>
          </w:tcPr>
          <w:p w:rsidR="005169A7" w:rsidRDefault="005169A7">
            <w:pPr>
              <w:pStyle w:val="ConsPlusNonformat"/>
              <w:jc w:val="both"/>
            </w:pPr>
            <w:r>
              <w:t xml:space="preserve">Их торговая        </w:t>
            </w:r>
          </w:p>
          <w:p w:rsidR="005169A7" w:rsidRDefault="005169A7">
            <w:pPr>
              <w:pStyle w:val="ConsPlusNonformat"/>
              <w:jc w:val="both"/>
            </w:pPr>
            <w:r>
              <w:t xml:space="preserve">площадь,           </w:t>
            </w:r>
          </w:p>
          <w:p w:rsidR="005169A7" w:rsidRDefault="005169A7">
            <w:pPr>
              <w:pStyle w:val="ConsPlusNonformat"/>
              <w:jc w:val="both"/>
            </w:pPr>
            <w:r>
              <w:t xml:space="preserve">кв. м              </w:t>
            </w:r>
          </w:p>
        </w:tc>
        <w:tc>
          <w:tcPr>
            <w:tcW w:w="1200" w:type="dxa"/>
            <w:tcBorders>
              <w:top w:val="nil"/>
            </w:tcBorders>
          </w:tcPr>
          <w:p w:rsidR="005169A7" w:rsidRDefault="005169A7">
            <w:pPr>
              <w:pStyle w:val="ConsPlusNonformat"/>
              <w:jc w:val="both"/>
            </w:pPr>
          </w:p>
          <w:p w:rsidR="005169A7" w:rsidRDefault="005169A7">
            <w:pPr>
              <w:pStyle w:val="ConsPlusNonformat"/>
              <w:jc w:val="both"/>
            </w:pPr>
            <w:r>
              <w:t xml:space="preserve"> 1918,0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825,1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831,1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787,2 </w:t>
            </w:r>
          </w:p>
        </w:tc>
        <w:tc>
          <w:tcPr>
            <w:tcW w:w="960" w:type="dxa"/>
            <w:tcBorders>
              <w:top w:val="nil"/>
            </w:tcBorders>
          </w:tcPr>
          <w:p w:rsidR="005169A7" w:rsidRDefault="005169A7">
            <w:pPr>
              <w:pStyle w:val="ConsPlusNonformat"/>
              <w:jc w:val="both"/>
            </w:pPr>
          </w:p>
          <w:p w:rsidR="005169A7" w:rsidRDefault="005169A7">
            <w:pPr>
              <w:pStyle w:val="ConsPlusNonformat"/>
              <w:jc w:val="both"/>
            </w:pPr>
            <w:r>
              <w:t xml:space="preserve">732,1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326,5 </w:t>
            </w:r>
          </w:p>
        </w:tc>
      </w:tr>
      <w:tr w:rsidR="005169A7">
        <w:trPr>
          <w:trHeight w:val="240"/>
        </w:trPr>
        <w:tc>
          <w:tcPr>
            <w:tcW w:w="2520" w:type="dxa"/>
            <w:tcBorders>
              <w:top w:val="nil"/>
            </w:tcBorders>
          </w:tcPr>
          <w:p w:rsidR="005169A7" w:rsidRDefault="005169A7">
            <w:pPr>
              <w:pStyle w:val="ConsPlusNonformat"/>
              <w:jc w:val="both"/>
            </w:pPr>
            <w:r>
              <w:t xml:space="preserve">Общетоварные       </w:t>
            </w:r>
          </w:p>
          <w:p w:rsidR="005169A7" w:rsidRDefault="005169A7">
            <w:pPr>
              <w:pStyle w:val="ConsPlusNonformat"/>
              <w:jc w:val="both"/>
            </w:pPr>
            <w:r>
              <w:t xml:space="preserve">склады, единиц     </w:t>
            </w:r>
          </w:p>
        </w:tc>
        <w:tc>
          <w:tcPr>
            <w:tcW w:w="1200" w:type="dxa"/>
            <w:tcBorders>
              <w:top w:val="nil"/>
            </w:tcBorders>
          </w:tcPr>
          <w:p w:rsidR="005169A7" w:rsidRDefault="005169A7">
            <w:pPr>
              <w:pStyle w:val="ConsPlusNonformat"/>
              <w:jc w:val="both"/>
            </w:pPr>
            <w:r>
              <w:t xml:space="preserve">   33   </w:t>
            </w:r>
          </w:p>
        </w:tc>
        <w:tc>
          <w:tcPr>
            <w:tcW w:w="1080" w:type="dxa"/>
            <w:tcBorders>
              <w:top w:val="nil"/>
            </w:tcBorders>
          </w:tcPr>
          <w:p w:rsidR="005169A7" w:rsidRDefault="005169A7">
            <w:pPr>
              <w:pStyle w:val="ConsPlusNonformat"/>
              <w:jc w:val="both"/>
            </w:pPr>
            <w:r>
              <w:t xml:space="preserve">  32   </w:t>
            </w:r>
          </w:p>
        </w:tc>
        <w:tc>
          <w:tcPr>
            <w:tcW w:w="1080" w:type="dxa"/>
            <w:tcBorders>
              <w:top w:val="nil"/>
            </w:tcBorders>
          </w:tcPr>
          <w:p w:rsidR="005169A7" w:rsidRDefault="005169A7">
            <w:pPr>
              <w:pStyle w:val="ConsPlusNonformat"/>
              <w:jc w:val="both"/>
            </w:pPr>
            <w:r>
              <w:t xml:space="preserve">  27   </w:t>
            </w:r>
          </w:p>
        </w:tc>
        <w:tc>
          <w:tcPr>
            <w:tcW w:w="1080" w:type="dxa"/>
            <w:tcBorders>
              <w:top w:val="nil"/>
            </w:tcBorders>
          </w:tcPr>
          <w:p w:rsidR="005169A7" w:rsidRDefault="005169A7">
            <w:pPr>
              <w:pStyle w:val="ConsPlusNonformat"/>
              <w:jc w:val="both"/>
            </w:pPr>
            <w:r>
              <w:t xml:space="preserve">  21   </w:t>
            </w:r>
          </w:p>
        </w:tc>
        <w:tc>
          <w:tcPr>
            <w:tcW w:w="960" w:type="dxa"/>
            <w:tcBorders>
              <w:top w:val="nil"/>
            </w:tcBorders>
          </w:tcPr>
          <w:p w:rsidR="005169A7" w:rsidRDefault="005169A7">
            <w:pPr>
              <w:pStyle w:val="ConsPlusNonformat"/>
              <w:jc w:val="both"/>
            </w:pPr>
            <w:r>
              <w:t xml:space="preserve">  17  </w:t>
            </w:r>
          </w:p>
        </w:tc>
        <w:tc>
          <w:tcPr>
            <w:tcW w:w="1080" w:type="dxa"/>
            <w:tcBorders>
              <w:top w:val="nil"/>
            </w:tcBorders>
          </w:tcPr>
          <w:p w:rsidR="005169A7" w:rsidRDefault="005169A7">
            <w:pPr>
              <w:pStyle w:val="ConsPlusNonformat"/>
              <w:jc w:val="both"/>
            </w:pPr>
            <w:r>
              <w:t xml:space="preserve">  21   </w:t>
            </w:r>
          </w:p>
        </w:tc>
      </w:tr>
      <w:tr w:rsidR="005169A7">
        <w:trPr>
          <w:trHeight w:val="240"/>
        </w:trPr>
        <w:tc>
          <w:tcPr>
            <w:tcW w:w="2520" w:type="dxa"/>
            <w:tcBorders>
              <w:top w:val="nil"/>
            </w:tcBorders>
          </w:tcPr>
          <w:p w:rsidR="005169A7" w:rsidRDefault="005169A7">
            <w:pPr>
              <w:pStyle w:val="ConsPlusNonformat"/>
              <w:jc w:val="both"/>
            </w:pPr>
            <w:r>
              <w:t xml:space="preserve">Их складская       </w:t>
            </w:r>
          </w:p>
          <w:p w:rsidR="005169A7" w:rsidRDefault="005169A7">
            <w:pPr>
              <w:pStyle w:val="ConsPlusNonformat"/>
              <w:jc w:val="both"/>
            </w:pPr>
            <w:r>
              <w:t xml:space="preserve">площадь,           </w:t>
            </w:r>
          </w:p>
          <w:p w:rsidR="005169A7" w:rsidRDefault="005169A7">
            <w:pPr>
              <w:pStyle w:val="ConsPlusNonformat"/>
              <w:jc w:val="both"/>
            </w:pPr>
            <w:r>
              <w:t xml:space="preserve">тыс. кв. м         </w:t>
            </w:r>
          </w:p>
        </w:tc>
        <w:tc>
          <w:tcPr>
            <w:tcW w:w="1200" w:type="dxa"/>
            <w:tcBorders>
              <w:top w:val="nil"/>
            </w:tcBorders>
          </w:tcPr>
          <w:p w:rsidR="005169A7" w:rsidRDefault="005169A7">
            <w:pPr>
              <w:pStyle w:val="ConsPlusNonformat"/>
              <w:jc w:val="both"/>
            </w:pPr>
          </w:p>
          <w:p w:rsidR="005169A7" w:rsidRDefault="005169A7">
            <w:pPr>
              <w:pStyle w:val="ConsPlusNonformat"/>
              <w:jc w:val="both"/>
            </w:pPr>
            <w:r>
              <w:t xml:space="preserve">  26,9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25,8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23,4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16,5  </w:t>
            </w:r>
          </w:p>
        </w:tc>
        <w:tc>
          <w:tcPr>
            <w:tcW w:w="960" w:type="dxa"/>
            <w:tcBorders>
              <w:top w:val="nil"/>
            </w:tcBorders>
          </w:tcPr>
          <w:p w:rsidR="005169A7" w:rsidRDefault="005169A7">
            <w:pPr>
              <w:pStyle w:val="ConsPlusNonformat"/>
              <w:jc w:val="both"/>
            </w:pPr>
          </w:p>
          <w:p w:rsidR="005169A7" w:rsidRDefault="005169A7">
            <w:pPr>
              <w:pStyle w:val="ConsPlusNonformat"/>
              <w:jc w:val="both"/>
            </w:pPr>
            <w:r>
              <w:t xml:space="preserve"> 18,0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17,1  </w:t>
            </w:r>
          </w:p>
        </w:tc>
      </w:tr>
      <w:tr w:rsidR="005169A7">
        <w:trPr>
          <w:trHeight w:val="240"/>
        </w:trPr>
        <w:tc>
          <w:tcPr>
            <w:tcW w:w="9000" w:type="dxa"/>
            <w:gridSpan w:val="7"/>
            <w:tcBorders>
              <w:top w:val="nil"/>
            </w:tcBorders>
          </w:tcPr>
          <w:p w:rsidR="005169A7" w:rsidRDefault="005169A7">
            <w:pPr>
              <w:pStyle w:val="ConsPlusNonformat"/>
              <w:jc w:val="both"/>
            </w:pPr>
            <w:r>
              <w:t xml:space="preserve">                субъекты малого предпринимательства                </w:t>
            </w:r>
          </w:p>
        </w:tc>
      </w:tr>
      <w:tr w:rsidR="005169A7">
        <w:trPr>
          <w:trHeight w:val="240"/>
        </w:trPr>
        <w:tc>
          <w:tcPr>
            <w:tcW w:w="2520" w:type="dxa"/>
            <w:tcBorders>
              <w:top w:val="nil"/>
            </w:tcBorders>
          </w:tcPr>
          <w:p w:rsidR="005169A7" w:rsidRDefault="005169A7">
            <w:pPr>
              <w:pStyle w:val="ConsPlusNonformat"/>
              <w:jc w:val="both"/>
            </w:pPr>
            <w:r>
              <w:t xml:space="preserve">Число организаций  </w:t>
            </w:r>
          </w:p>
          <w:p w:rsidR="005169A7" w:rsidRDefault="005169A7">
            <w:pPr>
              <w:pStyle w:val="ConsPlusNonformat"/>
              <w:jc w:val="both"/>
            </w:pPr>
            <w:r>
              <w:lastRenderedPageBreak/>
              <w:t xml:space="preserve">(на конец года)    </w:t>
            </w:r>
          </w:p>
        </w:tc>
        <w:tc>
          <w:tcPr>
            <w:tcW w:w="1200" w:type="dxa"/>
            <w:tcBorders>
              <w:top w:val="nil"/>
            </w:tcBorders>
          </w:tcPr>
          <w:p w:rsidR="005169A7" w:rsidRDefault="005169A7">
            <w:pPr>
              <w:pStyle w:val="ConsPlusNonformat"/>
              <w:jc w:val="both"/>
            </w:pPr>
            <w:r>
              <w:lastRenderedPageBreak/>
              <w:t xml:space="preserve">  368   </w:t>
            </w:r>
          </w:p>
        </w:tc>
        <w:tc>
          <w:tcPr>
            <w:tcW w:w="1080" w:type="dxa"/>
            <w:tcBorders>
              <w:top w:val="nil"/>
            </w:tcBorders>
          </w:tcPr>
          <w:p w:rsidR="005169A7" w:rsidRDefault="005169A7">
            <w:pPr>
              <w:pStyle w:val="ConsPlusNonformat"/>
              <w:jc w:val="both"/>
            </w:pPr>
            <w:r>
              <w:t xml:space="preserve">  462  </w:t>
            </w:r>
          </w:p>
        </w:tc>
        <w:tc>
          <w:tcPr>
            <w:tcW w:w="1080" w:type="dxa"/>
            <w:tcBorders>
              <w:top w:val="nil"/>
            </w:tcBorders>
          </w:tcPr>
          <w:p w:rsidR="005169A7" w:rsidRDefault="005169A7">
            <w:pPr>
              <w:pStyle w:val="ConsPlusNonformat"/>
              <w:jc w:val="both"/>
            </w:pPr>
            <w:r>
              <w:t xml:space="preserve">  541  </w:t>
            </w:r>
          </w:p>
        </w:tc>
        <w:tc>
          <w:tcPr>
            <w:tcW w:w="1080" w:type="dxa"/>
            <w:tcBorders>
              <w:top w:val="nil"/>
            </w:tcBorders>
          </w:tcPr>
          <w:p w:rsidR="005169A7" w:rsidRDefault="005169A7">
            <w:pPr>
              <w:pStyle w:val="ConsPlusNonformat"/>
              <w:jc w:val="both"/>
            </w:pPr>
            <w:r>
              <w:t xml:space="preserve">  435  </w:t>
            </w:r>
          </w:p>
        </w:tc>
        <w:tc>
          <w:tcPr>
            <w:tcW w:w="960" w:type="dxa"/>
            <w:tcBorders>
              <w:top w:val="nil"/>
            </w:tcBorders>
          </w:tcPr>
          <w:p w:rsidR="005169A7" w:rsidRDefault="005169A7">
            <w:pPr>
              <w:pStyle w:val="ConsPlusNonformat"/>
              <w:jc w:val="both"/>
            </w:pPr>
            <w:r>
              <w:t xml:space="preserve"> 404  </w:t>
            </w:r>
          </w:p>
        </w:tc>
        <w:tc>
          <w:tcPr>
            <w:tcW w:w="1080" w:type="dxa"/>
            <w:tcBorders>
              <w:top w:val="nil"/>
            </w:tcBorders>
          </w:tcPr>
          <w:p w:rsidR="005169A7" w:rsidRDefault="005169A7">
            <w:pPr>
              <w:pStyle w:val="ConsPlusNonformat"/>
              <w:jc w:val="both"/>
            </w:pPr>
            <w:r>
              <w:t xml:space="preserve">  440  </w:t>
            </w:r>
          </w:p>
        </w:tc>
      </w:tr>
      <w:tr w:rsidR="005169A7">
        <w:trPr>
          <w:trHeight w:val="240"/>
        </w:trPr>
        <w:tc>
          <w:tcPr>
            <w:tcW w:w="2520" w:type="dxa"/>
            <w:tcBorders>
              <w:top w:val="nil"/>
            </w:tcBorders>
          </w:tcPr>
          <w:p w:rsidR="005169A7" w:rsidRDefault="005169A7">
            <w:pPr>
              <w:pStyle w:val="ConsPlusNonformat"/>
              <w:jc w:val="both"/>
            </w:pPr>
            <w:r>
              <w:t xml:space="preserve">Средняя            </w:t>
            </w:r>
          </w:p>
          <w:p w:rsidR="005169A7" w:rsidRDefault="005169A7">
            <w:pPr>
              <w:pStyle w:val="ConsPlusNonformat"/>
              <w:jc w:val="both"/>
            </w:pPr>
            <w:r>
              <w:t xml:space="preserve">численность        </w:t>
            </w:r>
          </w:p>
          <w:p w:rsidR="005169A7" w:rsidRDefault="005169A7">
            <w:pPr>
              <w:pStyle w:val="ConsPlusNonformat"/>
              <w:jc w:val="both"/>
            </w:pPr>
            <w:r>
              <w:t xml:space="preserve">работников,        </w:t>
            </w:r>
          </w:p>
          <w:p w:rsidR="005169A7" w:rsidRDefault="005169A7">
            <w:pPr>
              <w:pStyle w:val="ConsPlusNonformat"/>
              <w:jc w:val="both"/>
            </w:pPr>
            <w:r>
              <w:t xml:space="preserve">человек            </w:t>
            </w:r>
          </w:p>
        </w:tc>
        <w:tc>
          <w:tcPr>
            <w:tcW w:w="1200" w:type="dxa"/>
            <w:tcBorders>
              <w:top w:val="nil"/>
            </w:tcBorders>
          </w:tcPr>
          <w:p w:rsidR="005169A7" w:rsidRDefault="005169A7">
            <w:pPr>
              <w:pStyle w:val="ConsPlusNonformat"/>
              <w:jc w:val="both"/>
            </w:pPr>
          </w:p>
          <w:p w:rsidR="005169A7" w:rsidRDefault="005169A7">
            <w:pPr>
              <w:pStyle w:val="ConsPlusNonformat"/>
              <w:jc w:val="both"/>
            </w:pPr>
            <w:r>
              <w:t xml:space="preserve">  1618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1695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1910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2334  </w:t>
            </w:r>
          </w:p>
        </w:tc>
        <w:tc>
          <w:tcPr>
            <w:tcW w:w="960" w:type="dxa"/>
            <w:tcBorders>
              <w:top w:val="nil"/>
            </w:tcBorders>
          </w:tcPr>
          <w:p w:rsidR="005169A7" w:rsidRDefault="005169A7">
            <w:pPr>
              <w:pStyle w:val="ConsPlusNonformat"/>
              <w:jc w:val="both"/>
            </w:pPr>
          </w:p>
          <w:p w:rsidR="005169A7" w:rsidRDefault="005169A7">
            <w:pPr>
              <w:pStyle w:val="ConsPlusNonformat"/>
              <w:jc w:val="both"/>
            </w:pPr>
            <w:r>
              <w:t xml:space="preserve"> 1974 </w:t>
            </w:r>
          </w:p>
        </w:tc>
        <w:tc>
          <w:tcPr>
            <w:tcW w:w="1080" w:type="dxa"/>
            <w:tcBorders>
              <w:top w:val="nil"/>
            </w:tcBorders>
          </w:tcPr>
          <w:p w:rsidR="005169A7" w:rsidRDefault="005169A7">
            <w:pPr>
              <w:pStyle w:val="ConsPlusNonformat"/>
              <w:jc w:val="both"/>
            </w:pPr>
          </w:p>
          <w:p w:rsidR="005169A7" w:rsidRDefault="005169A7">
            <w:pPr>
              <w:pStyle w:val="ConsPlusNonformat"/>
              <w:jc w:val="both"/>
            </w:pPr>
            <w:r>
              <w:t xml:space="preserve"> 1732  </w:t>
            </w:r>
          </w:p>
        </w:tc>
      </w:tr>
    </w:tbl>
    <w:p w:rsidR="005169A7" w:rsidRDefault="005169A7">
      <w:pPr>
        <w:pStyle w:val="ConsPlusNormal"/>
        <w:ind w:firstLine="540"/>
        <w:jc w:val="both"/>
      </w:pPr>
    </w:p>
    <w:p w:rsidR="005169A7" w:rsidRDefault="005169A7">
      <w:pPr>
        <w:pStyle w:val="ConsPlusNormal"/>
        <w:ind w:firstLine="540"/>
        <w:jc w:val="both"/>
      </w:pPr>
      <w:r>
        <w:t>Оптовая торговля Камчатского края представлена в основном мелкооптовыми предприятиями, которые завозят товар небольшими партиями.</w:t>
      </w:r>
    </w:p>
    <w:p w:rsidR="005169A7" w:rsidRDefault="005169A7">
      <w:pPr>
        <w:pStyle w:val="ConsPlusNormal"/>
        <w:spacing w:before="220"/>
        <w:ind w:firstLine="540"/>
        <w:jc w:val="both"/>
      </w:pPr>
      <w:r>
        <w:t>Большое количество малых предприятий затрудняет осуществление функций по контролю за их деятельностью, что сказывается негативно на цене и качестве предлагаемых ими товаров.</w:t>
      </w:r>
    </w:p>
    <w:p w:rsidR="005169A7" w:rsidRDefault="005169A7">
      <w:pPr>
        <w:pStyle w:val="ConsPlusNormal"/>
        <w:spacing w:before="220"/>
        <w:ind w:firstLine="540"/>
        <w:jc w:val="both"/>
      </w:pPr>
      <w:r>
        <w:t>Потребительская кооперация - призвана играть существенную роль в жизнеобеспечении сельского населения и в устойчивом развитии сельских территорий.</w:t>
      </w:r>
    </w:p>
    <w:p w:rsidR="005169A7" w:rsidRDefault="005169A7">
      <w:pPr>
        <w:pStyle w:val="ConsPlusNormal"/>
        <w:spacing w:before="220"/>
        <w:ind w:firstLine="540"/>
        <w:jc w:val="both"/>
      </w:pPr>
      <w:r>
        <w:t>В настоящее время потребительская кооперация на территории Камчатского края претерпела серьезные изменения. Сегодня потребительская кооперация Камчатки обслуживает всего 1,5 % населения, против 40 % в доперестроечные годы, из 86 населенных пунктов, в которых была развита потребительская кооперация, осталось только 7. Практически отсутствует потребительская кооперация в муниципальных образованиях в Корякском округе. Однако складывающиеся в последние годы тенденции развития потребительской кооперации в большинстве потребительских обществах Камчатского края свидетельствуют о том, что они постепенно адаптируются к сложным условиям все возрастающей конкуренции. В то же время в заготовительной отрасли происходит снижение по всем видам закупаемой продукции. Основной фактор снижения - вся материально- техническая база в этой отрасли растеряна за годы перестройки, и сегодня, потребительская кооперация не располагает объектами заготовок и переработки сельскохозяйственной продукции.</w:t>
      </w:r>
    </w:p>
    <w:p w:rsidR="005169A7" w:rsidRDefault="005169A7">
      <w:pPr>
        <w:pStyle w:val="ConsPlusNormal"/>
        <w:spacing w:before="220"/>
        <w:ind w:firstLine="540"/>
        <w:jc w:val="both"/>
      </w:pPr>
      <w:r>
        <w:t>Материально - техническая база потребительской кооперации на территории Камчатского края в настоящее время представлена следующими показателями:</w:t>
      </w:r>
    </w:p>
    <w:p w:rsidR="005169A7" w:rsidRDefault="005169A7">
      <w:pPr>
        <w:pStyle w:val="ConsPlusNormal"/>
        <w:ind w:firstLine="540"/>
        <w:jc w:val="both"/>
      </w:pPr>
    </w:p>
    <w:p w:rsidR="005169A7" w:rsidRDefault="005169A7">
      <w:pPr>
        <w:pStyle w:val="ConsPlusNormal"/>
        <w:jc w:val="right"/>
      </w:pPr>
      <w:r>
        <w:t>Таблица 12</w:t>
      </w:r>
    </w:p>
    <w:p w:rsidR="005169A7" w:rsidRDefault="005169A7">
      <w:pPr>
        <w:pStyle w:val="ConsPlusNormal"/>
        <w:jc w:val="center"/>
      </w:pPr>
    </w:p>
    <w:p w:rsidR="005169A7" w:rsidRDefault="005169A7">
      <w:pPr>
        <w:pStyle w:val="ConsPlusTitle"/>
        <w:jc w:val="center"/>
      </w:pPr>
      <w:r>
        <w:t>МАТЕРИАЛЬНО-ТЕХНИЧЕСКАЯ БАЗА ПОТРЕБИТЕЛЬСКОЙ КООПЕРАЦИИ</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944"/>
        <w:gridCol w:w="1404"/>
        <w:gridCol w:w="1080"/>
        <w:gridCol w:w="1512"/>
        <w:gridCol w:w="1512"/>
        <w:gridCol w:w="972"/>
        <w:gridCol w:w="1404"/>
      </w:tblGrid>
      <w:tr w:rsidR="005169A7">
        <w:trPr>
          <w:trHeight w:val="240"/>
        </w:trPr>
        <w:tc>
          <w:tcPr>
            <w:tcW w:w="1944" w:type="dxa"/>
            <w:vMerge w:val="restart"/>
          </w:tcPr>
          <w:p w:rsidR="005169A7" w:rsidRDefault="005169A7">
            <w:pPr>
              <w:pStyle w:val="ConsPlusNonformat"/>
              <w:jc w:val="both"/>
            </w:pPr>
            <w:r>
              <w:rPr>
                <w:sz w:val="18"/>
              </w:rPr>
              <w:t xml:space="preserve">  Наименование  </w:t>
            </w:r>
          </w:p>
          <w:p w:rsidR="005169A7" w:rsidRDefault="005169A7">
            <w:pPr>
              <w:pStyle w:val="ConsPlusNonformat"/>
              <w:jc w:val="both"/>
            </w:pPr>
            <w:r>
              <w:rPr>
                <w:sz w:val="18"/>
              </w:rPr>
              <w:t xml:space="preserve">    объектов    </w:t>
            </w:r>
          </w:p>
        </w:tc>
        <w:tc>
          <w:tcPr>
            <w:tcW w:w="3996" w:type="dxa"/>
            <w:gridSpan w:val="3"/>
          </w:tcPr>
          <w:p w:rsidR="005169A7" w:rsidRDefault="005169A7">
            <w:pPr>
              <w:pStyle w:val="ConsPlusNonformat"/>
              <w:jc w:val="both"/>
            </w:pPr>
            <w:r>
              <w:rPr>
                <w:sz w:val="18"/>
              </w:rPr>
              <w:t xml:space="preserve">         Камчатский край         </w:t>
            </w:r>
          </w:p>
        </w:tc>
        <w:tc>
          <w:tcPr>
            <w:tcW w:w="3888" w:type="dxa"/>
            <w:gridSpan w:val="3"/>
          </w:tcPr>
          <w:p w:rsidR="005169A7" w:rsidRDefault="005169A7">
            <w:pPr>
              <w:pStyle w:val="ConsPlusNonformat"/>
              <w:jc w:val="both"/>
            </w:pPr>
            <w:r>
              <w:rPr>
                <w:sz w:val="18"/>
              </w:rPr>
              <w:t xml:space="preserve">     в т.ч. Корякский округ     </w:t>
            </w:r>
          </w:p>
        </w:tc>
      </w:tr>
      <w:tr w:rsidR="005169A7">
        <w:tc>
          <w:tcPr>
            <w:tcW w:w="1836" w:type="dxa"/>
            <w:vMerge/>
            <w:tcBorders>
              <w:top w:val="nil"/>
            </w:tcBorders>
          </w:tcPr>
          <w:p w:rsidR="005169A7" w:rsidRDefault="005169A7"/>
        </w:tc>
        <w:tc>
          <w:tcPr>
            <w:tcW w:w="1404" w:type="dxa"/>
            <w:tcBorders>
              <w:top w:val="nil"/>
            </w:tcBorders>
          </w:tcPr>
          <w:p w:rsidR="005169A7" w:rsidRDefault="005169A7">
            <w:pPr>
              <w:pStyle w:val="ConsPlusNonformat"/>
              <w:jc w:val="both"/>
            </w:pPr>
            <w:r>
              <w:rPr>
                <w:sz w:val="18"/>
              </w:rPr>
              <w:t xml:space="preserve">действующ. </w:t>
            </w:r>
          </w:p>
        </w:tc>
        <w:tc>
          <w:tcPr>
            <w:tcW w:w="1080" w:type="dxa"/>
            <w:tcBorders>
              <w:top w:val="nil"/>
            </w:tcBorders>
          </w:tcPr>
          <w:p w:rsidR="005169A7" w:rsidRDefault="005169A7">
            <w:pPr>
              <w:pStyle w:val="ConsPlusNonformat"/>
              <w:jc w:val="both"/>
            </w:pPr>
            <w:r>
              <w:rPr>
                <w:sz w:val="18"/>
              </w:rPr>
              <w:t xml:space="preserve">   в    </w:t>
            </w:r>
          </w:p>
          <w:p w:rsidR="005169A7" w:rsidRDefault="005169A7">
            <w:pPr>
              <w:pStyle w:val="ConsPlusNonformat"/>
              <w:jc w:val="both"/>
            </w:pPr>
            <w:r>
              <w:rPr>
                <w:sz w:val="18"/>
              </w:rPr>
              <w:t xml:space="preserve"> аренде </w:t>
            </w:r>
          </w:p>
        </w:tc>
        <w:tc>
          <w:tcPr>
            <w:tcW w:w="1512" w:type="dxa"/>
            <w:tcBorders>
              <w:top w:val="nil"/>
            </w:tcBorders>
          </w:tcPr>
          <w:p w:rsidR="005169A7" w:rsidRDefault="005169A7">
            <w:pPr>
              <w:pStyle w:val="ConsPlusNonformat"/>
              <w:jc w:val="both"/>
            </w:pPr>
            <w:r>
              <w:rPr>
                <w:sz w:val="18"/>
              </w:rPr>
              <w:t xml:space="preserve"> законсерв. </w:t>
            </w:r>
          </w:p>
        </w:tc>
        <w:tc>
          <w:tcPr>
            <w:tcW w:w="1512" w:type="dxa"/>
            <w:tcBorders>
              <w:top w:val="nil"/>
            </w:tcBorders>
          </w:tcPr>
          <w:p w:rsidR="005169A7" w:rsidRDefault="005169A7">
            <w:pPr>
              <w:pStyle w:val="ConsPlusNonformat"/>
              <w:jc w:val="both"/>
            </w:pPr>
            <w:r>
              <w:rPr>
                <w:sz w:val="18"/>
              </w:rPr>
              <w:t xml:space="preserve"> действующ. </w:t>
            </w:r>
          </w:p>
        </w:tc>
        <w:tc>
          <w:tcPr>
            <w:tcW w:w="972" w:type="dxa"/>
            <w:tcBorders>
              <w:top w:val="nil"/>
            </w:tcBorders>
          </w:tcPr>
          <w:p w:rsidR="005169A7" w:rsidRDefault="005169A7">
            <w:pPr>
              <w:pStyle w:val="ConsPlusNonformat"/>
              <w:jc w:val="both"/>
            </w:pPr>
            <w:r>
              <w:rPr>
                <w:sz w:val="18"/>
              </w:rPr>
              <w:t xml:space="preserve">   в   </w:t>
            </w:r>
          </w:p>
          <w:p w:rsidR="005169A7" w:rsidRDefault="005169A7">
            <w:pPr>
              <w:pStyle w:val="ConsPlusNonformat"/>
              <w:jc w:val="both"/>
            </w:pPr>
            <w:r>
              <w:rPr>
                <w:sz w:val="18"/>
              </w:rPr>
              <w:t xml:space="preserve">аренде </w:t>
            </w:r>
          </w:p>
        </w:tc>
        <w:tc>
          <w:tcPr>
            <w:tcW w:w="1404" w:type="dxa"/>
            <w:tcBorders>
              <w:top w:val="nil"/>
            </w:tcBorders>
          </w:tcPr>
          <w:p w:rsidR="005169A7" w:rsidRDefault="005169A7">
            <w:pPr>
              <w:pStyle w:val="ConsPlusNonformat"/>
              <w:jc w:val="both"/>
            </w:pPr>
            <w:r>
              <w:rPr>
                <w:sz w:val="18"/>
              </w:rPr>
              <w:t xml:space="preserve">законсерв. </w:t>
            </w:r>
          </w:p>
        </w:tc>
      </w:tr>
      <w:tr w:rsidR="005169A7">
        <w:trPr>
          <w:trHeight w:val="240"/>
        </w:trPr>
        <w:tc>
          <w:tcPr>
            <w:tcW w:w="1944" w:type="dxa"/>
            <w:tcBorders>
              <w:top w:val="nil"/>
            </w:tcBorders>
          </w:tcPr>
          <w:p w:rsidR="005169A7" w:rsidRDefault="005169A7">
            <w:pPr>
              <w:pStyle w:val="ConsPlusNonformat"/>
              <w:jc w:val="both"/>
            </w:pPr>
            <w:r>
              <w:rPr>
                <w:sz w:val="18"/>
              </w:rPr>
              <w:t xml:space="preserve">Магазины        </w:t>
            </w:r>
          </w:p>
        </w:tc>
        <w:tc>
          <w:tcPr>
            <w:tcW w:w="1404" w:type="dxa"/>
            <w:tcBorders>
              <w:top w:val="nil"/>
            </w:tcBorders>
          </w:tcPr>
          <w:p w:rsidR="005169A7" w:rsidRDefault="005169A7">
            <w:pPr>
              <w:pStyle w:val="ConsPlusNonformat"/>
              <w:jc w:val="both"/>
            </w:pPr>
            <w:r>
              <w:rPr>
                <w:sz w:val="18"/>
              </w:rPr>
              <w:t xml:space="preserve">    20     </w:t>
            </w:r>
          </w:p>
        </w:tc>
        <w:tc>
          <w:tcPr>
            <w:tcW w:w="1080" w:type="dxa"/>
            <w:tcBorders>
              <w:top w:val="nil"/>
            </w:tcBorders>
          </w:tcPr>
          <w:p w:rsidR="005169A7" w:rsidRDefault="005169A7">
            <w:pPr>
              <w:pStyle w:val="ConsPlusNonformat"/>
              <w:jc w:val="both"/>
            </w:pPr>
            <w:r>
              <w:rPr>
                <w:sz w:val="18"/>
              </w:rPr>
              <w:t xml:space="preserve">   15   </w:t>
            </w:r>
          </w:p>
        </w:tc>
        <w:tc>
          <w:tcPr>
            <w:tcW w:w="1512" w:type="dxa"/>
            <w:tcBorders>
              <w:top w:val="nil"/>
            </w:tcBorders>
          </w:tcPr>
          <w:p w:rsidR="005169A7" w:rsidRDefault="005169A7">
            <w:pPr>
              <w:pStyle w:val="ConsPlusNonformat"/>
              <w:jc w:val="both"/>
            </w:pPr>
            <w:r>
              <w:rPr>
                <w:sz w:val="18"/>
              </w:rPr>
              <w:t xml:space="preserve">     4      </w:t>
            </w:r>
          </w:p>
        </w:tc>
        <w:tc>
          <w:tcPr>
            <w:tcW w:w="1512" w:type="dxa"/>
            <w:tcBorders>
              <w:top w:val="nil"/>
            </w:tcBorders>
          </w:tcPr>
          <w:p w:rsidR="005169A7" w:rsidRDefault="005169A7">
            <w:pPr>
              <w:pStyle w:val="ConsPlusNonformat"/>
              <w:jc w:val="both"/>
            </w:pPr>
            <w:r>
              <w:rPr>
                <w:sz w:val="18"/>
              </w:rPr>
              <w:t xml:space="preserve">     1      </w:t>
            </w:r>
          </w:p>
        </w:tc>
        <w:tc>
          <w:tcPr>
            <w:tcW w:w="972" w:type="dxa"/>
            <w:tcBorders>
              <w:top w:val="nil"/>
            </w:tcBorders>
          </w:tcPr>
          <w:p w:rsidR="005169A7" w:rsidRDefault="005169A7">
            <w:pPr>
              <w:pStyle w:val="ConsPlusNonformat"/>
              <w:jc w:val="both"/>
            </w:pPr>
            <w:r>
              <w:rPr>
                <w:sz w:val="18"/>
              </w:rPr>
              <w:t xml:space="preserve">   3   </w:t>
            </w:r>
          </w:p>
        </w:tc>
        <w:tc>
          <w:tcPr>
            <w:tcW w:w="1404" w:type="dxa"/>
            <w:tcBorders>
              <w:top w:val="nil"/>
            </w:tcBorders>
          </w:tcPr>
          <w:p w:rsidR="005169A7" w:rsidRDefault="005169A7">
            <w:pPr>
              <w:pStyle w:val="ConsPlusNonformat"/>
              <w:jc w:val="both"/>
            </w:pPr>
            <w:r>
              <w:rPr>
                <w:sz w:val="18"/>
              </w:rPr>
              <w:t xml:space="preserve">     2     </w:t>
            </w:r>
          </w:p>
        </w:tc>
      </w:tr>
      <w:tr w:rsidR="005169A7">
        <w:trPr>
          <w:trHeight w:val="240"/>
        </w:trPr>
        <w:tc>
          <w:tcPr>
            <w:tcW w:w="1944" w:type="dxa"/>
            <w:tcBorders>
              <w:top w:val="nil"/>
            </w:tcBorders>
          </w:tcPr>
          <w:p w:rsidR="005169A7" w:rsidRDefault="005169A7">
            <w:pPr>
              <w:pStyle w:val="ConsPlusNonformat"/>
              <w:jc w:val="both"/>
            </w:pPr>
            <w:r>
              <w:rPr>
                <w:sz w:val="18"/>
              </w:rPr>
              <w:t xml:space="preserve">Предприятия     </w:t>
            </w:r>
          </w:p>
          <w:p w:rsidR="005169A7" w:rsidRDefault="005169A7">
            <w:pPr>
              <w:pStyle w:val="ConsPlusNonformat"/>
              <w:jc w:val="both"/>
            </w:pPr>
            <w:r>
              <w:rPr>
                <w:sz w:val="18"/>
              </w:rPr>
              <w:t xml:space="preserve">общепита        </w:t>
            </w:r>
          </w:p>
        </w:tc>
        <w:tc>
          <w:tcPr>
            <w:tcW w:w="1404" w:type="dxa"/>
            <w:tcBorders>
              <w:top w:val="nil"/>
            </w:tcBorders>
          </w:tcPr>
          <w:p w:rsidR="005169A7" w:rsidRDefault="005169A7">
            <w:pPr>
              <w:pStyle w:val="ConsPlusNonformat"/>
              <w:jc w:val="both"/>
            </w:pPr>
            <w:r>
              <w:rPr>
                <w:sz w:val="18"/>
              </w:rPr>
              <w:t xml:space="preserve">     1     </w:t>
            </w:r>
          </w:p>
        </w:tc>
        <w:tc>
          <w:tcPr>
            <w:tcW w:w="1080" w:type="dxa"/>
            <w:tcBorders>
              <w:top w:val="nil"/>
            </w:tcBorders>
          </w:tcPr>
          <w:p w:rsidR="005169A7" w:rsidRDefault="005169A7">
            <w:pPr>
              <w:pStyle w:val="ConsPlusNonformat"/>
              <w:jc w:val="both"/>
            </w:pPr>
            <w:r>
              <w:rPr>
                <w:sz w:val="18"/>
              </w:rPr>
              <w:t xml:space="preserve">   4    </w:t>
            </w:r>
          </w:p>
        </w:tc>
        <w:tc>
          <w:tcPr>
            <w:tcW w:w="1512"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0     </w:t>
            </w:r>
          </w:p>
        </w:tc>
      </w:tr>
      <w:tr w:rsidR="005169A7">
        <w:trPr>
          <w:trHeight w:val="240"/>
        </w:trPr>
        <w:tc>
          <w:tcPr>
            <w:tcW w:w="1944" w:type="dxa"/>
            <w:tcBorders>
              <w:top w:val="nil"/>
            </w:tcBorders>
          </w:tcPr>
          <w:p w:rsidR="005169A7" w:rsidRDefault="005169A7">
            <w:pPr>
              <w:pStyle w:val="ConsPlusNonformat"/>
              <w:jc w:val="both"/>
            </w:pPr>
            <w:r>
              <w:rPr>
                <w:sz w:val="18"/>
              </w:rPr>
              <w:t xml:space="preserve">Общетоварные    </w:t>
            </w:r>
          </w:p>
          <w:p w:rsidR="005169A7" w:rsidRDefault="005169A7">
            <w:pPr>
              <w:pStyle w:val="ConsPlusNonformat"/>
              <w:jc w:val="both"/>
            </w:pPr>
            <w:r>
              <w:rPr>
                <w:sz w:val="18"/>
              </w:rPr>
              <w:t xml:space="preserve">склады          </w:t>
            </w:r>
          </w:p>
        </w:tc>
        <w:tc>
          <w:tcPr>
            <w:tcW w:w="1404" w:type="dxa"/>
            <w:tcBorders>
              <w:top w:val="nil"/>
            </w:tcBorders>
          </w:tcPr>
          <w:p w:rsidR="005169A7" w:rsidRDefault="005169A7">
            <w:pPr>
              <w:pStyle w:val="ConsPlusNonformat"/>
              <w:jc w:val="both"/>
            </w:pPr>
            <w:r>
              <w:rPr>
                <w:sz w:val="18"/>
              </w:rPr>
              <w:t xml:space="preserve">    17     </w:t>
            </w:r>
          </w:p>
        </w:tc>
        <w:tc>
          <w:tcPr>
            <w:tcW w:w="1080" w:type="dxa"/>
            <w:tcBorders>
              <w:top w:val="nil"/>
            </w:tcBorders>
          </w:tcPr>
          <w:p w:rsidR="005169A7" w:rsidRDefault="005169A7">
            <w:pPr>
              <w:pStyle w:val="ConsPlusNonformat"/>
              <w:jc w:val="both"/>
            </w:pPr>
            <w:r>
              <w:rPr>
                <w:sz w:val="18"/>
              </w:rPr>
              <w:t xml:space="preserve">   15   </w:t>
            </w:r>
          </w:p>
        </w:tc>
        <w:tc>
          <w:tcPr>
            <w:tcW w:w="1512" w:type="dxa"/>
            <w:tcBorders>
              <w:top w:val="nil"/>
            </w:tcBorders>
          </w:tcPr>
          <w:p w:rsidR="005169A7" w:rsidRDefault="005169A7">
            <w:pPr>
              <w:pStyle w:val="ConsPlusNonformat"/>
              <w:jc w:val="both"/>
            </w:pPr>
            <w:r>
              <w:rPr>
                <w:sz w:val="18"/>
              </w:rPr>
              <w:t xml:space="preserve">     3      </w:t>
            </w:r>
          </w:p>
        </w:tc>
        <w:tc>
          <w:tcPr>
            <w:tcW w:w="1512" w:type="dxa"/>
            <w:tcBorders>
              <w:top w:val="nil"/>
            </w:tcBorders>
          </w:tcPr>
          <w:p w:rsidR="005169A7" w:rsidRDefault="005169A7">
            <w:pPr>
              <w:pStyle w:val="ConsPlusNonformat"/>
              <w:jc w:val="both"/>
            </w:pPr>
            <w:r>
              <w:rPr>
                <w:sz w:val="18"/>
              </w:rPr>
              <w:t xml:space="preserve">     1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2     </w:t>
            </w:r>
          </w:p>
        </w:tc>
      </w:tr>
      <w:tr w:rsidR="005169A7">
        <w:trPr>
          <w:trHeight w:val="240"/>
        </w:trPr>
        <w:tc>
          <w:tcPr>
            <w:tcW w:w="1944" w:type="dxa"/>
            <w:tcBorders>
              <w:top w:val="nil"/>
            </w:tcBorders>
          </w:tcPr>
          <w:p w:rsidR="005169A7" w:rsidRDefault="005169A7">
            <w:pPr>
              <w:pStyle w:val="ConsPlusNonformat"/>
              <w:jc w:val="both"/>
            </w:pPr>
            <w:r>
              <w:rPr>
                <w:sz w:val="18"/>
              </w:rPr>
              <w:t xml:space="preserve">Холодильники    </w:t>
            </w:r>
          </w:p>
        </w:tc>
        <w:tc>
          <w:tcPr>
            <w:tcW w:w="1404" w:type="dxa"/>
            <w:tcBorders>
              <w:top w:val="nil"/>
            </w:tcBorders>
          </w:tcPr>
          <w:p w:rsidR="005169A7" w:rsidRDefault="005169A7">
            <w:pPr>
              <w:pStyle w:val="ConsPlusNonformat"/>
              <w:jc w:val="both"/>
            </w:pPr>
            <w:r>
              <w:rPr>
                <w:sz w:val="18"/>
              </w:rPr>
              <w:t xml:space="preserve">     0     </w:t>
            </w:r>
          </w:p>
        </w:tc>
        <w:tc>
          <w:tcPr>
            <w:tcW w:w="1080"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0     </w:t>
            </w:r>
          </w:p>
        </w:tc>
      </w:tr>
      <w:tr w:rsidR="005169A7">
        <w:trPr>
          <w:trHeight w:val="240"/>
        </w:trPr>
        <w:tc>
          <w:tcPr>
            <w:tcW w:w="1944" w:type="dxa"/>
            <w:tcBorders>
              <w:top w:val="nil"/>
            </w:tcBorders>
          </w:tcPr>
          <w:p w:rsidR="005169A7" w:rsidRDefault="005169A7">
            <w:pPr>
              <w:pStyle w:val="ConsPlusNonformat"/>
              <w:jc w:val="both"/>
            </w:pPr>
            <w:r>
              <w:rPr>
                <w:sz w:val="18"/>
              </w:rPr>
              <w:t xml:space="preserve">Пекарни         </w:t>
            </w:r>
          </w:p>
        </w:tc>
        <w:tc>
          <w:tcPr>
            <w:tcW w:w="1404" w:type="dxa"/>
            <w:tcBorders>
              <w:top w:val="nil"/>
            </w:tcBorders>
          </w:tcPr>
          <w:p w:rsidR="005169A7" w:rsidRDefault="005169A7">
            <w:pPr>
              <w:pStyle w:val="ConsPlusNonformat"/>
              <w:jc w:val="both"/>
            </w:pPr>
            <w:r>
              <w:rPr>
                <w:sz w:val="18"/>
              </w:rPr>
              <w:t xml:space="preserve">     7     </w:t>
            </w:r>
          </w:p>
        </w:tc>
        <w:tc>
          <w:tcPr>
            <w:tcW w:w="1080"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0     </w:t>
            </w:r>
          </w:p>
        </w:tc>
      </w:tr>
      <w:tr w:rsidR="005169A7">
        <w:trPr>
          <w:trHeight w:val="240"/>
        </w:trPr>
        <w:tc>
          <w:tcPr>
            <w:tcW w:w="1944" w:type="dxa"/>
            <w:tcBorders>
              <w:top w:val="nil"/>
            </w:tcBorders>
          </w:tcPr>
          <w:p w:rsidR="005169A7" w:rsidRDefault="005169A7">
            <w:pPr>
              <w:pStyle w:val="ConsPlusNonformat"/>
              <w:jc w:val="both"/>
            </w:pPr>
            <w:r>
              <w:rPr>
                <w:sz w:val="18"/>
              </w:rPr>
              <w:t xml:space="preserve">Овощехранилища  </w:t>
            </w:r>
          </w:p>
        </w:tc>
        <w:tc>
          <w:tcPr>
            <w:tcW w:w="1404" w:type="dxa"/>
            <w:tcBorders>
              <w:top w:val="nil"/>
            </w:tcBorders>
          </w:tcPr>
          <w:p w:rsidR="005169A7" w:rsidRDefault="005169A7">
            <w:pPr>
              <w:pStyle w:val="ConsPlusNonformat"/>
              <w:jc w:val="both"/>
            </w:pPr>
            <w:r>
              <w:rPr>
                <w:sz w:val="18"/>
              </w:rPr>
              <w:t xml:space="preserve">     0     </w:t>
            </w:r>
          </w:p>
        </w:tc>
        <w:tc>
          <w:tcPr>
            <w:tcW w:w="1080"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3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2     </w:t>
            </w:r>
          </w:p>
        </w:tc>
      </w:tr>
      <w:tr w:rsidR="005169A7">
        <w:trPr>
          <w:trHeight w:val="240"/>
        </w:trPr>
        <w:tc>
          <w:tcPr>
            <w:tcW w:w="1944" w:type="dxa"/>
            <w:tcBorders>
              <w:top w:val="nil"/>
            </w:tcBorders>
          </w:tcPr>
          <w:p w:rsidR="005169A7" w:rsidRDefault="005169A7">
            <w:pPr>
              <w:pStyle w:val="ConsPlusNonformat"/>
              <w:jc w:val="both"/>
            </w:pPr>
            <w:r>
              <w:rPr>
                <w:sz w:val="18"/>
              </w:rPr>
              <w:t xml:space="preserve">Кондитерские    </w:t>
            </w:r>
          </w:p>
          <w:p w:rsidR="005169A7" w:rsidRDefault="005169A7">
            <w:pPr>
              <w:pStyle w:val="ConsPlusNonformat"/>
              <w:jc w:val="both"/>
            </w:pPr>
            <w:r>
              <w:rPr>
                <w:sz w:val="18"/>
              </w:rPr>
              <w:t xml:space="preserve">цеха            </w:t>
            </w:r>
          </w:p>
        </w:tc>
        <w:tc>
          <w:tcPr>
            <w:tcW w:w="1404" w:type="dxa"/>
            <w:tcBorders>
              <w:top w:val="nil"/>
            </w:tcBorders>
          </w:tcPr>
          <w:p w:rsidR="005169A7" w:rsidRDefault="005169A7">
            <w:pPr>
              <w:pStyle w:val="ConsPlusNonformat"/>
              <w:jc w:val="both"/>
            </w:pPr>
            <w:r>
              <w:rPr>
                <w:sz w:val="18"/>
              </w:rPr>
              <w:t xml:space="preserve">     1     </w:t>
            </w:r>
          </w:p>
        </w:tc>
        <w:tc>
          <w:tcPr>
            <w:tcW w:w="1080"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0     </w:t>
            </w:r>
          </w:p>
        </w:tc>
      </w:tr>
      <w:tr w:rsidR="005169A7">
        <w:trPr>
          <w:trHeight w:val="240"/>
        </w:trPr>
        <w:tc>
          <w:tcPr>
            <w:tcW w:w="1944" w:type="dxa"/>
            <w:tcBorders>
              <w:top w:val="nil"/>
            </w:tcBorders>
          </w:tcPr>
          <w:p w:rsidR="005169A7" w:rsidRDefault="005169A7">
            <w:pPr>
              <w:pStyle w:val="ConsPlusNonformat"/>
              <w:jc w:val="both"/>
            </w:pPr>
            <w:r>
              <w:rPr>
                <w:sz w:val="18"/>
              </w:rPr>
              <w:t xml:space="preserve">Колбасный цех   </w:t>
            </w:r>
          </w:p>
        </w:tc>
        <w:tc>
          <w:tcPr>
            <w:tcW w:w="1404" w:type="dxa"/>
            <w:tcBorders>
              <w:top w:val="nil"/>
            </w:tcBorders>
          </w:tcPr>
          <w:p w:rsidR="005169A7" w:rsidRDefault="005169A7">
            <w:pPr>
              <w:pStyle w:val="ConsPlusNonformat"/>
              <w:jc w:val="both"/>
            </w:pPr>
            <w:r>
              <w:rPr>
                <w:sz w:val="18"/>
              </w:rPr>
              <w:t xml:space="preserve">     0     </w:t>
            </w:r>
          </w:p>
        </w:tc>
        <w:tc>
          <w:tcPr>
            <w:tcW w:w="1080"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2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0     </w:t>
            </w:r>
          </w:p>
        </w:tc>
      </w:tr>
      <w:tr w:rsidR="005169A7">
        <w:trPr>
          <w:trHeight w:val="240"/>
        </w:trPr>
        <w:tc>
          <w:tcPr>
            <w:tcW w:w="1944" w:type="dxa"/>
            <w:tcBorders>
              <w:top w:val="nil"/>
            </w:tcBorders>
          </w:tcPr>
          <w:p w:rsidR="005169A7" w:rsidRDefault="005169A7">
            <w:pPr>
              <w:pStyle w:val="ConsPlusNonformat"/>
              <w:jc w:val="both"/>
            </w:pPr>
            <w:r>
              <w:rPr>
                <w:sz w:val="18"/>
              </w:rPr>
              <w:t>Скотоубойный цех</w:t>
            </w:r>
          </w:p>
        </w:tc>
        <w:tc>
          <w:tcPr>
            <w:tcW w:w="1404" w:type="dxa"/>
            <w:tcBorders>
              <w:top w:val="nil"/>
            </w:tcBorders>
          </w:tcPr>
          <w:p w:rsidR="005169A7" w:rsidRDefault="005169A7">
            <w:pPr>
              <w:pStyle w:val="ConsPlusNonformat"/>
              <w:jc w:val="both"/>
            </w:pPr>
            <w:r>
              <w:rPr>
                <w:sz w:val="18"/>
              </w:rPr>
              <w:t xml:space="preserve">     0     </w:t>
            </w:r>
          </w:p>
        </w:tc>
        <w:tc>
          <w:tcPr>
            <w:tcW w:w="1080" w:type="dxa"/>
            <w:tcBorders>
              <w:top w:val="nil"/>
            </w:tcBorders>
          </w:tcPr>
          <w:p w:rsidR="005169A7" w:rsidRDefault="005169A7">
            <w:pPr>
              <w:pStyle w:val="ConsPlusNonformat"/>
              <w:jc w:val="both"/>
            </w:pPr>
            <w:r>
              <w:rPr>
                <w:sz w:val="18"/>
              </w:rPr>
              <w:t xml:space="preserve">   0    </w:t>
            </w:r>
          </w:p>
        </w:tc>
        <w:tc>
          <w:tcPr>
            <w:tcW w:w="1512" w:type="dxa"/>
            <w:tcBorders>
              <w:top w:val="nil"/>
            </w:tcBorders>
          </w:tcPr>
          <w:p w:rsidR="005169A7" w:rsidRDefault="005169A7">
            <w:pPr>
              <w:pStyle w:val="ConsPlusNonformat"/>
              <w:jc w:val="both"/>
            </w:pPr>
            <w:r>
              <w:rPr>
                <w:sz w:val="18"/>
              </w:rPr>
              <w:t xml:space="preserve">     1      </w:t>
            </w:r>
          </w:p>
        </w:tc>
        <w:tc>
          <w:tcPr>
            <w:tcW w:w="1512" w:type="dxa"/>
            <w:tcBorders>
              <w:top w:val="nil"/>
            </w:tcBorders>
          </w:tcPr>
          <w:p w:rsidR="005169A7" w:rsidRDefault="005169A7">
            <w:pPr>
              <w:pStyle w:val="ConsPlusNonformat"/>
              <w:jc w:val="both"/>
            </w:pPr>
            <w:r>
              <w:rPr>
                <w:sz w:val="18"/>
              </w:rPr>
              <w:t xml:space="preserve">     0      </w:t>
            </w:r>
          </w:p>
        </w:tc>
        <w:tc>
          <w:tcPr>
            <w:tcW w:w="972" w:type="dxa"/>
            <w:tcBorders>
              <w:top w:val="nil"/>
            </w:tcBorders>
          </w:tcPr>
          <w:p w:rsidR="005169A7" w:rsidRDefault="005169A7">
            <w:pPr>
              <w:pStyle w:val="ConsPlusNonformat"/>
              <w:jc w:val="both"/>
            </w:pPr>
            <w:r>
              <w:rPr>
                <w:sz w:val="18"/>
              </w:rPr>
              <w:t xml:space="preserve">   0   </w:t>
            </w:r>
          </w:p>
        </w:tc>
        <w:tc>
          <w:tcPr>
            <w:tcW w:w="1404" w:type="dxa"/>
            <w:tcBorders>
              <w:top w:val="nil"/>
            </w:tcBorders>
          </w:tcPr>
          <w:p w:rsidR="005169A7" w:rsidRDefault="005169A7">
            <w:pPr>
              <w:pStyle w:val="ConsPlusNonformat"/>
              <w:jc w:val="both"/>
            </w:pPr>
            <w:r>
              <w:rPr>
                <w:sz w:val="18"/>
              </w:rPr>
              <w:t xml:space="preserve">     0     </w:t>
            </w:r>
          </w:p>
        </w:tc>
      </w:tr>
      <w:tr w:rsidR="005169A7">
        <w:trPr>
          <w:trHeight w:val="240"/>
        </w:trPr>
        <w:tc>
          <w:tcPr>
            <w:tcW w:w="1944" w:type="dxa"/>
            <w:tcBorders>
              <w:top w:val="nil"/>
            </w:tcBorders>
          </w:tcPr>
          <w:p w:rsidR="005169A7" w:rsidRDefault="005169A7">
            <w:pPr>
              <w:pStyle w:val="ConsPlusNonformat"/>
              <w:jc w:val="both"/>
            </w:pPr>
            <w:r>
              <w:rPr>
                <w:sz w:val="18"/>
              </w:rPr>
              <w:t xml:space="preserve">Итого объектов  </w:t>
            </w:r>
          </w:p>
        </w:tc>
        <w:tc>
          <w:tcPr>
            <w:tcW w:w="1404" w:type="dxa"/>
            <w:tcBorders>
              <w:top w:val="nil"/>
            </w:tcBorders>
          </w:tcPr>
          <w:p w:rsidR="005169A7" w:rsidRDefault="005169A7">
            <w:pPr>
              <w:pStyle w:val="ConsPlusNonformat"/>
              <w:jc w:val="both"/>
            </w:pPr>
            <w:r>
              <w:rPr>
                <w:sz w:val="18"/>
              </w:rPr>
              <w:t xml:space="preserve">    46     </w:t>
            </w:r>
          </w:p>
        </w:tc>
        <w:tc>
          <w:tcPr>
            <w:tcW w:w="1080" w:type="dxa"/>
            <w:tcBorders>
              <w:top w:val="nil"/>
            </w:tcBorders>
          </w:tcPr>
          <w:p w:rsidR="005169A7" w:rsidRDefault="005169A7">
            <w:pPr>
              <w:pStyle w:val="ConsPlusNonformat"/>
              <w:jc w:val="both"/>
            </w:pPr>
            <w:r>
              <w:rPr>
                <w:sz w:val="18"/>
              </w:rPr>
              <w:t xml:space="preserve">   34   </w:t>
            </w:r>
          </w:p>
        </w:tc>
        <w:tc>
          <w:tcPr>
            <w:tcW w:w="1512" w:type="dxa"/>
            <w:tcBorders>
              <w:top w:val="nil"/>
            </w:tcBorders>
          </w:tcPr>
          <w:p w:rsidR="005169A7" w:rsidRDefault="005169A7">
            <w:pPr>
              <w:pStyle w:val="ConsPlusNonformat"/>
              <w:jc w:val="both"/>
            </w:pPr>
            <w:r>
              <w:rPr>
                <w:sz w:val="18"/>
              </w:rPr>
              <w:t xml:space="preserve">     9      </w:t>
            </w:r>
          </w:p>
        </w:tc>
        <w:tc>
          <w:tcPr>
            <w:tcW w:w="1512" w:type="dxa"/>
            <w:tcBorders>
              <w:top w:val="nil"/>
            </w:tcBorders>
          </w:tcPr>
          <w:p w:rsidR="005169A7" w:rsidRDefault="005169A7">
            <w:pPr>
              <w:pStyle w:val="ConsPlusNonformat"/>
              <w:jc w:val="both"/>
            </w:pPr>
            <w:r>
              <w:rPr>
                <w:sz w:val="18"/>
              </w:rPr>
              <w:t xml:space="preserve">     1      </w:t>
            </w:r>
          </w:p>
        </w:tc>
        <w:tc>
          <w:tcPr>
            <w:tcW w:w="972" w:type="dxa"/>
            <w:tcBorders>
              <w:top w:val="nil"/>
            </w:tcBorders>
          </w:tcPr>
          <w:p w:rsidR="005169A7" w:rsidRDefault="005169A7">
            <w:pPr>
              <w:pStyle w:val="ConsPlusNonformat"/>
              <w:jc w:val="both"/>
            </w:pPr>
            <w:r>
              <w:rPr>
                <w:sz w:val="18"/>
              </w:rPr>
              <w:t xml:space="preserve">   3   </w:t>
            </w:r>
          </w:p>
        </w:tc>
        <w:tc>
          <w:tcPr>
            <w:tcW w:w="1404" w:type="dxa"/>
            <w:tcBorders>
              <w:top w:val="nil"/>
            </w:tcBorders>
          </w:tcPr>
          <w:p w:rsidR="005169A7" w:rsidRDefault="005169A7">
            <w:pPr>
              <w:pStyle w:val="ConsPlusNonformat"/>
              <w:jc w:val="both"/>
            </w:pPr>
            <w:r>
              <w:rPr>
                <w:sz w:val="18"/>
              </w:rPr>
              <w:t xml:space="preserve">     6     </w:t>
            </w:r>
          </w:p>
        </w:tc>
      </w:tr>
    </w:tbl>
    <w:p w:rsidR="005169A7" w:rsidRDefault="005169A7">
      <w:pPr>
        <w:pStyle w:val="ConsPlusNormal"/>
        <w:ind w:firstLine="540"/>
        <w:jc w:val="both"/>
      </w:pPr>
    </w:p>
    <w:p w:rsidR="005169A7" w:rsidRDefault="005169A7">
      <w:pPr>
        <w:pStyle w:val="ConsPlusNormal"/>
        <w:jc w:val="center"/>
        <w:outlineLvl w:val="3"/>
      </w:pPr>
      <w:r>
        <w:t>2.2.1 Реестр торговых предприятий в разрезе муниципальных</w:t>
      </w:r>
    </w:p>
    <w:p w:rsidR="005169A7" w:rsidRDefault="005169A7">
      <w:pPr>
        <w:pStyle w:val="ConsPlusNormal"/>
        <w:jc w:val="center"/>
      </w:pPr>
      <w:r>
        <w:t>образований в Камчатском крае</w:t>
      </w:r>
    </w:p>
    <w:p w:rsidR="005169A7" w:rsidRDefault="005169A7">
      <w:pPr>
        <w:pStyle w:val="ConsPlusNormal"/>
        <w:jc w:val="center"/>
      </w:pPr>
    </w:p>
    <w:p w:rsidR="005169A7" w:rsidRDefault="005169A7">
      <w:pPr>
        <w:pStyle w:val="ConsPlusNormal"/>
        <w:jc w:val="right"/>
      </w:pPr>
      <w:r>
        <w:t>Таблица 13</w:t>
      </w:r>
    </w:p>
    <w:p w:rsidR="005169A7" w:rsidRDefault="005169A7">
      <w:pPr>
        <w:pStyle w:val="ConsPlusNormal"/>
        <w:jc w:val="right"/>
      </w:pPr>
    </w:p>
    <w:p w:rsidR="005169A7" w:rsidRDefault="005169A7">
      <w:pPr>
        <w:pStyle w:val="ConsPlusTitle"/>
        <w:jc w:val="center"/>
      </w:pPr>
      <w:r>
        <w:t>РЕЕСТР ТОРГОВЫХ ПРЕДПРИЯТИЙ</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40"/>
        <w:gridCol w:w="2760"/>
        <w:gridCol w:w="1680"/>
        <w:gridCol w:w="1440"/>
        <w:gridCol w:w="1680"/>
      </w:tblGrid>
      <w:tr w:rsidR="005169A7">
        <w:trPr>
          <w:trHeight w:val="240"/>
        </w:trPr>
        <w:tc>
          <w:tcPr>
            <w:tcW w:w="840" w:type="dxa"/>
          </w:tcPr>
          <w:p w:rsidR="005169A7" w:rsidRDefault="005169A7">
            <w:pPr>
              <w:pStyle w:val="ConsPlusNonformat"/>
              <w:jc w:val="both"/>
            </w:pPr>
            <w:r>
              <w:t xml:space="preserve">  N  </w:t>
            </w:r>
          </w:p>
          <w:p w:rsidR="005169A7" w:rsidRDefault="005169A7">
            <w:pPr>
              <w:pStyle w:val="ConsPlusNonformat"/>
              <w:jc w:val="both"/>
            </w:pPr>
            <w:r>
              <w:t xml:space="preserve"> п/п </w:t>
            </w:r>
          </w:p>
        </w:tc>
        <w:tc>
          <w:tcPr>
            <w:tcW w:w="2760" w:type="dxa"/>
          </w:tcPr>
          <w:p w:rsidR="005169A7" w:rsidRDefault="005169A7">
            <w:pPr>
              <w:pStyle w:val="ConsPlusNonformat"/>
              <w:jc w:val="both"/>
            </w:pPr>
            <w:r>
              <w:t xml:space="preserve">    Муниципальное    </w:t>
            </w:r>
          </w:p>
          <w:p w:rsidR="005169A7" w:rsidRDefault="005169A7">
            <w:pPr>
              <w:pStyle w:val="ConsPlusNonformat"/>
              <w:jc w:val="both"/>
            </w:pPr>
            <w:r>
              <w:t xml:space="preserve">     образование     </w:t>
            </w:r>
          </w:p>
        </w:tc>
        <w:tc>
          <w:tcPr>
            <w:tcW w:w="1680" w:type="dxa"/>
          </w:tcPr>
          <w:p w:rsidR="005169A7" w:rsidRDefault="005169A7">
            <w:pPr>
              <w:pStyle w:val="ConsPlusNonformat"/>
              <w:jc w:val="both"/>
            </w:pPr>
            <w:r>
              <w:t xml:space="preserve"> количество </w:t>
            </w:r>
          </w:p>
          <w:p w:rsidR="005169A7" w:rsidRDefault="005169A7">
            <w:pPr>
              <w:pStyle w:val="ConsPlusNonformat"/>
              <w:jc w:val="both"/>
            </w:pPr>
            <w:r>
              <w:t xml:space="preserve">  объектов  </w:t>
            </w:r>
          </w:p>
          <w:p w:rsidR="005169A7" w:rsidRDefault="005169A7">
            <w:pPr>
              <w:pStyle w:val="ConsPlusNonformat"/>
              <w:jc w:val="both"/>
            </w:pPr>
            <w:r>
              <w:t xml:space="preserve">   (шт.)    </w:t>
            </w:r>
          </w:p>
        </w:tc>
        <w:tc>
          <w:tcPr>
            <w:tcW w:w="1440" w:type="dxa"/>
          </w:tcPr>
          <w:p w:rsidR="005169A7" w:rsidRDefault="005169A7">
            <w:pPr>
              <w:pStyle w:val="ConsPlusNonformat"/>
              <w:jc w:val="both"/>
            </w:pPr>
            <w:r>
              <w:t xml:space="preserve">  общая   </w:t>
            </w:r>
          </w:p>
          <w:p w:rsidR="005169A7" w:rsidRDefault="005169A7">
            <w:pPr>
              <w:pStyle w:val="ConsPlusNonformat"/>
              <w:jc w:val="both"/>
            </w:pPr>
            <w:r>
              <w:t xml:space="preserve"> площадь  </w:t>
            </w:r>
          </w:p>
          <w:p w:rsidR="005169A7" w:rsidRDefault="005169A7">
            <w:pPr>
              <w:pStyle w:val="ConsPlusNonformat"/>
              <w:jc w:val="both"/>
            </w:pPr>
            <w:r>
              <w:t xml:space="preserve"> (кв. м)  </w:t>
            </w:r>
          </w:p>
        </w:tc>
        <w:tc>
          <w:tcPr>
            <w:tcW w:w="1680" w:type="dxa"/>
          </w:tcPr>
          <w:p w:rsidR="005169A7" w:rsidRDefault="005169A7">
            <w:pPr>
              <w:pStyle w:val="ConsPlusNonformat"/>
              <w:jc w:val="both"/>
            </w:pPr>
            <w:r>
              <w:t xml:space="preserve">численность </w:t>
            </w:r>
          </w:p>
          <w:p w:rsidR="005169A7" w:rsidRDefault="005169A7">
            <w:pPr>
              <w:pStyle w:val="ConsPlusNonformat"/>
              <w:jc w:val="both"/>
            </w:pPr>
            <w:r>
              <w:t xml:space="preserve">  занятых   </w:t>
            </w:r>
          </w:p>
          <w:p w:rsidR="005169A7" w:rsidRDefault="005169A7">
            <w:pPr>
              <w:pStyle w:val="ConsPlusNonformat"/>
              <w:jc w:val="both"/>
            </w:pPr>
            <w:r>
              <w:t xml:space="preserve"> работников </w:t>
            </w:r>
          </w:p>
          <w:p w:rsidR="005169A7" w:rsidRDefault="005169A7">
            <w:pPr>
              <w:pStyle w:val="ConsPlusNonformat"/>
              <w:jc w:val="both"/>
            </w:pPr>
            <w:r>
              <w:t xml:space="preserve">   (чел.)   </w:t>
            </w:r>
          </w:p>
        </w:tc>
      </w:tr>
      <w:tr w:rsidR="005169A7">
        <w:trPr>
          <w:trHeight w:val="240"/>
        </w:trPr>
        <w:tc>
          <w:tcPr>
            <w:tcW w:w="840" w:type="dxa"/>
            <w:tcBorders>
              <w:top w:val="nil"/>
            </w:tcBorders>
          </w:tcPr>
          <w:p w:rsidR="005169A7" w:rsidRDefault="005169A7">
            <w:pPr>
              <w:pStyle w:val="ConsPlusNonformat"/>
              <w:jc w:val="both"/>
            </w:pPr>
            <w:r>
              <w:t xml:space="preserve"> 1.  </w:t>
            </w:r>
          </w:p>
        </w:tc>
        <w:tc>
          <w:tcPr>
            <w:tcW w:w="2760" w:type="dxa"/>
            <w:tcBorders>
              <w:top w:val="nil"/>
            </w:tcBorders>
          </w:tcPr>
          <w:p w:rsidR="005169A7" w:rsidRDefault="005169A7">
            <w:pPr>
              <w:pStyle w:val="ConsPlusNonformat"/>
              <w:jc w:val="both"/>
            </w:pPr>
            <w:r>
              <w:t xml:space="preserve">Петропавловск-Кам-   </w:t>
            </w:r>
          </w:p>
          <w:p w:rsidR="005169A7" w:rsidRDefault="005169A7">
            <w:pPr>
              <w:pStyle w:val="ConsPlusNonformat"/>
              <w:jc w:val="both"/>
            </w:pPr>
            <w:r>
              <w:t>чатский городской ок-</w:t>
            </w:r>
          </w:p>
          <w:p w:rsidR="005169A7" w:rsidRDefault="005169A7">
            <w:pPr>
              <w:pStyle w:val="ConsPlusNonformat"/>
              <w:jc w:val="both"/>
            </w:pPr>
            <w:r>
              <w:t xml:space="preserve">руг                  </w:t>
            </w:r>
          </w:p>
        </w:tc>
        <w:tc>
          <w:tcPr>
            <w:tcW w:w="1680" w:type="dxa"/>
            <w:tcBorders>
              <w:top w:val="nil"/>
            </w:tcBorders>
          </w:tcPr>
          <w:p w:rsidR="005169A7" w:rsidRDefault="005169A7">
            <w:pPr>
              <w:pStyle w:val="ConsPlusNonformat"/>
              <w:jc w:val="both"/>
            </w:pPr>
            <w:r>
              <w:t xml:space="preserve">    2196    </w:t>
            </w:r>
          </w:p>
        </w:tc>
        <w:tc>
          <w:tcPr>
            <w:tcW w:w="1440" w:type="dxa"/>
            <w:tcBorders>
              <w:top w:val="nil"/>
            </w:tcBorders>
          </w:tcPr>
          <w:p w:rsidR="005169A7" w:rsidRDefault="005169A7">
            <w:pPr>
              <w:pStyle w:val="ConsPlusNonformat"/>
              <w:jc w:val="both"/>
            </w:pPr>
            <w:r>
              <w:t xml:space="preserve"> 297486,3 </w:t>
            </w:r>
          </w:p>
        </w:tc>
        <w:tc>
          <w:tcPr>
            <w:tcW w:w="1680" w:type="dxa"/>
            <w:tcBorders>
              <w:top w:val="nil"/>
            </w:tcBorders>
          </w:tcPr>
          <w:p w:rsidR="005169A7" w:rsidRDefault="005169A7">
            <w:pPr>
              <w:pStyle w:val="ConsPlusNonformat"/>
              <w:jc w:val="both"/>
            </w:pPr>
            <w:r>
              <w:t xml:space="preserve">    9589    </w:t>
            </w:r>
          </w:p>
        </w:tc>
      </w:tr>
      <w:tr w:rsidR="005169A7">
        <w:trPr>
          <w:trHeight w:val="240"/>
        </w:trPr>
        <w:tc>
          <w:tcPr>
            <w:tcW w:w="840" w:type="dxa"/>
            <w:tcBorders>
              <w:top w:val="nil"/>
            </w:tcBorders>
          </w:tcPr>
          <w:p w:rsidR="005169A7" w:rsidRDefault="005169A7">
            <w:pPr>
              <w:pStyle w:val="ConsPlusNonformat"/>
              <w:jc w:val="both"/>
            </w:pPr>
            <w:r>
              <w:t xml:space="preserve"> 2.  </w:t>
            </w:r>
          </w:p>
        </w:tc>
        <w:tc>
          <w:tcPr>
            <w:tcW w:w="2760" w:type="dxa"/>
            <w:tcBorders>
              <w:top w:val="nil"/>
            </w:tcBorders>
          </w:tcPr>
          <w:p w:rsidR="005169A7" w:rsidRDefault="005169A7">
            <w:pPr>
              <w:pStyle w:val="ConsPlusNonformat"/>
              <w:jc w:val="both"/>
            </w:pPr>
            <w:r>
              <w:t xml:space="preserve">Елизовское городское </w:t>
            </w:r>
          </w:p>
          <w:p w:rsidR="005169A7" w:rsidRDefault="005169A7">
            <w:pPr>
              <w:pStyle w:val="ConsPlusNonformat"/>
              <w:jc w:val="both"/>
            </w:pPr>
            <w:r>
              <w:t xml:space="preserve">поселение            </w:t>
            </w:r>
          </w:p>
        </w:tc>
        <w:tc>
          <w:tcPr>
            <w:tcW w:w="1680" w:type="dxa"/>
            <w:tcBorders>
              <w:top w:val="nil"/>
            </w:tcBorders>
          </w:tcPr>
          <w:p w:rsidR="005169A7" w:rsidRDefault="005169A7">
            <w:pPr>
              <w:pStyle w:val="ConsPlusNonformat"/>
              <w:jc w:val="both"/>
            </w:pPr>
            <w:r>
              <w:t xml:space="preserve">    238     </w:t>
            </w:r>
          </w:p>
        </w:tc>
        <w:tc>
          <w:tcPr>
            <w:tcW w:w="1440" w:type="dxa"/>
            <w:tcBorders>
              <w:top w:val="nil"/>
            </w:tcBorders>
          </w:tcPr>
          <w:p w:rsidR="005169A7" w:rsidRDefault="005169A7">
            <w:pPr>
              <w:pStyle w:val="ConsPlusNonformat"/>
              <w:jc w:val="both"/>
            </w:pPr>
            <w:r>
              <w:t xml:space="preserve"> 23447,3  </w:t>
            </w:r>
          </w:p>
        </w:tc>
        <w:tc>
          <w:tcPr>
            <w:tcW w:w="1680" w:type="dxa"/>
            <w:tcBorders>
              <w:top w:val="nil"/>
            </w:tcBorders>
          </w:tcPr>
          <w:p w:rsidR="005169A7" w:rsidRDefault="005169A7">
            <w:pPr>
              <w:pStyle w:val="ConsPlusNonformat"/>
              <w:jc w:val="both"/>
            </w:pPr>
            <w:r>
              <w:t xml:space="preserve">    483     </w:t>
            </w:r>
          </w:p>
        </w:tc>
      </w:tr>
      <w:tr w:rsidR="005169A7">
        <w:trPr>
          <w:trHeight w:val="240"/>
        </w:trPr>
        <w:tc>
          <w:tcPr>
            <w:tcW w:w="840" w:type="dxa"/>
            <w:tcBorders>
              <w:top w:val="nil"/>
            </w:tcBorders>
          </w:tcPr>
          <w:p w:rsidR="005169A7" w:rsidRDefault="005169A7">
            <w:pPr>
              <w:pStyle w:val="ConsPlusNonformat"/>
              <w:jc w:val="both"/>
            </w:pPr>
            <w:r>
              <w:t xml:space="preserve"> 3.  </w:t>
            </w:r>
          </w:p>
        </w:tc>
        <w:tc>
          <w:tcPr>
            <w:tcW w:w="2760" w:type="dxa"/>
            <w:tcBorders>
              <w:top w:val="nil"/>
            </w:tcBorders>
          </w:tcPr>
          <w:p w:rsidR="005169A7" w:rsidRDefault="005169A7">
            <w:pPr>
              <w:pStyle w:val="ConsPlusNonformat"/>
              <w:jc w:val="both"/>
            </w:pPr>
            <w:r>
              <w:t xml:space="preserve">Вилючинский          </w:t>
            </w:r>
          </w:p>
          <w:p w:rsidR="005169A7" w:rsidRDefault="005169A7">
            <w:pPr>
              <w:pStyle w:val="ConsPlusNonformat"/>
              <w:jc w:val="both"/>
            </w:pPr>
            <w:r>
              <w:t xml:space="preserve">городской округ      </w:t>
            </w:r>
          </w:p>
        </w:tc>
        <w:tc>
          <w:tcPr>
            <w:tcW w:w="1680" w:type="dxa"/>
            <w:tcBorders>
              <w:top w:val="nil"/>
            </w:tcBorders>
          </w:tcPr>
          <w:p w:rsidR="005169A7" w:rsidRDefault="005169A7">
            <w:pPr>
              <w:pStyle w:val="ConsPlusNonformat"/>
              <w:jc w:val="both"/>
            </w:pPr>
            <w:r>
              <w:t xml:space="preserve">    200     </w:t>
            </w:r>
          </w:p>
        </w:tc>
        <w:tc>
          <w:tcPr>
            <w:tcW w:w="1440" w:type="dxa"/>
            <w:tcBorders>
              <w:top w:val="nil"/>
            </w:tcBorders>
          </w:tcPr>
          <w:p w:rsidR="005169A7" w:rsidRDefault="005169A7">
            <w:pPr>
              <w:pStyle w:val="ConsPlusNonformat"/>
              <w:jc w:val="both"/>
            </w:pPr>
            <w:r>
              <w:t xml:space="preserve"> 12684,0  </w:t>
            </w:r>
          </w:p>
        </w:tc>
        <w:tc>
          <w:tcPr>
            <w:tcW w:w="1680" w:type="dxa"/>
            <w:tcBorders>
              <w:top w:val="nil"/>
            </w:tcBorders>
          </w:tcPr>
          <w:p w:rsidR="005169A7" w:rsidRDefault="005169A7">
            <w:pPr>
              <w:pStyle w:val="ConsPlusNonformat"/>
              <w:jc w:val="both"/>
            </w:pPr>
            <w:r>
              <w:t xml:space="preserve">    523     </w:t>
            </w:r>
          </w:p>
        </w:tc>
      </w:tr>
      <w:tr w:rsidR="005169A7">
        <w:trPr>
          <w:trHeight w:val="240"/>
        </w:trPr>
        <w:tc>
          <w:tcPr>
            <w:tcW w:w="840" w:type="dxa"/>
            <w:tcBorders>
              <w:top w:val="nil"/>
            </w:tcBorders>
          </w:tcPr>
          <w:p w:rsidR="005169A7" w:rsidRDefault="005169A7">
            <w:pPr>
              <w:pStyle w:val="ConsPlusNonformat"/>
              <w:jc w:val="both"/>
            </w:pPr>
            <w:r>
              <w:t xml:space="preserve"> 4.  </w:t>
            </w:r>
          </w:p>
        </w:tc>
        <w:tc>
          <w:tcPr>
            <w:tcW w:w="2760" w:type="dxa"/>
            <w:tcBorders>
              <w:top w:val="nil"/>
            </w:tcBorders>
          </w:tcPr>
          <w:p w:rsidR="005169A7" w:rsidRDefault="005169A7">
            <w:pPr>
              <w:pStyle w:val="ConsPlusNonformat"/>
              <w:jc w:val="both"/>
            </w:pPr>
            <w:r>
              <w:t xml:space="preserve">Усть-Большерецкий    </w:t>
            </w:r>
          </w:p>
          <w:p w:rsidR="005169A7" w:rsidRDefault="005169A7">
            <w:pPr>
              <w:pStyle w:val="ConsPlusNonformat"/>
              <w:jc w:val="both"/>
            </w:pPr>
            <w:r>
              <w:t xml:space="preserve">муниципальный район  </w:t>
            </w:r>
          </w:p>
        </w:tc>
        <w:tc>
          <w:tcPr>
            <w:tcW w:w="1680" w:type="dxa"/>
            <w:tcBorders>
              <w:top w:val="nil"/>
            </w:tcBorders>
          </w:tcPr>
          <w:p w:rsidR="005169A7" w:rsidRDefault="005169A7">
            <w:pPr>
              <w:pStyle w:val="ConsPlusNonformat"/>
              <w:jc w:val="both"/>
            </w:pPr>
            <w:r>
              <w:t xml:space="preserve">     91     </w:t>
            </w:r>
          </w:p>
        </w:tc>
        <w:tc>
          <w:tcPr>
            <w:tcW w:w="1440" w:type="dxa"/>
            <w:tcBorders>
              <w:top w:val="nil"/>
            </w:tcBorders>
          </w:tcPr>
          <w:p w:rsidR="005169A7" w:rsidRDefault="005169A7">
            <w:pPr>
              <w:pStyle w:val="ConsPlusNonformat"/>
              <w:jc w:val="both"/>
            </w:pPr>
            <w:r>
              <w:t xml:space="preserve">  8630,3  </w:t>
            </w:r>
          </w:p>
        </w:tc>
        <w:tc>
          <w:tcPr>
            <w:tcW w:w="1680" w:type="dxa"/>
            <w:tcBorders>
              <w:top w:val="nil"/>
            </w:tcBorders>
          </w:tcPr>
          <w:p w:rsidR="005169A7" w:rsidRDefault="005169A7">
            <w:pPr>
              <w:pStyle w:val="ConsPlusNonformat"/>
              <w:jc w:val="both"/>
            </w:pPr>
            <w:r>
              <w:t xml:space="preserve">    239     </w:t>
            </w:r>
          </w:p>
        </w:tc>
      </w:tr>
      <w:tr w:rsidR="005169A7">
        <w:trPr>
          <w:trHeight w:val="240"/>
        </w:trPr>
        <w:tc>
          <w:tcPr>
            <w:tcW w:w="840" w:type="dxa"/>
            <w:tcBorders>
              <w:top w:val="nil"/>
            </w:tcBorders>
          </w:tcPr>
          <w:p w:rsidR="005169A7" w:rsidRDefault="005169A7">
            <w:pPr>
              <w:pStyle w:val="ConsPlusNonformat"/>
              <w:jc w:val="both"/>
            </w:pPr>
            <w:r>
              <w:t xml:space="preserve"> 5.  </w:t>
            </w:r>
          </w:p>
        </w:tc>
        <w:tc>
          <w:tcPr>
            <w:tcW w:w="2760" w:type="dxa"/>
            <w:tcBorders>
              <w:top w:val="nil"/>
            </w:tcBorders>
          </w:tcPr>
          <w:p w:rsidR="005169A7" w:rsidRDefault="005169A7">
            <w:pPr>
              <w:pStyle w:val="ConsPlusNonformat"/>
              <w:jc w:val="both"/>
            </w:pPr>
            <w:r>
              <w:t xml:space="preserve">Мильковский          </w:t>
            </w:r>
          </w:p>
          <w:p w:rsidR="005169A7" w:rsidRDefault="005169A7">
            <w:pPr>
              <w:pStyle w:val="ConsPlusNonformat"/>
              <w:jc w:val="both"/>
            </w:pPr>
            <w:r>
              <w:t xml:space="preserve">муниципальный район  </w:t>
            </w:r>
          </w:p>
        </w:tc>
        <w:tc>
          <w:tcPr>
            <w:tcW w:w="1680" w:type="dxa"/>
            <w:tcBorders>
              <w:top w:val="nil"/>
            </w:tcBorders>
          </w:tcPr>
          <w:p w:rsidR="005169A7" w:rsidRDefault="005169A7">
            <w:pPr>
              <w:pStyle w:val="ConsPlusNonformat"/>
              <w:jc w:val="both"/>
            </w:pPr>
            <w:r>
              <w:t xml:space="preserve">     91     </w:t>
            </w:r>
          </w:p>
        </w:tc>
        <w:tc>
          <w:tcPr>
            <w:tcW w:w="1440" w:type="dxa"/>
            <w:tcBorders>
              <w:top w:val="nil"/>
            </w:tcBorders>
          </w:tcPr>
          <w:p w:rsidR="005169A7" w:rsidRDefault="005169A7">
            <w:pPr>
              <w:pStyle w:val="ConsPlusNonformat"/>
              <w:jc w:val="both"/>
            </w:pPr>
            <w:r>
              <w:t xml:space="preserve">  7483,0  </w:t>
            </w:r>
          </w:p>
        </w:tc>
        <w:tc>
          <w:tcPr>
            <w:tcW w:w="1680" w:type="dxa"/>
            <w:tcBorders>
              <w:top w:val="nil"/>
            </w:tcBorders>
          </w:tcPr>
          <w:p w:rsidR="005169A7" w:rsidRDefault="005169A7">
            <w:pPr>
              <w:pStyle w:val="ConsPlusNonformat"/>
              <w:jc w:val="both"/>
            </w:pPr>
            <w:r>
              <w:t xml:space="preserve">    212     </w:t>
            </w:r>
          </w:p>
        </w:tc>
      </w:tr>
      <w:tr w:rsidR="005169A7">
        <w:trPr>
          <w:trHeight w:val="240"/>
        </w:trPr>
        <w:tc>
          <w:tcPr>
            <w:tcW w:w="840" w:type="dxa"/>
            <w:tcBorders>
              <w:top w:val="nil"/>
            </w:tcBorders>
          </w:tcPr>
          <w:p w:rsidR="005169A7" w:rsidRDefault="005169A7">
            <w:pPr>
              <w:pStyle w:val="ConsPlusNonformat"/>
              <w:jc w:val="both"/>
            </w:pPr>
            <w:r>
              <w:t xml:space="preserve"> 6.  </w:t>
            </w:r>
          </w:p>
        </w:tc>
        <w:tc>
          <w:tcPr>
            <w:tcW w:w="2760" w:type="dxa"/>
            <w:tcBorders>
              <w:top w:val="nil"/>
            </w:tcBorders>
          </w:tcPr>
          <w:p w:rsidR="005169A7" w:rsidRDefault="005169A7">
            <w:pPr>
              <w:pStyle w:val="ConsPlusNonformat"/>
              <w:jc w:val="both"/>
            </w:pPr>
            <w:r>
              <w:t xml:space="preserve">Вулканное городское  </w:t>
            </w:r>
          </w:p>
          <w:p w:rsidR="005169A7" w:rsidRDefault="005169A7">
            <w:pPr>
              <w:pStyle w:val="ConsPlusNonformat"/>
              <w:jc w:val="both"/>
            </w:pPr>
            <w:r>
              <w:t xml:space="preserve">поселение            </w:t>
            </w:r>
          </w:p>
        </w:tc>
        <w:tc>
          <w:tcPr>
            <w:tcW w:w="1680" w:type="dxa"/>
            <w:tcBorders>
              <w:top w:val="nil"/>
            </w:tcBorders>
          </w:tcPr>
          <w:p w:rsidR="005169A7" w:rsidRDefault="005169A7">
            <w:pPr>
              <w:pStyle w:val="ConsPlusNonformat"/>
              <w:jc w:val="both"/>
            </w:pPr>
            <w:r>
              <w:t xml:space="preserve">     3      </w:t>
            </w:r>
          </w:p>
        </w:tc>
        <w:tc>
          <w:tcPr>
            <w:tcW w:w="1440" w:type="dxa"/>
            <w:tcBorders>
              <w:top w:val="nil"/>
            </w:tcBorders>
          </w:tcPr>
          <w:p w:rsidR="005169A7" w:rsidRDefault="005169A7">
            <w:pPr>
              <w:pStyle w:val="ConsPlusNonformat"/>
              <w:jc w:val="both"/>
            </w:pPr>
            <w:r>
              <w:t xml:space="preserve">  207,5   </w:t>
            </w:r>
          </w:p>
        </w:tc>
        <w:tc>
          <w:tcPr>
            <w:tcW w:w="1680" w:type="dxa"/>
            <w:tcBorders>
              <w:top w:val="nil"/>
            </w:tcBorders>
          </w:tcPr>
          <w:p w:rsidR="005169A7" w:rsidRDefault="005169A7">
            <w:pPr>
              <w:pStyle w:val="ConsPlusNonformat"/>
              <w:jc w:val="both"/>
            </w:pPr>
            <w:r>
              <w:t xml:space="preserve">     12     </w:t>
            </w:r>
          </w:p>
        </w:tc>
      </w:tr>
      <w:tr w:rsidR="005169A7">
        <w:trPr>
          <w:trHeight w:val="240"/>
        </w:trPr>
        <w:tc>
          <w:tcPr>
            <w:tcW w:w="840" w:type="dxa"/>
            <w:tcBorders>
              <w:top w:val="nil"/>
            </w:tcBorders>
          </w:tcPr>
          <w:p w:rsidR="005169A7" w:rsidRDefault="005169A7">
            <w:pPr>
              <w:pStyle w:val="ConsPlusNonformat"/>
              <w:jc w:val="both"/>
            </w:pPr>
            <w:r>
              <w:t xml:space="preserve"> 7.  </w:t>
            </w:r>
          </w:p>
        </w:tc>
        <w:tc>
          <w:tcPr>
            <w:tcW w:w="2760" w:type="dxa"/>
            <w:tcBorders>
              <w:top w:val="nil"/>
            </w:tcBorders>
          </w:tcPr>
          <w:p w:rsidR="005169A7" w:rsidRDefault="005169A7">
            <w:pPr>
              <w:pStyle w:val="ConsPlusNonformat"/>
              <w:jc w:val="both"/>
            </w:pPr>
            <w:r>
              <w:t xml:space="preserve">Усть-Камчатский      </w:t>
            </w:r>
          </w:p>
          <w:p w:rsidR="005169A7" w:rsidRDefault="005169A7">
            <w:pPr>
              <w:pStyle w:val="ConsPlusNonformat"/>
              <w:jc w:val="both"/>
            </w:pPr>
            <w:r>
              <w:t xml:space="preserve">муниципальный район  </w:t>
            </w:r>
          </w:p>
        </w:tc>
        <w:tc>
          <w:tcPr>
            <w:tcW w:w="1680" w:type="dxa"/>
            <w:tcBorders>
              <w:top w:val="nil"/>
            </w:tcBorders>
          </w:tcPr>
          <w:p w:rsidR="005169A7" w:rsidRDefault="005169A7">
            <w:pPr>
              <w:pStyle w:val="ConsPlusNonformat"/>
              <w:jc w:val="both"/>
            </w:pPr>
            <w:r>
              <w:t xml:space="preserve">     84     </w:t>
            </w:r>
          </w:p>
        </w:tc>
        <w:tc>
          <w:tcPr>
            <w:tcW w:w="1440" w:type="dxa"/>
            <w:tcBorders>
              <w:top w:val="nil"/>
            </w:tcBorders>
          </w:tcPr>
          <w:p w:rsidR="005169A7" w:rsidRDefault="005169A7">
            <w:pPr>
              <w:pStyle w:val="ConsPlusNonformat"/>
              <w:jc w:val="both"/>
            </w:pPr>
            <w:r>
              <w:t xml:space="preserve"> 11958,3  </w:t>
            </w:r>
          </w:p>
        </w:tc>
        <w:tc>
          <w:tcPr>
            <w:tcW w:w="1680" w:type="dxa"/>
            <w:tcBorders>
              <w:top w:val="nil"/>
            </w:tcBorders>
          </w:tcPr>
          <w:p w:rsidR="005169A7" w:rsidRDefault="005169A7">
            <w:pPr>
              <w:pStyle w:val="ConsPlusNonformat"/>
              <w:jc w:val="both"/>
            </w:pPr>
            <w:r>
              <w:t xml:space="preserve">    258     </w:t>
            </w:r>
          </w:p>
        </w:tc>
      </w:tr>
      <w:tr w:rsidR="005169A7">
        <w:trPr>
          <w:trHeight w:val="240"/>
        </w:trPr>
        <w:tc>
          <w:tcPr>
            <w:tcW w:w="840" w:type="dxa"/>
            <w:tcBorders>
              <w:top w:val="nil"/>
            </w:tcBorders>
          </w:tcPr>
          <w:p w:rsidR="005169A7" w:rsidRDefault="005169A7">
            <w:pPr>
              <w:pStyle w:val="ConsPlusNonformat"/>
              <w:jc w:val="both"/>
            </w:pPr>
            <w:r>
              <w:t xml:space="preserve"> 8.  </w:t>
            </w:r>
          </w:p>
        </w:tc>
        <w:tc>
          <w:tcPr>
            <w:tcW w:w="2760" w:type="dxa"/>
            <w:tcBorders>
              <w:top w:val="nil"/>
            </w:tcBorders>
          </w:tcPr>
          <w:p w:rsidR="005169A7" w:rsidRDefault="005169A7">
            <w:pPr>
              <w:pStyle w:val="ConsPlusNonformat"/>
              <w:jc w:val="both"/>
            </w:pPr>
            <w:r>
              <w:t xml:space="preserve">Соболевский          </w:t>
            </w:r>
          </w:p>
          <w:p w:rsidR="005169A7" w:rsidRDefault="005169A7">
            <w:pPr>
              <w:pStyle w:val="ConsPlusNonformat"/>
              <w:jc w:val="both"/>
            </w:pPr>
            <w:r>
              <w:t xml:space="preserve">муниципальный район  </w:t>
            </w:r>
          </w:p>
        </w:tc>
        <w:tc>
          <w:tcPr>
            <w:tcW w:w="1680" w:type="dxa"/>
            <w:tcBorders>
              <w:top w:val="nil"/>
            </w:tcBorders>
          </w:tcPr>
          <w:p w:rsidR="005169A7" w:rsidRDefault="005169A7">
            <w:pPr>
              <w:pStyle w:val="ConsPlusNonformat"/>
              <w:jc w:val="both"/>
            </w:pPr>
            <w:r>
              <w:t xml:space="preserve">     31     </w:t>
            </w:r>
          </w:p>
        </w:tc>
        <w:tc>
          <w:tcPr>
            <w:tcW w:w="1440" w:type="dxa"/>
            <w:tcBorders>
              <w:top w:val="nil"/>
            </w:tcBorders>
          </w:tcPr>
          <w:p w:rsidR="005169A7" w:rsidRDefault="005169A7">
            <w:pPr>
              <w:pStyle w:val="ConsPlusNonformat"/>
              <w:jc w:val="both"/>
            </w:pPr>
            <w:r>
              <w:t xml:space="preserve">  3206,4  </w:t>
            </w:r>
          </w:p>
        </w:tc>
        <w:tc>
          <w:tcPr>
            <w:tcW w:w="1680" w:type="dxa"/>
            <w:tcBorders>
              <w:top w:val="nil"/>
            </w:tcBorders>
          </w:tcPr>
          <w:p w:rsidR="005169A7" w:rsidRDefault="005169A7">
            <w:pPr>
              <w:pStyle w:val="ConsPlusNonformat"/>
              <w:jc w:val="both"/>
            </w:pPr>
            <w:r>
              <w:t xml:space="preserve">     79     </w:t>
            </w:r>
          </w:p>
        </w:tc>
      </w:tr>
      <w:tr w:rsidR="005169A7">
        <w:trPr>
          <w:trHeight w:val="240"/>
        </w:trPr>
        <w:tc>
          <w:tcPr>
            <w:tcW w:w="840" w:type="dxa"/>
            <w:tcBorders>
              <w:top w:val="nil"/>
            </w:tcBorders>
          </w:tcPr>
          <w:p w:rsidR="005169A7" w:rsidRDefault="005169A7">
            <w:pPr>
              <w:pStyle w:val="ConsPlusNonformat"/>
              <w:jc w:val="both"/>
            </w:pPr>
            <w:r>
              <w:t xml:space="preserve"> 9.  </w:t>
            </w:r>
          </w:p>
        </w:tc>
        <w:tc>
          <w:tcPr>
            <w:tcW w:w="2760" w:type="dxa"/>
            <w:tcBorders>
              <w:top w:val="nil"/>
            </w:tcBorders>
          </w:tcPr>
          <w:p w:rsidR="005169A7" w:rsidRDefault="005169A7">
            <w:pPr>
              <w:pStyle w:val="ConsPlusNonformat"/>
              <w:jc w:val="both"/>
            </w:pPr>
            <w:r>
              <w:t xml:space="preserve">Алеутский            </w:t>
            </w:r>
          </w:p>
          <w:p w:rsidR="005169A7" w:rsidRDefault="005169A7">
            <w:pPr>
              <w:pStyle w:val="ConsPlusNonformat"/>
              <w:jc w:val="both"/>
            </w:pPr>
            <w:r>
              <w:t xml:space="preserve">муниципальный район  </w:t>
            </w:r>
          </w:p>
        </w:tc>
        <w:tc>
          <w:tcPr>
            <w:tcW w:w="1680" w:type="dxa"/>
            <w:tcBorders>
              <w:top w:val="nil"/>
            </w:tcBorders>
          </w:tcPr>
          <w:p w:rsidR="005169A7" w:rsidRDefault="005169A7">
            <w:pPr>
              <w:pStyle w:val="ConsPlusNonformat"/>
              <w:jc w:val="both"/>
            </w:pPr>
            <w:r>
              <w:t xml:space="preserve">     11     </w:t>
            </w:r>
          </w:p>
        </w:tc>
        <w:tc>
          <w:tcPr>
            <w:tcW w:w="1440" w:type="dxa"/>
            <w:tcBorders>
              <w:top w:val="nil"/>
            </w:tcBorders>
          </w:tcPr>
          <w:p w:rsidR="005169A7" w:rsidRDefault="005169A7">
            <w:pPr>
              <w:pStyle w:val="ConsPlusNonformat"/>
              <w:jc w:val="both"/>
            </w:pPr>
            <w:r>
              <w:t xml:space="preserve">  1149,1  </w:t>
            </w:r>
          </w:p>
        </w:tc>
        <w:tc>
          <w:tcPr>
            <w:tcW w:w="1680" w:type="dxa"/>
            <w:tcBorders>
              <w:top w:val="nil"/>
            </w:tcBorders>
          </w:tcPr>
          <w:p w:rsidR="005169A7" w:rsidRDefault="005169A7">
            <w:pPr>
              <w:pStyle w:val="ConsPlusNonformat"/>
              <w:jc w:val="both"/>
            </w:pPr>
            <w:r>
              <w:t xml:space="preserve">     26     </w:t>
            </w:r>
          </w:p>
        </w:tc>
      </w:tr>
      <w:tr w:rsidR="005169A7">
        <w:trPr>
          <w:trHeight w:val="240"/>
        </w:trPr>
        <w:tc>
          <w:tcPr>
            <w:tcW w:w="840" w:type="dxa"/>
            <w:tcBorders>
              <w:top w:val="nil"/>
            </w:tcBorders>
          </w:tcPr>
          <w:p w:rsidR="005169A7" w:rsidRDefault="005169A7">
            <w:pPr>
              <w:pStyle w:val="ConsPlusNonformat"/>
              <w:jc w:val="both"/>
            </w:pPr>
            <w:r>
              <w:t xml:space="preserve"> 10. </w:t>
            </w:r>
          </w:p>
        </w:tc>
        <w:tc>
          <w:tcPr>
            <w:tcW w:w="2760" w:type="dxa"/>
            <w:tcBorders>
              <w:top w:val="nil"/>
            </w:tcBorders>
          </w:tcPr>
          <w:p w:rsidR="005169A7" w:rsidRDefault="005169A7">
            <w:pPr>
              <w:pStyle w:val="ConsPlusNonformat"/>
              <w:jc w:val="both"/>
            </w:pPr>
            <w:r>
              <w:t xml:space="preserve">Быстринский          </w:t>
            </w:r>
          </w:p>
          <w:p w:rsidR="005169A7" w:rsidRDefault="005169A7">
            <w:pPr>
              <w:pStyle w:val="ConsPlusNonformat"/>
              <w:jc w:val="both"/>
            </w:pPr>
            <w:r>
              <w:t xml:space="preserve">муниципальный район  </w:t>
            </w:r>
          </w:p>
        </w:tc>
        <w:tc>
          <w:tcPr>
            <w:tcW w:w="1680" w:type="dxa"/>
            <w:tcBorders>
              <w:top w:val="nil"/>
            </w:tcBorders>
          </w:tcPr>
          <w:p w:rsidR="005169A7" w:rsidRDefault="005169A7">
            <w:pPr>
              <w:pStyle w:val="ConsPlusNonformat"/>
              <w:jc w:val="both"/>
            </w:pPr>
            <w:r>
              <w:t xml:space="preserve">     18     </w:t>
            </w:r>
          </w:p>
        </w:tc>
        <w:tc>
          <w:tcPr>
            <w:tcW w:w="1440" w:type="dxa"/>
            <w:tcBorders>
              <w:top w:val="nil"/>
            </w:tcBorders>
          </w:tcPr>
          <w:p w:rsidR="005169A7" w:rsidRDefault="005169A7">
            <w:pPr>
              <w:pStyle w:val="ConsPlusNonformat"/>
              <w:jc w:val="both"/>
            </w:pPr>
            <w:r>
              <w:t xml:space="preserve">  2005,1  </w:t>
            </w:r>
          </w:p>
        </w:tc>
        <w:tc>
          <w:tcPr>
            <w:tcW w:w="1680" w:type="dxa"/>
            <w:tcBorders>
              <w:top w:val="nil"/>
            </w:tcBorders>
          </w:tcPr>
          <w:p w:rsidR="005169A7" w:rsidRDefault="005169A7">
            <w:pPr>
              <w:pStyle w:val="ConsPlusNonformat"/>
              <w:jc w:val="both"/>
            </w:pPr>
            <w:r>
              <w:t xml:space="preserve">     64     </w:t>
            </w:r>
          </w:p>
        </w:tc>
      </w:tr>
      <w:tr w:rsidR="005169A7">
        <w:trPr>
          <w:trHeight w:val="240"/>
        </w:trPr>
        <w:tc>
          <w:tcPr>
            <w:tcW w:w="840" w:type="dxa"/>
            <w:tcBorders>
              <w:top w:val="nil"/>
            </w:tcBorders>
          </w:tcPr>
          <w:p w:rsidR="005169A7" w:rsidRDefault="005169A7">
            <w:pPr>
              <w:pStyle w:val="ConsPlusNonformat"/>
              <w:jc w:val="both"/>
            </w:pPr>
            <w:r>
              <w:t xml:space="preserve"> 11. </w:t>
            </w:r>
          </w:p>
        </w:tc>
        <w:tc>
          <w:tcPr>
            <w:tcW w:w="2760" w:type="dxa"/>
            <w:tcBorders>
              <w:top w:val="nil"/>
            </w:tcBorders>
          </w:tcPr>
          <w:p w:rsidR="005169A7" w:rsidRDefault="005169A7">
            <w:pPr>
              <w:pStyle w:val="ConsPlusNonformat"/>
              <w:jc w:val="both"/>
            </w:pPr>
            <w:r>
              <w:t xml:space="preserve">Новоавачинское       </w:t>
            </w:r>
          </w:p>
          <w:p w:rsidR="005169A7" w:rsidRDefault="005169A7">
            <w:pPr>
              <w:pStyle w:val="ConsPlusNonformat"/>
              <w:jc w:val="both"/>
            </w:pPr>
            <w:r>
              <w:t xml:space="preserve">сельское поселение   </w:t>
            </w:r>
          </w:p>
        </w:tc>
        <w:tc>
          <w:tcPr>
            <w:tcW w:w="1680" w:type="dxa"/>
            <w:tcBorders>
              <w:top w:val="nil"/>
            </w:tcBorders>
          </w:tcPr>
          <w:p w:rsidR="005169A7" w:rsidRDefault="005169A7">
            <w:pPr>
              <w:pStyle w:val="ConsPlusNonformat"/>
              <w:jc w:val="both"/>
            </w:pPr>
            <w:r>
              <w:t xml:space="preserve">     21     </w:t>
            </w:r>
          </w:p>
        </w:tc>
        <w:tc>
          <w:tcPr>
            <w:tcW w:w="1440" w:type="dxa"/>
            <w:tcBorders>
              <w:top w:val="nil"/>
            </w:tcBorders>
          </w:tcPr>
          <w:p w:rsidR="005169A7" w:rsidRDefault="005169A7">
            <w:pPr>
              <w:pStyle w:val="ConsPlusNonformat"/>
              <w:jc w:val="both"/>
            </w:pPr>
            <w:r>
              <w:t xml:space="preserve">  1354,7  </w:t>
            </w:r>
          </w:p>
        </w:tc>
        <w:tc>
          <w:tcPr>
            <w:tcW w:w="1680" w:type="dxa"/>
            <w:tcBorders>
              <w:top w:val="nil"/>
            </w:tcBorders>
          </w:tcPr>
          <w:p w:rsidR="005169A7" w:rsidRDefault="005169A7">
            <w:pPr>
              <w:pStyle w:val="ConsPlusNonformat"/>
              <w:jc w:val="both"/>
            </w:pPr>
            <w:r>
              <w:t xml:space="preserve">     73     </w:t>
            </w:r>
          </w:p>
        </w:tc>
      </w:tr>
      <w:tr w:rsidR="005169A7">
        <w:trPr>
          <w:trHeight w:val="240"/>
        </w:trPr>
        <w:tc>
          <w:tcPr>
            <w:tcW w:w="840" w:type="dxa"/>
            <w:tcBorders>
              <w:top w:val="nil"/>
            </w:tcBorders>
          </w:tcPr>
          <w:p w:rsidR="005169A7" w:rsidRDefault="005169A7">
            <w:pPr>
              <w:pStyle w:val="ConsPlusNonformat"/>
              <w:jc w:val="both"/>
            </w:pPr>
            <w:r>
              <w:t xml:space="preserve"> 12. </w:t>
            </w:r>
          </w:p>
        </w:tc>
        <w:tc>
          <w:tcPr>
            <w:tcW w:w="2760" w:type="dxa"/>
            <w:tcBorders>
              <w:top w:val="nil"/>
            </w:tcBorders>
          </w:tcPr>
          <w:p w:rsidR="005169A7" w:rsidRDefault="005169A7">
            <w:pPr>
              <w:pStyle w:val="ConsPlusNonformat"/>
              <w:jc w:val="both"/>
            </w:pPr>
            <w:r>
              <w:t xml:space="preserve">Паратунское сельское </w:t>
            </w:r>
          </w:p>
          <w:p w:rsidR="005169A7" w:rsidRDefault="005169A7">
            <w:pPr>
              <w:pStyle w:val="ConsPlusNonformat"/>
              <w:jc w:val="both"/>
            </w:pPr>
            <w:r>
              <w:t xml:space="preserve">поселение            </w:t>
            </w:r>
          </w:p>
        </w:tc>
        <w:tc>
          <w:tcPr>
            <w:tcW w:w="1680" w:type="dxa"/>
            <w:tcBorders>
              <w:top w:val="nil"/>
            </w:tcBorders>
          </w:tcPr>
          <w:p w:rsidR="005169A7" w:rsidRDefault="005169A7">
            <w:pPr>
              <w:pStyle w:val="ConsPlusNonformat"/>
              <w:jc w:val="both"/>
            </w:pPr>
            <w:r>
              <w:t xml:space="preserve">     20     </w:t>
            </w:r>
          </w:p>
        </w:tc>
        <w:tc>
          <w:tcPr>
            <w:tcW w:w="1440" w:type="dxa"/>
            <w:tcBorders>
              <w:top w:val="nil"/>
            </w:tcBorders>
          </w:tcPr>
          <w:p w:rsidR="005169A7" w:rsidRDefault="005169A7">
            <w:pPr>
              <w:pStyle w:val="ConsPlusNonformat"/>
              <w:jc w:val="both"/>
            </w:pPr>
            <w:r>
              <w:t xml:space="preserve">  899,5   </w:t>
            </w:r>
          </w:p>
        </w:tc>
        <w:tc>
          <w:tcPr>
            <w:tcW w:w="1680" w:type="dxa"/>
            <w:tcBorders>
              <w:top w:val="nil"/>
            </w:tcBorders>
          </w:tcPr>
          <w:p w:rsidR="005169A7" w:rsidRDefault="005169A7">
            <w:pPr>
              <w:pStyle w:val="ConsPlusNonformat"/>
              <w:jc w:val="both"/>
            </w:pPr>
            <w:r>
              <w:t xml:space="preserve">     36     </w:t>
            </w:r>
          </w:p>
        </w:tc>
      </w:tr>
      <w:tr w:rsidR="005169A7">
        <w:trPr>
          <w:trHeight w:val="240"/>
        </w:trPr>
        <w:tc>
          <w:tcPr>
            <w:tcW w:w="840" w:type="dxa"/>
            <w:tcBorders>
              <w:top w:val="nil"/>
            </w:tcBorders>
          </w:tcPr>
          <w:p w:rsidR="005169A7" w:rsidRDefault="005169A7">
            <w:pPr>
              <w:pStyle w:val="ConsPlusNonformat"/>
              <w:jc w:val="both"/>
            </w:pPr>
            <w:r>
              <w:t xml:space="preserve"> 13. </w:t>
            </w:r>
          </w:p>
        </w:tc>
        <w:tc>
          <w:tcPr>
            <w:tcW w:w="2760" w:type="dxa"/>
            <w:tcBorders>
              <w:top w:val="nil"/>
            </w:tcBorders>
          </w:tcPr>
          <w:p w:rsidR="005169A7" w:rsidRDefault="005169A7">
            <w:pPr>
              <w:pStyle w:val="ConsPlusNonformat"/>
              <w:jc w:val="both"/>
            </w:pPr>
            <w:r>
              <w:t xml:space="preserve">Корякское сельское   </w:t>
            </w:r>
          </w:p>
          <w:p w:rsidR="005169A7" w:rsidRDefault="005169A7">
            <w:pPr>
              <w:pStyle w:val="ConsPlusNonformat"/>
              <w:jc w:val="both"/>
            </w:pPr>
            <w:r>
              <w:t xml:space="preserve">поселение            </w:t>
            </w:r>
          </w:p>
        </w:tc>
        <w:tc>
          <w:tcPr>
            <w:tcW w:w="1680" w:type="dxa"/>
            <w:tcBorders>
              <w:top w:val="nil"/>
            </w:tcBorders>
          </w:tcPr>
          <w:p w:rsidR="005169A7" w:rsidRDefault="005169A7">
            <w:pPr>
              <w:pStyle w:val="ConsPlusNonformat"/>
              <w:jc w:val="both"/>
            </w:pPr>
            <w:r>
              <w:t xml:space="preserve">     19     </w:t>
            </w:r>
          </w:p>
        </w:tc>
        <w:tc>
          <w:tcPr>
            <w:tcW w:w="1440" w:type="dxa"/>
            <w:tcBorders>
              <w:top w:val="nil"/>
            </w:tcBorders>
          </w:tcPr>
          <w:p w:rsidR="005169A7" w:rsidRDefault="005169A7">
            <w:pPr>
              <w:pStyle w:val="ConsPlusNonformat"/>
              <w:jc w:val="both"/>
            </w:pPr>
            <w:r>
              <w:t xml:space="preserve">  1310,4  </w:t>
            </w:r>
          </w:p>
        </w:tc>
        <w:tc>
          <w:tcPr>
            <w:tcW w:w="1680" w:type="dxa"/>
            <w:tcBorders>
              <w:top w:val="nil"/>
            </w:tcBorders>
          </w:tcPr>
          <w:p w:rsidR="005169A7" w:rsidRDefault="005169A7">
            <w:pPr>
              <w:pStyle w:val="ConsPlusNonformat"/>
              <w:jc w:val="both"/>
            </w:pPr>
            <w:r>
              <w:t xml:space="preserve">     57     </w:t>
            </w:r>
          </w:p>
        </w:tc>
      </w:tr>
      <w:tr w:rsidR="005169A7">
        <w:trPr>
          <w:trHeight w:val="240"/>
        </w:trPr>
        <w:tc>
          <w:tcPr>
            <w:tcW w:w="840" w:type="dxa"/>
            <w:tcBorders>
              <w:top w:val="nil"/>
            </w:tcBorders>
          </w:tcPr>
          <w:p w:rsidR="005169A7" w:rsidRDefault="005169A7">
            <w:pPr>
              <w:pStyle w:val="ConsPlusNonformat"/>
              <w:jc w:val="both"/>
            </w:pPr>
            <w:r>
              <w:t xml:space="preserve"> 14. </w:t>
            </w:r>
          </w:p>
        </w:tc>
        <w:tc>
          <w:tcPr>
            <w:tcW w:w="2760" w:type="dxa"/>
            <w:tcBorders>
              <w:top w:val="nil"/>
            </w:tcBorders>
          </w:tcPr>
          <w:p w:rsidR="005169A7" w:rsidRDefault="005169A7">
            <w:pPr>
              <w:pStyle w:val="ConsPlusNonformat"/>
              <w:jc w:val="both"/>
            </w:pPr>
            <w:r>
              <w:t xml:space="preserve">Пионерское сельское  </w:t>
            </w:r>
          </w:p>
          <w:p w:rsidR="005169A7" w:rsidRDefault="005169A7">
            <w:pPr>
              <w:pStyle w:val="ConsPlusNonformat"/>
              <w:jc w:val="both"/>
            </w:pPr>
            <w:r>
              <w:t xml:space="preserve">поселение            </w:t>
            </w:r>
          </w:p>
        </w:tc>
        <w:tc>
          <w:tcPr>
            <w:tcW w:w="1680" w:type="dxa"/>
            <w:tcBorders>
              <w:top w:val="nil"/>
            </w:tcBorders>
          </w:tcPr>
          <w:p w:rsidR="005169A7" w:rsidRDefault="005169A7">
            <w:pPr>
              <w:pStyle w:val="ConsPlusNonformat"/>
              <w:jc w:val="both"/>
            </w:pPr>
            <w:r>
              <w:t xml:space="preserve">     26     </w:t>
            </w:r>
          </w:p>
        </w:tc>
        <w:tc>
          <w:tcPr>
            <w:tcW w:w="1440" w:type="dxa"/>
            <w:tcBorders>
              <w:top w:val="nil"/>
            </w:tcBorders>
          </w:tcPr>
          <w:p w:rsidR="005169A7" w:rsidRDefault="005169A7">
            <w:pPr>
              <w:pStyle w:val="ConsPlusNonformat"/>
              <w:jc w:val="both"/>
            </w:pPr>
            <w:r>
              <w:t xml:space="preserve">  1910,7  </w:t>
            </w:r>
          </w:p>
        </w:tc>
        <w:tc>
          <w:tcPr>
            <w:tcW w:w="1680" w:type="dxa"/>
            <w:tcBorders>
              <w:top w:val="nil"/>
            </w:tcBorders>
          </w:tcPr>
          <w:p w:rsidR="005169A7" w:rsidRDefault="005169A7">
            <w:pPr>
              <w:pStyle w:val="ConsPlusNonformat"/>
              <w:jc w:val="both"/>
            </w:pPr>
            <w:r>
              <w:t xml:space="preserve">     78     </w:t>
            </w:r>
          </w:p>
        </w:tc>
      </w:tr>
      <w:tr w:rsidR="005169A7">
        <w:trPr>
          <w:trHeight w:val="240"/>
        </w:trPr>
        <w:tc>
          <w:tcPr>
            <w:tcW w:w="840" w:type="dxa"/>
            <w:tcBorders>
              <w:top w:val="nil"/>
            </w:tcBorders>
          </w:tcPr>
          <w:p w:rsidR="005169A7" w:rsidRDefault="005169A7">
            <w:pPr>
              <w:pStyle w:val="ConsPlusNonformat"/>
              <w:jc w:val="both"/>
            </w:pPr>
            <w:r>
              <w:t xml:space="preserve"> 15. </w:t>
            </w:r>
          </w:p>
        </w:tc>
        <w:tc>
          <w:tcPr>
            <w:tcW w:w="2760" w:type="dxa"/>
            <w:tcBorders>
              <w:top w:val="nil"/>
            </w:tcBorders>
          </w:tcPr>
          <w:p w:rsidR="005169A7" w:rsidRDefault="005169A7">
            <w:pPr>
              <w:pStyle w:val="ConsPlusNonformat"/>
              <w:jc w:val="both"/>
            </w:pPr>
            <w:r>
              <w:t xml:space="preserve">Новолесновское       </w:t>
            </w:r>
          </w:p>
          <w:p w:rsidR="005169A7" w:rsidRDefault="005169A7">
            <w:pPr>
              <w:pStyle w:val="ConsPlusNonformat"/>
              <w:jc w:val="both"/>
            </w:pPr>
            <w:r>
              <w:t xml:space="preserve">сельское поселение   </w:t>
            </w:r>
          </w:p>
        </w:tc>
        <w:tc>
          <w:tcPr>
            <w:tcW w:w="1680" w:type="dxa"/>
            <w:tcBorders>
              <w:top w:val="nil"/>
            </w:tcBorders>
          </w:tcPr>
          <w:p w:rsidR="005169A7" w:rsidRDefault="005169A7">
            <w:pPr>
              <w:pStyle w:val="ConsPlusNonformat"/>
              <w:jc w:val="both"/>
            </w:pPr>
            <w:r>
              <w:t xml:space="preserve">     6      </w:t>
            </w:r>
          </w:p>
        </w:tc>
        <w:tc>
          <w:tcPr>
            <w:tcW w:w="1440" w:type="dxa"/>
            <w:tcBorders>
              <w:top w:val="nil"/>
            </w:tcBorders>
          </w:tcPr>
          <w:p w:rsidR="005169A7" w:rsidRDefault="005169A7">
            <w:pPr>
              <w:pStyle w:val="ConsPlusNonformat"/>
              <w:jc w:val="both"/>
            </w:pPr>
            <w:r>
              <w:t xml:space="preserve">  675,7   </w:t>
            </w:r>
          </w:p>
        </w:tc>
        <w:tc>
          <w:tcPr>
            <w:tcW w:w="1680" w:type="dxa"/>
            <w:tcBorders>
              <w:top w:val="nil"/>
            </w:tcBorders>
          </w:tcPr>
          <w:p w:rsidR="005169A7" w:rsidRDefault="005169A7">
            <w:pPr>
              <w:pStyle w:val="ConsPlusNonformat"/>
              <w:jc w:val="both"/>
            </w:pPr>
            <w:r>
              <w:t xml:space="preserve">     18     </w:t>
            </w:r>
          </w:p>
        </w:tc>
      </w:tr>
      <w:tr w:rsidR="005169A7">
        <w:trPr>
          <w:trHeight w:val="240"/>
        </w:trPr>
        <w:tc>
          <w:tcPr>
            <w:tcW w:w="840" w:type="dxa"/>
            <w:tcBorders>
              <w:top w:val="nil"/>
            </w:tcBorders>
          </w:tcPr>
          <w:p w:rsidR="005169A7" w:rsidRDefault="005169A7">
            <w:pPr>
              <w:pStyle w:val="ConsPlusNonformat"/>
              <w:jc w:val="both"/>
            </w:pPr>
            <w:r>
              <w:t xml:space="preserve"> 16. </w:t>
            </w:r>
          </w:p>
        </w:tc>
        <w:tc>
          <w:tcPr>
            <w:tcW w:w="2760" w:type="dxa"/>
            <w:tcBorders>
              <w:top w:val="nil"/>
            </w:tcBorders>
          </w:tcPr>
          <w:p w:rsidR="005169A7" w:rsidRDefault="005169A7">
            <w:pPr>
              <w:pStyle w:val="ConsPlusNonformat"/>
              <w:jc w:val="both"/>
            </w:pPr>
            <w:r>
              <w:t xml:space="preserve">Раздольненское       </w:t>
            </w:r>
          </w:p>
          <w:p w:rsidR="005169A7" w:rsidRDefault="005169A7">
            <w:pPr>
              <w:pStyle w:val="ConsPlusNonformat"/>
              <w:jc w:val="both"/>
            </w:pPr>
            <w:r>
              <w:t xml:space="preserve">сельское поселение   </w:t>
            </w:r>
          </w:p>
        </w:tc>
        <w:tc>
          <w:tcPr>
            <w:tcW w:w="1680" w:type="dxa"/>
            <w:tcBorders>
              <w:top w:val="nil"/>
            </w:tcBorders>
          </w:tcPr>
          <w:p w:rsidR="005169A7" w:rsidRDefault="005169A7">
            <w:pPr>
              <w:pStyle w:val="ConsPlusNonformat"/>
              <w:jc w:val="both"/>
            </w:pPr>
            <w:r>
              <w:t xml:space="preserve">     10     </w:t>
            </w:r>
          </w:p>
        </w:tc>
        <w:tc>
          <w:tcPr>
            <w:tcW w:w="1440" w:type="dxa"/>
            <w:tcBorders>
              <w:top w:val="nil"/>
            </w:tcBorders>
          </w:tcPr>
          <w:p w:rsidR="005169A7" w:rsidRDefault="005169A7">
            <w:pPr>
              <w:pStyle w:val="ConsPlusNonformat"/>
              <w:jc w:val="both"/>
            </w:pPr>
            <w:r>
              <w:t xml:space="preserve">  848,1   </w:t>
            </w:r>
          </w:p>
        </w:tc>
        <w:tc>
          <w:tcPr>
            <w:tcW w:w="1680" w:type="dxa"/>
            <w:tcBorders>
              <w:top w:val="nil"/>
            </w:tcBorders>
          </w:tcPr>
          <w:p w:rsidR="005169A7" w:rsidRDefault="005169A7">
            <w:pPr>
              <w:pStyle w:val="ConsPlusNonformat"/>
              <w:jc w:val="both"/>
            </w:pPr>
            <w:r>
              <w:t xml:space="preserve">     49     </w:t>
            </w:r>
          </w:p>
        </w:tc>
      </w:tr>
      <w:tr w:rsidR="005169A7">
        <w:trPr>
          <w:trHeight w:val="240"/>
        </w:trPr>
        <w:tc>
          <w:tcPr>
            <w:tcW w:w="840" w:type="dxa"/>
            <w:tcBorders>
              <w:top w:val="nil"/>
            </w:tcBorders>
          </w:tcPr>
          <w:p w:rsidR="005169A7" w:rsidRDefault="005169A7">
            <w:pPr>
              <w:pStyle w:val="ConsPlusNonformat"/>
              <w:jc w:val="both"/>
            </w:pPr>
            <w:r>
              <w:t xml:space="preserve"> 17. </w:t>
            </w:r>
          </w:p>
        </w:tc>
        <w:tc>
          <w:tcPr>
            <w:tcW w:w="2760" w:type="dxa"/>
            <w:tcBorders>
              <w:top w:val="nil"/>
            </w:tcBorders>
          </w:tcPr>
          <w:p w:rsidR="005169A7" w:rsidRDefault="005169A7">
            <w:pPr>
              <w:pStyle w:val="ConsPlusNonformat"/>
              <w:jc w:val="both"/>
            </w:pPr>
            <w:r>
              <w:t xml:space="preserve">Николаевское         </w:t>
            </w:r>
          </w:p>
          <w:p w:rsidR="005169A7" w:rsidRDefault="005169A7">
            <w:pPr>
              <w:pStyle w:val="ConsPlusNonformat"/>
              <w:jc w:val="both"/>
            </w:pPr>
            <w:r>
              <w:t xml:space="preserve">сельское поселение   </w:t>
            </w:r>
          </w:p>
        </w:tc>
        <w:tc>
          <w:tcPr>
            <w:tcW w:w="1680" w:type="dxa"/>
            <w:tcBorders>
              <w:top w:val="nil"/>
            </w:tcBorders>
          </w:tcPr>
          <w:p w:rsidR="005169A7" w:rsidRDefault="005169A7">
            <w:pPr>
              <w:pStyle w:val="ConsPlusNonformat"/>
              <w:jc w:val="both"/>
            </w:pPr>
            <w:r>
              <w:t xml:space="preserve">     16     </w:t>
            </w:r>
          </w:p>
        </w:tc>
        <w:tc>
          <w:tcPr>
            <w:tcW w:w="1440" w:type="dxa"/>
            <w:tcBorders>
              <w:top w:val="nil"/>
            </w:tcBorders>
          </w:tcPr>
          <w:p w:rsidR="005169A7" w:rsidRDefault="005169A7">
            <w:pPr>
              <w:pStyle w:val="ConsPlusNonformat"/>
              <w:jc w:val="both"/>
            </w:pPr>
            <w:r>
              <w:t xml:space="preserve">  1441,1  </w:t>
            </w:r>
          </w:p>
        </w:tc>
        <w:tc>
          <w:tcPr>
            <w:tcW w:w="1680" w:type="dxa"/>
            <w:tcBorders>
              <w:top w:val="nil"/>
            </w:tcBorders>
          </w:tcPr>
          <w:p w:rsidR="005169A7" w:rsidRDefault="005169A7">
            <w:pPr>
              <w:pStyle w:val="ConsPlusNonformat"/>
              <w:jc w:val="both"/>
            </w:pPr>
            <w:r>
              <w:t xml:space="preserve">     58     </w:t>
            </w:r>
          </w:p>
        </w:tc>
      </w:tr>
      <w:tr w:rsidR="005169A7">
        <w:trPr>
          <w:trHeight w:val="240"/>
        </w:trPr>
        <w:tc>
          <w:tcPr>
            <w:tcW w:w="840" w:type="dxa"/>
            <w:tcBorders>
              <w:top w:val="nil"/>
            </w:tcBorders>
          </w:tcPr>
          <w:p w:rsidR="005169A7" w:rsidRDefault="005169A7">
            <w:pPr>
              <w:pStyle w:val="ConsPlusNonformat"/>
              <w:jc w:val="both"/>
            </w:pPr>
            <w:r>
              <w:t xml:space="preserve"> 18. </w:t>
            </w:r>
          </w:p>
        </w:tc>
        <w:tc>
          <w:tcPr>
            <w:tcW w:w="2760" w:type="dxa"/>
            <w:tcBorders>
              <w:top w:val="nil"/>
            </w:tcBorders>
          </w:tcPr>
          <w:p w:rsidR="005169A7" w:rsidRDefault="005169A7">
            <w:pPr>
              <w:pStyle w:val="ConsPlusNonformat"/>
              <w:jc w:val="both"/>
            </w:pPr>
            <w:r>
              <w:t xml:space="preserve">Начикинское сельское </w:t>
            </w:r>
          </w:p>
          <w:p w:rsidR="005169A7" w:rsidRDefault="005169A7">
            <w:pPr>
              <w:pStyle w:val="ConsPlusNonformat"/>
              <w:jc w:val="both"/>
            </w:pPr>
            <w:r>
              <w:t xml:space="preserve">поселение            </w:t>
            </w:r>
          </w:p>
        </w:tc>
        <w:tc>
          <w:tcPr>
            <w:tcW w:w="1680" w:type="dxa"/>
            <w:tcBorders>
              <w:top w:val="nil"/>
            </w:tcBorders>
          </w:tcPr>
          <w:p w:rsidR="005169A7" w:rsidRDefault="005169A7">
            <w:pPr>
              <w:pStyle w:val="ConsPlusNonformat"/>
              <w:jc w:val="both"/>
            </w:pPr>
            <w:r>
              <w:t xml:space="preserve">     11     </w:t>
            </w:r>
          </w:p>
        </w:tc>
        <w:tc>
          <w:tcPr>
            <w:tcW w:w="1440" w:type="dxa"/>
            <w:tcBorders>
              <w:top w:val="nil"/>
            </w:tcBorders>
          </w:tcPr>
          <w:p w:rsidR="005169A7" w:rsidRDefault="005169A7">
            <w:pPr>
              <w:pStyle w:val="ConsPlusNonformat"/>
              <w:jc w:val="both"/>
            </w:pPr>
            <w:r>
              <w:t xml:space="preserve">  686,0   </w:t>
            </w:r>
          </w:p>
        </w:tc>
        <w:tc>
          <w:tcPr>
            <w:tcW w:w="1680" w:type="dxa"/>
            <w:tcBorders>
              <w:top w:val="nil"/>
            </w:tcBorders>
          </w:tcPr>
          <w:p w:rsidR="005169A7" w:rsidRDefault="005169A7">
            <w:pPr>
              <w:pStyle w:val="ConsPlusNonformat"/>
              <w:jc w:val="both"/>
            </w:pPr>
            <w:r>
              <w:t xml:space="preserve">     28     </w:t>
            </w:r>
          </w:p>
        </w:tc>
      </w:tr>
      <w:tr w:rsidR="005169A7">
        <w:trPr>
          <w:trHeight w:val="240"/>
        </w:trPr>
        <w:tc>
          <w:tcPr>
            <w:tcW w:w="840" w:type="dxa"/>
            <w:tcBorders>
              <w:top w:val="nil"/>
            </w:tcBorders>
          </w:tcPr>
          <w:p w:rsidR="005169A7" w:rsidRDefault="005169A7">
            <w:pPr>
              <w:pStyle w:val="ConsPlusNonformat"/>
              <w:jc w:val="both"/>
            </w:pPr>
            <w:r>
              <w:lastRenderedPageBreak/>
              <w:t xml:space="preserve"> 19. </w:t>
            </w:r>
          </w:p>
        </w:tc>
        <w:tc>
          <w:tcPr>
            <w:tcW w:w="2760" w:type="dxa"/>
            <w:tcBorders>
              <w:top w:val="nil"/>
            </w:tcBorders>
          </w:tcPr>
          <w:p w:rsidR="005169A7" w:rsidRDefault="005169A7">
            <w:pPr>
              <w:pStyle w:val="ConsPlusNonformat"/>
              <w:jc w:val="both"/>
            </w:pPr>
            <w:r>
              <w:t xml:space="preserve">Корякский округ      </w:t>
            </w:r>
          </w:p>
        </w:tc>
        <w:tc>
          <w:tcPr>
            <w:tcW w:w="1680" w:type="dxa"/>
            <w:tcBorders>
              <w:top w:val="nil"/>
            </w:tcBorders>
          </w:tcPr>
          <w:p w:rsidR="005169A7" w:rsidRDefault="005169A7">
            <w:pPr>
              <w:pStyle w:val="ConsPlusNonformat"/>
              <w:jc w:val="both"/>
            </w:pPr>
            <w:r>
              <w:t xml:space="preserve">    172     </w:t>
            </w:r>
          </w:p>
        </w:tc>
        <w:tc>
          <w:tcPr>
            <w:tcW w:w="1440" w:type="dxa"/>
            <w:tcBorders>
              <w:top w:val="nil"/>
            </w:tcBorders>
          </w:tcPr>
          <w:p w:rsidR="005169A7" w:rsidRDefault="005169A7">
            <w:pPr>
              <w:pStyle w:val="ConsPlusNonformat"/>
              <w:jc w:val="both"/>
            </w:pPr>
            <w:r>
              <w:t xml:space="preserve"> 17051,5  </w:t>
            </w:r>
          </w:p>
        </w:tc>
        <w:tc>
          <w:tcPr>
            <w:tcW w:w="1680" w:type="dxa"/>
            <w:tcBorders>
              <w:top w:val="nil"/>
            </w:tcBorders>
          </w:tcPr>
          <w:p w:rsidR="005169A7" w:rsidRDefault="005169A7">
            <w:pPr>
              <w:pStyle w:val="ConsPlusNonformat"/>
              <w:jc w:val="both"/>
            </w:pPr>
            <w:r>
              <w:t xml:space="preserve">    445     </w:t>
            </w:r>
          </w:p>
        </w:tc>
      </w:tr>
      <w:tr w:rsidR="005169A7">
        <w:trPr>
          <w:trHeight w:val="240"/>
        </w:trPr>
        <w:tc>
          <w:tcPr>
            <w:tcW w:w="3600" w:type="dxa"/>
            <w:gridSpan w:val="2"/>
            <w:tcBorders>
              <w:top w:val="nil"/>
            </w:tcBorders>
          </w:tcPr>
          <w:p w:rsidR="005169A7" w:rsidRDefault="005169A7">
            <w:pPr>
              <w:pStyle w:val="ConsPlusNonformat"/>
              <w:jc w:val="both"/>
            </w:pPr>
            <w:r>
              <w:t xml:space="preserve">ИТОГО                      </w:t>
            </w:r>
          </w:p>
        </w:tc>
        <w:tc>
          <w:tcPr>
            <w:tcW w:w="1680" w:type="dxa"/>
            <w:tcBorders>
              <w:top w:val="nil"/>
            </w:tcBorders>
          </w:tcPr>
          <w:p w:rsidR="005169A7" w:rsidRDefault="005169A7">
            <w:pPr>
              <w:pStyle w:val="ConsPlusNonformat"/>
              <w:jc w:val="both"/>
            </w:pPr>
            <w:r>
              <w:t xml:space="preserve">    3264    </w:t>
            </w:r>
          </w:p>
        </w:tc>
        <w:tc>
          <w:tcPr>
            <w:tcW w:w="1440" w:type="dxa"/>
            <w:tcBorders>
              <w:top w:val="nil"/>
            </w:tcBorders>
          </w:tcPr>
          <w:p w:rsidR="005169A7" w:rsidRDefault="005169A7">
            <w:pPr>
              <w:pStyle w:val="ConsPlusNonformat"/>
              <w:jc w:val="both"/>
            </w:pPr>
            <w:r>
              <w:t xml:space="preserve"> 394435,0 </w:t>
            </w:r>
          </w:p>
        </w:tc>
        <w:tc>
          <w:tcPr>
            <w:tcW w:w="1680" w:type="dxa"/>
            <w:tcBorders>
              <w:top w:val="nil"/>
            </w:tcBorders>
          </w:tcPr>
          <w:p w:rsidR="005169A7" w:rsidRDefault="005169A7">
            <w:pPr>
              <w:pStyle w:val="ConsPlusNonformat"/>
              <w:jc w:val="both"/>
            </w:pPr>
            <w:r>
              <w:t xml:space="preserve">   12327    </w:t>
            </w:r>
          </w:p>
        </w:tc>
      </w:tr>
    </w:tbl>
    <w:p w:rsidR="005169A7" w:rsidRDefault="005169A7">
      <w:pPr>
        <w:pStyle w:val="ConsPlusNormal"/>
        <w:ind w:firstLine="540"/>
        <w:jc w:val="both"/>
      </w:pPr>
    </w:p>
    <w:p w:rsidR="005169A7" w:rsidRDefault="005169A7">
      <w:pPr>
        <w:pStyle w:val="ConsPlusNormal"/>
        <w:jc w:val="center"/>
        <w:outlineLvl w:val="3"/>
      </w:pPr>
      <w:r>
        <w:t>2.2.2 Реестр предприятий общественного питания</w:t>
      </w:r>
    </w:p>
    <w:p w:rsidR="005169A7" w:rsidRDefault="005169A7">
      <w:pPr>
        <w:pStyle w:val="ConsPlusNormal"/>
        <w:jc w:val="center"/>
      </w:pPr>
      <w:r>
        <w:t>на территории Камчатского края</w:t>
      </w:r>
    </w:p>
    <w:p w:rsidR="005169A7" w:rsidRDefault="005169A7">
      <w:pPr>
        <w:pStyle w:val="ConsPlusNormal"/>
        <w:jc w:val="center"/>
      </w:pPr>
    </w:p>
    <w:p w:rsidR="005169A7" w:rsidRDefault="005169A7">
      <w:pPr>
        <w:pStyle w:val="ConsPlusNormal"/>
        <w:jc w:val="right"/>
      </w:pPr>
      <w:r>
        <w:t>Таблица 14</w:t>
      </w:r>
    </w:p>
    <w:p w:rsidR="005169A7" w:rsidRDefault="005169A7">
      <w:pPr>
        <w:pStyle w:val="ConsPlusNormal"/>
        <w:jc w:val="right"/>
      </w:pPr>
    </w:p>
    <w:p w:rsidR="005169A7" w:rsidRDefault="005169A7">
      <w:pPr>
        <w:pStyle w:val="ConsPlusTitle"/>
        <w:jc w:val="center"/>
      </w:pPr>
      <w:r>
        <w:t>РЕЕСТР ПРЕДПРИЯТИЙ ОБЩЕСТВЕННОГО ПИТАНИЯ</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48"/>
        <w:gridCol w:w="2916"/>
        <w:gridCol w:w="1944"/>
        <w:gridCol w:w="1728"/>
        <w:gridCol w:w="1836"/>
      </w:tblGrid>
      <w:tr w:rsidR="005169A7">
        <w:trPr>
          <w:trHeight w:val="240"/>
        </w:trPr>
        <w:tc>
          <w:tcPr>
            <w:tcW w:w="648" w:type="dxa"/>
          </w:tcPr>
          <w:p w:rsidR="005169A7" w:rsidRDefault="005169A7">
            <w:pPr>
              <w:pStyle w:val="ConsPlusNonformat"/>
              <w:jc w:val="both"/>
            </w:pPr>
          </w:p>
          <w:p w:rsidR="005169A7" w:rsidRDefault="005169A7">
            <w:pPr>
              <w:pStyle w:val="ConsPlusNonformat"/>
              <w:jc w:val="both"/>
            </w:pPr>
            <w:r>
              <w:rPr>
                <w:sz w:val="18"/>
              </w:rPr>
              <w:t xml:space="preserve"> N  </w:t>
            </w:r>
          </w:p>
          <w:p w:rsidR="005169A7" w:rsidRDefault="005169A7">
            <w:pPr>
              <w:pStyle w:val="ConsPlusNonformat"/>
              <w:jc w:val="both"/>
            </w:pPr>
            <w:r>
              <w:rPr>
                <w:sz w:val="18"/>
              </w:rPr>
              <w:t xml:space="preserve">п/п </w:t>
            </w:r>
          </w:p>
        </w:tc>
        <w:tc>
          <w:tcPr>
            <w:tcW w:w="2916" w:type="dxa"/>
          </w:tcPr>
          <w:p w:rsidR="005169A7" w:rsidRDefault="005169A7">
            <w:pPr>
              <w:pStyle w:val="ConsPlusNonformat"/>
              <w:jc w:val="both"/>
            </w:pPr>
          </w:p>
          <w:p w:rsidR="005169A7" w:rsidRDefault="005169A7">
            <w:pPr>
              <w:pStyle w:val="ConsPlusNonformat"/>
              <w:jc w:val="both"/>
            </w:pPr>
            <w:r>
              <w:rPr>
                <w:sz w:val="18"/>
              </w:rPr>
              <w:t xml:space="preserve">      Муниципальное      </w:t>
            </w:r>
          </w:p>
          <w:p w:rsidR="005169A7" w:rsidRDefault="005169A7">
            <w:pPr>
              <w:pStyle w:val="ConsPlusNonformat"/>
              <w:jc w:val="both"/>
            </w:pPr>
            <w:r>
              <w:rPr>
                <w:sz w:val="18"/>
              </w:rPr>
              <w:t xml:space="preserve">       образование       </w:t>
            </w:r>
          </w:p>
        </w:tc>
        <w:tc>
          <w:tcPr>
            <w:tcW w:w="1944" w:type="dxa"/>
          </w:tcPr>
          <w:p w:rsidR="005169A7" w:rsidRDefault="005169A7">
            <w:pPr>
              <w:pStyle w:val="ConsPlusNonformat"/>
              <w:jc w:val="both"/>
            </w:pPr>
            <w:r>
              <w:rPr>
                <w:sz w:val="18"/>
              </w:rPr>
              <w:t xml:space="preserve">   количество   </w:t>
            </w:r>
          </w:p>
          <w:p w:rsidR="005169A7" w:rsidRDefault="005169A7">
            <w:pPr>
              <w:pStyle w:val="ConsPlusNonformat"/>
              <w:jc w:val="both"/>
            </w:pPr>
            <w:r>
              <w:rPr>
                <w:sz w:val="18"/>
              </w:rPr>
              <w:t xml:space="preserve">    объектов    </w:t>
            </w:r>
          </w:p>
          <w:p w:rsidR="005169A7" w:rsidRDefault="005169A7">
            <w:pPr>
              <w:pStyle w:val="ConsPlusNonformat"/>
              <w:jc w:val="both"/>
            </w:pPr>
            <w:r>
              <w:rPr>
                <w:sz w:val="18"/>
              </w:rPr>
              <w:t xml:space="preserve">     (шт.)      </w:t>
            </w:r>
          </w:p>
        </w:tc>
        <w:tc>
          <w:tcPr>
            <w:tcW w:w="1728" w:type="dxa"/>
          </w:tcPr>
          <w:p w:rsidR="005169A7" w:rsidRDefault="005169A7">
            <w:pPr>
              <w:pStyle w:val="ConsPlusNonformat"/>
              <w:jc w:val="both"/>
            </w:pPr>
            <w:r>
              <w:rPr>
                <w:sz w:val="18"/>
              </w:rPr>
              <w:t xml:space="preserve">  количество  </w:t>
            </w:r>
          </w:p>
          <w:p w:rsidR="005169A7" w:rsidRDefault="005169A7">
            <w:pPr>
              <w:pStyle w:val="ConsPlusNonformat"/>
              <w:jc w:val="both"/>
            </w:pPr>
            <w:r>
              <w:rPr>
                <w:sz w:val="18"/>
              </w:rPr>
              <w:t xml:space="preserve">  посадочных  </w:t>
            </w:r>
          </w:p>
          <w:p w:rsidR="005169A7" w:rsidRDefault="005169A7">
            <w:pPr>
              <w:pStyle w:val="ConsPlusNonformat"/>
              <w:jc w:val="both"/>
            </w:pPr>
            <w:r>
              <w:rPr>
                <w:sz w:val="18"/>
              </w:rPr>
              <w:t xml:space="preserve">  мест (шт.)  </w:t>
            </w:r>
          </w:p>
        </w:tc>
        <w:tc>
          <w:tcPr>
            <w:tcW w:w="1836" w:type="dxa"/>
          </w:tcPr>
          <w:p w:rsidR="005169A7" w:rsidRDefault="005169A7">
            <w:pPr>
              <w:pStyle w:val="ConsPlusNonformat"/>
              <w:jc w:val="both"/>
            </w:pPr>
            <w:r>
              <w:rPr>
                <w:sz w:val="18"/>
              </w:rPr>
              <w:t xml:space="preserve">  численность  </w:t>
            </w:r>
          </w:p>
          <w:p w:rsidR="005169A7" w:rsidRDefault="005169A7">
            <w:pPr>
              <w:pStyle w:val="ConsPlusNonformat"/>
              <w:jc w:val="both"/>
            </w:pPr>
            <w:r>
              <w:rPr>
                <w:sz w:val="18"/>
              </w:rPr>
              <w:t xml:space="preserve">    занятых    </w:t>
            </w:r>
          </w:p>
          <w:p w:rsidR="005169A7" w:rsidRDefault="005169A7">
            <w:pPr>
              <w:pStyle w:val="ConsPlusNonformat"/>
              <w:jc w:val="both"/>
            </w:pPr>
            <w:r>
              <w:rPr>
                <w:sz w:val="18"/>
              </w:rPr>
              <w:t xml:space="preserve">  работников   </w:t>
            </w:r>
          </w:p>
          <w:p w:rsidR="005169A7" w:rsidRDefault="005169A7">
            <w:pPr>
              <w:pStyle w:val="ConsPlusNonformat"/>
              <w:jc w:val="both"/>
            </w:pPr>
            <w:r>
              <w:rPr>
                <w:sz w:val="18"/>
              </w:rPr>
              <w:t xml:space="preserve">    (чел.)     </w:t>
            </w:r>
          </w:p>
        </w:tc>
      </w:tr>
      <w:tr w:rsidR="005169A7">
        <w:trPr>
          <w:trHeight w:val="240"/>
        </w:trPr>
        <w:tc>
          <w:tcPr>
            <w:tcW w:w="648" w:type="dxa"/>
            <w:tcBorders>
              <w:top w:val="nil"/>
            </w:tcBorders>
          </w:tcPr>
          <w:p w:rsidR="005169A7" w:rsidRDefault="005169A7">
            <w:pPr>
              <w:pStyle w:val="ConsPlusNonformat"/>
              <w:jc w:val="both"/>
            </w:pPr>
            <w:r>
              <w:rPr>
                <w:sz w:val="18"/>
              </w:rPr>
              <w:t xml:space="preserve"> 1. </w:t>
            </w:r>
          </w:p>
        </w:tc>
        <w:tc>
          <w:tcPr>
            <w:tcW w:w="2916" w:type="dxa"/>
            <w:tcBorders>
              <w:top w:val="nil"/>
            </w:tcBorders>
          </w:tcPr>
          <w:p w:rsidR="005169A7" w:rsidRDefault="005169A7">
            <w:pPr>
              <w:pStyle w:val="ConsPlusNonformat"/>
              <w:jc w:val="both"/>
            </w:pPr>
            <w:r>
              <w:rPr>
                <w:sz w:val="18"/>
              </w:rPr>
              <w:t xml:space="preserve">Мильковское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7        </w:t>
            </w:r>
          </w:p>
        </w:tc>
        <w:tc>
          <w:tcPr>
            <w:tcW w:w="1728" w:type="dxa"/>
            <w:tcBorders>
              <w:top w:val="nil"/>
            </w:tcBorders>
          </w:tcPr>
          <w:p w:rsidR="005169A7" w:rsidRDefault="005169A7">
            <w:pPr>
              <w:pStyle w:val="ConsPlusNonformat"/>
              <w:jc w:val="both"/>
            </w:pPr>
            <w:r>
              <w:rPr>
                <w:sz w:val="18"/>
              </w:rPr>
              <w:t xml:space="preserve">      293     </w:t>
            </w:r>
          </w:p>
        </w:tc>
        <w:tc>
          <w:tcPr>
            <w:tcW w:w="1836" w:type="dxa"/>
            <w:tcBorders>
              <w:top w:val="nil"/>
            </w:tcBorders>
          </w:tcPr>
          <w:p w:rsidR="005169A7" w:rsidRDefault="005169A7">
            <w:pPr>
              <w:pStyle w:val="ConsPlusNonformat"/>
              <w:jc w:val="both"/>
            </w:pPr>
            <w:r>
              <w:rPr>
                <w:sz w:val="18"/>
              </w:rPr>
              <w:t xml:space="preserve">      26       </w:t>
            </w:r>
          </w:p>
        </w:tc>
      </w:tr>
      <w:tr w:rsidR="005169A7">
        <w:trPr>
          <w:trHeight w:val="240"/>
        </w:trPr>
        <w:tc>
          <w:tcPr>
            <w:tcW w:w="64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2. </w:t>
            </w:r>
          </w:p>
        </w:tc>
        <w:tc>
          <w:tcPr>
            <w:tcW w:w="2916" w:type="dxa"/>
            <w:tcBorders>
              <w:top w:val="nil"/>
            </w:tcBorders>
          </w:tcPr>
          <w:p w:rsidR="005169A7" w:rsidRDefault="005169A7">
            <w:pPr>
              <w:pStyle w:val="ConsPlusNonformat"/>
              <w:jc w:val="both"/>
            </w:pPr>
            <w:r>
              <w:rPr>
                <w:sz w:val="18"/>
              </w:rPr>
              <w:t xml:space="preserve">Петропавловск-Камчатский </w:t>
            </w:r>
          </w:p>
          <w:p w:rsidR="005169A7" w:rsidRDefault="005169A7">
            <w:pPr>
              <w:pStyle w:val="ConsPlusNonformat"/>
              <w:jc w:val="both"/>
            </w:pPr>
            <w:r>
              <w:rPr>
                <w:sz w:val="18"/>
              </w:rPr>
              <w:t xml:space="preserve">городской округ          </w:t>
            </w:r>
          </w:p>
        </w:tc>
        <w:tc>
          <w:tcPr>
            <w:tcW w:w="1944" w:type="dxa"/>
            <w:tcBorders>
              <w:top w:val="nil"/>
            </w:tcBorders>
          </w:tcPr>
          <w:p w:rsidR="005169A7" w:rsidRDefault="005169A7">
            <w:pPr>
              <w:pStyle w:val="ConsPlusNonformat"/>
              <w:jc w:val="both"/>
            </w:pPr>
            <w:r>
              <w:rPr>
                <w:sz w:val="18"/>
              </w:rPr>
              <w:t xml:space="preserve">   281 в т.ч.   </w:t>
            </w:r>
          </w:p>
          <w:p w:rsidR="005169A7" w:rsidRDefault="005169A7">
            <w:pPr>
              <w:pStyle w:val="ConsPlusNonformat"/>
              <w:jc w:val="both"/>
            </w:pPr>
            <w:r>
              <w:rPr>
                <w:sz w:val="18"/>
              </w:rPr>
              <w:t xml:space="preserve">    школьных    </w:t>
            </w:r>
          </w:p>
          <w:p w:rsidR="005169A7" w:rsidRDefault="005169A7">
            <w:pPr>
              <w:pStyle w:val="ConsPlusNonformat"/>
              <w:jc w:val="both"/>
            </w:pPr>
            <w:r>
              <w:rPr>
                <w:sz w:val="18"/>
              </w:rPr>
              <w:t xml:space="preserve">   столовых и   </w:t>
            </w:r>
          </w:p>
          <w:p w:rsidR="005169A7" w:rsidRDefault="005169A7">
            <w:pPr>
              <w:pStyle w:val="ConsPlusNonformat"/>
              <w:jc w:val="both"/>
            </w:pPr>
            <w:r>
              <w:rPr>
                <w:sz w:val="18"/>
              </w:rPr>
              <w:t xml:space="preserve">   буфетов-65   </w:t>
            </w:r>
          </w:p>
        </w:tc>
        <w:tc>
          <w:tcPr>
            <w:tcW w:w="1728" w:type="dxa"/>
            <w:tcBorders>
              <w:top w:val="nil"/>
            </w:tcBorders>
          </w:tcPr>
          <w:p w:rsidR="005169A7" w:rsidRDefault="005169A7">
            <w:pPr>
              <w:pStyle w:val="ConsPlusNonformat"/>
              <w:jc w:val="both"/>
            </w:pPr>
            <w:r>
              <w:rPr>
                <w:sz w:val="18"/>
              </w:rPr>
              <w:t>14767 в т.ч. в</w:t>
            </w:r>
          </w:p>
          <w:p w:rsidR="005169A7" w:rsidRDefault="005169A7">
            <w:pPr>
              <w:pStyle w:val="ConsPlusNonformat"/>
              <w:jc w:val="both"/>
            </w:pPr>
            <w:r>
              <w:rPr>
                <w:sz w:val="18"/>
              </w:rPr>
              <w:t xml:space="preserve">   школьных   </w:t>
            </w:r>
          </w:p>
          <w:p w:rsidR="005169A7" w:rsidRDefault="005169A7">
            <w:pPr>
              <w:pStyle w:val="ConsPlusNonformat"/>
              <w:jc w:val="both"/>
            </w:pPr>
            <w:r>
              <w:rPr>
                <w:sz w:val="18"/>
              </w:rPr>
              <w:t xml:space="preserve">  столовых и  </w:t>
            </w:r>
          </w:p>
          <w:p w:rsidR="005169A7" w:rsidRDefault="005169A7">
            <w:pPr>
              <w:pStyle w:val="ConsPlusNonformat"/>
              <w:jc w:val="both"/>
            </w:pPr>
            <w:r>
              <w:rPr>
                <w:sz w:val="18"/>
              </w:rPr>
              <w:t>буфетах - 5300</w:t>
            </w:r>
          </w:p>
        </w:tc>
        <w:tc>
          <w:tcPr>
            <w:tcW w:w="1836" w:type="dxa"/>
            <w:tcBorders>
              <w:top w:val="nil"/>
            </w:tcBorders>
          </w:tcPr>
          <w:p w:rsidR="005169A7" w:rsidRDefault="005169A7">
            <w:pPr>
              <w:pStyle w:val="ConsPlusNonformat"/>
              <w:jc w:val="both"/>
            </w:pPr>
            <w:r>
              <w:rPr>
                <w:sz w:val="18"/>
              </w:rPr>
              <w:t xml:space="preserve">   1686/ без   </w:t>
            </w:r>
          </w:p>
          <w:p w:rsidR="005169A7" w:rsidRDefault="005169A7">
            <w:pPr>
              <w:pStyle w:val="ConsPlusNonformat"/>
              <w:jc w:val="both"/>
            </w:pPr>
            <w:r>
              <w:rPr>
                <w:sz w:val="18"/>
              </w:rPr>
              <w:t xml:space="preserve"> численности,  </w:t>
            </w:r>
          </w:p>
          <w:p w:rsidR="005169A7" w:rsidRDefault="005169A7">
            <w:pPr>
              <w:pStyle w:val="ConsPlusNonformat"/>
              <w:jc w:val="both"/>
            </w:pPr>
            <w:r>
              <w:rPr>
                <w:sz w:val="18"/>
              </w:rPr>
              <w:t xml:space="preserve"> занятых в 33  </w:t>
            </w:r>
          </w:p>
          <w:p w:rsidR="005169A7" w:rsidRDefault="005169A7">
            <w:pPr>
              <w:pStyle w:val="ConsPlusNonformat"/>
              <w:jc w:val="both"/>
            </w:pPr>
            <w:r>
              <w:rPr>
                <w:sz w:val="18"/>
              </w:rPr>
              <w:t xml:space="preserve">    школах     </w:t>
            </w:r>
          </w:p>
        </w:tc>
      </w:tr>
      <w:tr w:rsidR="005169A7">
        <w:trPr>
          <w:trHeight w:val="240"/>
        </w:trPr>
        <w:tc>
          <w:tcPr>
            <w:tcW w:w="64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3. </w:t>
            </w:r>
          </w:p>
        </w:tc>
        <w:tc>
          <w:tcPr>
            <w:tcW w:w="2916" w:type="dxa"/>
            <w:tcBorders>
              <w:top w:val="nil"/>
            </w:tcBorders>
          </w:tcPr>
          <w:p w:rsidR="005169A7" w:rsidRDefault="005169A7">
            <w:pPr>
              <w:pStyle w:val="ConsPlusNonformat"/>
              <w:jc w:val="both"/>
            </w:pPr>
            <w:r>
              <w:rPr>
                <w:sz w:val="18"/>
              </w:rPr>
              <w:t xml:space="preserve">Вилючинский городской    </w:t>
            </w:r>
          </w:p>
          <w:p w:rsidR="005169A7" w:rsidRDefault="005169A7">
            <w:pPr>
              <w:pStyle w:val="ConsPlusNonformat"/>
              <w:jc w:val="both"/>
            </w:pPr>
            <w:r>
              <w:rPr>
                <w:sz w:val="18"/>
              </w:rPr>
              <w:t xml:space="preserve">округ                    </w:t>
            </w:r>
          </w:p>
        </w:tc>
        <w:tc>
          <w:tcPr>
            <w:tcW w:w="1944" w:type="dxa"/>
            <w:tcBorders>
              <w:top w:val="nil"/>
            </w:tcBorders>
          </w:tcPr>
          <w:p w:rsidR="005169A7" w:rsidRDefault="005169A7">
            <w:pPr>
              <w:pStyle w:val="ConsPlusNonformat"/>
              <w:jc w:val="both"/>
            </w:pPr>
            <w:r>
              <w:rPr>
                <w:sz w:val="18"/>
              </w:rPr>
              <w:t xml:space="preserve">   14, в т.ч.   </w:t>
            </w:r>
          </w:p>
          <w:p w:rsidR="005169A7" w:rsidRDefault="005169A7">
            <w:pPr>
              <w:pStyle w:val="ConsPlusNonformat"/>
              <w:jc w:val="both"/>
            </w:pPr>
            <w:r>
              <w:rPr>
                <w:sz w:val="18"/>
              </w:rPr>
              <w:t xml:space="preserve">    школьные    </w:t>
            </w:r>
          </w:p>
          <w:p w:rsidR="005169A7" w:rsidRDefault="005169A7">
            <w:pPr>
              <w:pStyle w:val="ConsPlusNonformat"/>
              <w:jc w:val="both"/>
            </w:pPr>
            <w:r>
              <w:rPr>
                <w:sz w:val="18"/>
              </w:rPr>
              <w:t xml:space="preserve">   столовые-4   </w:t>
            </w:r>
          </w:p>
        </w:tc>
        <w:tc>
          <w:tcPr>
            <w:tcW w:w="1728" w:type="dxa"/>
            <w:tcBorders>
              <w:top w:val="nil"/>
            </w:tcBorders>
          </w:tcPr>
          <w:p w:rsidR="005169A7" w:rsidRDefault="005169A7">
            <w:pPr>
              <w:pStyle w:val="ConsPlusNonformat"/>
              <w:jc w:val="both"/>
            </w:pPr>
            <w:r>
              <w:rPr>
                <w:sz w:val="18"/>
              </w:rPr>
              <w:t xml:space="preserve"> 1207, в т.ч. </w:t>
            </w:r>
          </w:p>
          <w:p w:rsidR="005169A7" w:rsidRDefault="005169A7">
            <w:pPr>
              <w:pStyle w:val="ConsPlusNonformat"/>
              <w:jc w:val="both"/>
            </w:pPr>
            <w:r>
              <w:rPr>
                <w:sz w:val="18"/>
              </w:rPr>
              <w:t xml:space="preserve">   школьные   </w:t>
            </w:r>
          </w:p>
          <w:p w:rsidR="005169A7" w:rsidRDefault="005169A7">
            <w:pPr>
              <w:pStyle w:val="ConsPlusNonformat"/>
              <w:jc w:val="both"/>
            </w:pPr>
            <w:r>
              <w:rPr>
                <w:sz w:val="18"/>
              </w:rPr>
              <w:t xml:space="preserve"> столовые-749 </w:t>
            </w:r>
          </w:p>
        </w:tc>
        <w:tc>
          <w:tcPr>
            <w:tcW w:w="1836" w:type="dxa"/>
            <w:tcBorders>
              <w:top w:val="nil"/>
            </w:tcBorders>
          </w:tcPr>
          <w:p w:rsidR="005169A7" w:rsidRDefault="005169A7">
            <w:pPr>
              <w:pStyle w:val="ConsPlusNonformat"/>
              <w:jc w:val="both"/>
            </w:pPr>
            <w:r>
              <w:rPr>
                <w:sz w:val="18"/>
              </w:rPr>
              <w:t xml:space="preserve"> 75, в т.ч. в  </w:t>
            </w:r>
          </w:p>
          <w:p w:rsidR="005169A7" w:rsidRDefault="005169A7">
            <w:pPr>
              <w:pStyle w:val="ConsPlusNonformat"/>
              <w:jc w:val="both"/>
            </w:pPr>
            <w:r>
              <w:rPr>
                <w:sz w:val="18"/>
              </w:rPr>
              <w:t xml:space="preserve">   школьных    </w:t>
            </w:r>
          </w:p>
          <w:p w:rsidR="005169A7" w:rsidRDefault="005169A7">
            <w:pPr>
              <w:pStyle w:val="ConsPlusNonformat"/>
              <w:jc w:val="both"/>
            </w:pPr>
            <w:r>
              <w:rPr>
                <w:sz w:val="18"/>
              </w:rPr>
              <w:t xml:space="preserve">  столовых-20  </w:t>
            </w:r>
          </w:p>
        </w:tc>
      </w:tr>
      <w:tr w:rsidR="005169A7">
        <w:trPr>
          <w:trHeight w:val="240"/>
        </w:trPr>
        <w:tc>
          <w:tcPr>
            <w:tcW w:w="648" w:type="dxa"/>
            <w:tcBorders>
              <w:top w:val="nil"/>
            </w:tcBorders>
          </w:tcPr>
          <w:p w:rsidR="005169A7" w:rsidRDefault="005169A7">
            <w:pPr>
              <w:pStyle w:val="ConsPlusNonformat"/>
              <w:jc w:val="both"/>
            </w:pPr>
            <w:r>
              <w:rPr>
                <w:sz w:val="18"/>
              </w:rPr>
              <w:t xml:space="preserve"> 4. </w:t>
            </w:r>
          </w:p>
        </w:tc>
        <w:tc>
          <w:tcPr>
            <w:tcW w:w="2916" w:type="dxa"/>
            <w:tcBorders>
              <w:top w:val="nil"/>
            </w:tcBorders>
          </w:tcPr>
          <w:p w:rsidR="005169A7" w:rsidRDefault="005169A7">
            <w:pPr>
              <w:pStyle w:val="ConsPlusNonformat"/>
              <w:jc w:val="both"/>
            </w:pPr>
            <w:r>
              <w:rPr>
                <w:sz w:val="18"/>
              </w:rPr>
              <w:t xml:space="preserve">Усть-Большерецкий        </w:t>
            </w:r>
          </w:p>
          <w:p w:rsidR="005169A7" w:rsidRDefault="005169A7">
            <w:pPr>
              <w:pStyle w:val="ConsPlusNonformat"/>
              <w:jc w:val="both"/>
            </w:pPr>
            <w:r>
              <w:rPr>
                <w:sz w:val="18"/>
              </w:rPr>
              <w:t xml:space="preserve">муниципальный район      </w:t>
            </w:r>
          </w:p>
        </w:tc>
        <w:tc>
          <w:tcPr>
            <w:tcW w:w="1944" w:type="dxa"/>
            <w:tcBorders>
              <w:top w:val="nil"/>
            </w:tcBorders>
          </w:tcPr>
          <w:p w:rsidR="005169A7" w:rsidRDefault="005169A7">
            <w:pPr>
              <w:pStyle w:val="ConsPlusNonformat"/>
              <w:jc w:val="both"/>
            </w:pPr>
            <w:r>
              <w:rPr>
                <w:sz w:val="18"/>
              </w:rPr>
              <w:t xml:space="preserve">       5        </w:t>
            </w:r>
          </w:p>
        </w:tc>
        <w:tc>
          <w:tcPr>
            <w:tcW w:w="1728" w:type="dxa"/>
            <w:tcBorders>
              <w:top w:val="nil"/>
            </w:tcBorders>
          </w:tcPr>
          <w:p w:rsidR="005169A7" w:rsidRDefault="005169A7">
            <w:pPr>
              <w:pStyle w:val="ConsPlusNonformat"/>
              <w:jc w:val="both"/>
            </w:pPr>
            <w:r>
              <w:rPr>
                <w:sz w:val="18"/>
              </w:rPr>
              <w:t xml:space="preserve">      275     </w:t>
            </w:r>
          </w:p>
        </w:tc>
        <w:tc>
          <w:tcPr>
            <w:tcW w:w="1836" w:type="dxa"/>
            <w:tcBorders>
              <w:top w:val="nil"/>
            </w:tcBorders>
          </w:tcPr>
          <w:p w:rsidR="005169A7" w:rsidRDefault="005169A7">
            <w:pPr>
              <w:pStyle w:val="ConsPlusNonformat"/>
              <w:jc w:val="both"/>
            </w:pPr>
            <w:r>
              <w:rPr>
                <w:sz w:val="18"/>
              </w:rPr>
              <w:t xml:space="preserve">      13       </w:t>
            </w:r>
          </w:p>
        </w:tc>
      </w:tr>
      <w:tr w:rsidR="005169A7">
        <w:trPr>
          <w:trHeight w:val="240"/>
        </w:trPr>
        <w:tc>
          <w:tcPr>
            <w:tcW w:w="648" w:type="dxa"/>
            <w:tcBorders>
              <w:top w:val="nil"/>
            </w:tcBorders>
          </w:tcPr>
          <w:p w:rsidR="005169A7" w:rsidRDefault="005169A7">
            <w:pPr>
              <w:pStyle w:val="ConsPlusNonformat"/>
              <w:jc w:val="both"/>
            </w:pPr>
            <w:r>
              <w:rPr>
                <w:sz w:val="18"/>
              </w:rPr>
              <w:t xml:space="preserve"> 5. </w:t>
            </w:r>
          </w:p>
        </w:tc>
        <w:tc>
          <w:tcPr>
            <w:tcW w:w="2916" w:type="dxa"/>
            <w:tcBorders>
              <w:top w:val="nil"/>
            </w:tcBorders>
          </w:tcPr>
          <w:p w:rsidR="005169A7" w:rsidRDefault="005169A7">
            <w:pPr>
              <w:pStyle w:val="ConsPlusNonformat"/>
              <w:jc w:val="both"/>
            </w:pPr>
            <w:r>
              <w:rPr>
                <w:sz w:val="18"/>
              </w:rPr>
              <w:t xml:space="preserve">Вулканное городское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1        </w:t>
            </w:r>
          </w:p>
        </w:tc>
        <w:tc>
          <w:tcPr>
            <w:tcW w:w="1728" w:type="dxa"/>
            <w:tcBorders>
              <w:top w:val="nil"/>
            </w:tcBorders>
          </w:tcPr>
          <w:p w:rsidR="005169A7" w:rsidRDefault="005169A7">
            <w:pPr>
              <w:pStyle w:val="ConsPlusNonformat"/>
              <w:jc w:val="both"/>
            </w:pPr>
            <w:r>
              <w:rPr>
                <w:sz w:val="18"/>
              </w:rPr>
              <w:t xml:space="preserve">      50      </w:t>
            </w:r>
          </w:p>
        </w:tc>
        <w:tc>
          <w:tcPr>
            <w:tcW w:w="1836" w:type="dxa"/>
            <w:tcBorders>
              <w:top w:val="nil"/>
            </w:tcBorders>
          </w:tcPr>
          <w:p w:rsidR="005169A7" w:rsidRDefault="005169A7">
            <w:pPr>
              <w:pStyle w:val="ConsPlusNonformat"/>
              <w:jc w:val="both"/>
            </w:pPr>
            <w:r>
              <w:rPr>
                <w:sz w:val="18"/>
              </w:rPr>
              <w:t xml:space="preserve">       7       </w:t>
            </w:r>
          </w:p>
        </w:tc>
      </w:tr>
      <w:tr w:rsidR="005169A7">
        <w:trPr>
          <w:trHeight w:val="240"/>
        </w:trPr>
        <w:tc>
          <w:tcPr>
            <w:tcW w:w="648" w:type="dxa"/>
            <w:tcBorders>
              <w:top w:val="nil"/>
            </w:tcBorders>
          </w:tcPr>
          <w:p w:rsidR="005169A7" w:rsidRDefault="005169A7">
            <w:pPr>
              <w:pStyle w:val="ConsPlusNonformat"/>
              <w:jc w:val="both"/>
            </w:pPr>
            <w:r>
              <w:rPr>
                <w:sz w:val="18"/>
              </w:rPr>
              <w:t xml:space="preserve"> 6. </w:t>
            </w:r>
          </w:p>
        </w:tc>
        <w:tc>
          <w:tcPr>
            <w:tcW w:w="2916" w:type="dxa"/>
            <w:tcBorders>
              <w:top w:val="nil"/>
            </w:tcBorders>
          </w:tcPr>
          <w:p w:rsidR="005169A7" w:rsidRDefault="005169A7">
            <w:pPr>
              <w:pStyle w:val="ConsPlusNonformat"/>
              <w:jc w:val="both"/>
            </w:pPr>
            <w:r>
              <w:rPr>
                <w:sz w:val="18"/>
              </w:rPr>
              <w:t xml:space="preserve">Усть-Камчатский          </w:t>
            </w:r>
          </w:p>
          <w:p w:rsidR="005169A7" w:rsidRDefault="005169A7">
            <w:pPr>
              <w:pStyle w:val="ConsPlusNonformat"/>
              <w:jc w:val="both"/>
            </w:pPr>
            <w:r>
              <w:rPr>
                <w:sz w:val="18"/>
              </w:rPr>
              <w:t xml:space="preserve">муниципальный район      </w:t>
            </w:r>
          </w:p>
        </w:tc>
        <w:tc>
          <w:tcPr>
            <w:tcW w:w="1944" w:type="dxa"/>
            <w:tcBorders>
              <w:top w:val="nil"/>
            </w:tcBorders>
          </w:tcPr>
          <w:p w:rsidR="005169A7" w:rsidRDefault="005169A7">
            <w:pPr>
              <w:pStyle w:val="ConsPlusNonformat"/>
              <w:jc w:val="both"/>
            </w:pPr>
            <w:r>
              <w:rPr>
                <w:sz w:val="18"/>
              </w:rPr>
              <w:t xml:space="preserve">       6        </w:t>
            </w:r>
          </w:p>
        </w:tc>
        <w:tc>
          <w:tcPr>
            <w:tcW w:w="1728" w:type="dxa"/>
            <w:tcBorders>
              <w:top w:val="nil"/>
            </w:tcBorders>
          </w:tcPr>
          <w:p w:rsidR="005169A7" w:rsidRDefault="005169A7">
            <w:pPr>
              <w:pStyle w:val="ConsPlusNonformat"/>
              <w:jc w:val="both"/>
            </w:pPr>
            <w:r>
              <w:rPr>
                <w:sz w:val="18"/>
              </w:rPr>
              <w:t xml:space="preserve">      177     </w:t>
            </w:r>
          </w:p>
        </w:tc>
        <w:tc>
          <w:tcPr>
            <w:tcW w:w="1836" w:type="dxa"/>
            <w:tcBorders>
              <w:top w:val="nil"/>
            </w:tcBorders>
          </w:tcPr>
          <w:p w:rsidR="005169A7" w:rsidRDefault="005169A7">
            <w:pPr>
              <w:pStyle w:val="ConsPlusNonformat"/>
              <w:jc w:val="both"/>
            </w:pPr>
            <w:r>
              <w:rPr>
                <w:sz w:val="18"/>
              </w:rPr>
              <w:t xml:space="preserve">      19       </w:t>
            </w:r>
          </w:p>
        </w:tc>
      </w:tr>
      <w:tr w:rsidR="005169A7">
        <w:trPr>
          <w:trHeight w:val="240"/>
        </w:trPr>
        <w:tc>
          <w:tcPr>
            <w:tcW w:w="648" w:type="dxa"/>
            <w:tcBorders>
              <w:top w:val="nil"/>
            </w:tcBorders>
          </w:tcPr>
          <w:p w:rsidR="005169A7" w:rsidRDefault="005169A7">
            <w:pPr>
              <w:pStyle w:val="ConsPlusNonformat"/>
              <w:jc w:val="both"/>
            </w:pPr>
            <w:r>
              <w:rPr>
                <w:sz w:val="18"/>
              </w:rPr>
              <w:t xml:space="preserve"> 7. </w:t>
            </w:r>
          </w:p>
        </w:tc>
        <w:tc>
          <w:tcPr>
            <w:tcW w:w="2916" w:type="dxa"/>
            <w:tcBorders>
              <w:top w:val="nil"/>
            </w:tcBorders>
          </w:tcPr>
          <w:p w:rsidR="005169A7" w:rsidRDefault="005169A7">
            <w:pPr>
              <w:pStyle w:val="ConsPlusNonformat"/>
              <w:jc w:val="both"/>
            </w:pPr>
            <w:r>
              <w:rPr>
                <w:sz w:val="18"/>
              </w:rPr>
              <w:t xml:space="preserve">Соболевский              </w:t>
            </w:r>
          </w:p>
          <w:p w:rsidR="005169A7" w:rsidRDefault="005169A7">
            <w:pPr>
              <w:pStyle w:val="ConsPlusNonformat"/>
              <w:jc w:val="both"/>
            </w:pPr>
            <w:r>
              <w:rPr>
                <w:sz w:val="18"/>
              </w:rPr>
              <w:t xml:space="preserve">муниципальный район      </w:t>
            </w:r>
          </w:p>
        </w:tc>
        <w:tc>
          <w:tcPr>
            <w:tcW w:w="1944" w:type="dxa"/>
            <w:tcBorders>
              <w:top w:val="nil"/>
            </w:tcBorders>
          </w:tcPr>
          <w:p w:rsidR="005169A7" w:rsidRDefault="005169A7">
            <w:pPr>
              <w:pStyle w:val="ConsPlusNonformat"/>
              <w:jc w:val="both"/>
            </w:pPr>
            <w:r>
              <w:rPr>
                <w:sz w:val="18"/>
              </w:rPr>
              <w:t xml:space="preserve">       1        </w:t>
            </w:r>
          </w:p>
        </w:tc>
        <w:tc>
          <w:tcPr>
            <w:tcW w:w="1728" w:type="dxa"/>
            <w:tcBorders>
              <w:top w:val="nil"/>
            </w:tcBorders>
          </w:tcPr>
          <w:p w:rsidR="005169A7" w:rsidRDefault="005169A7">
            <w:pPr>
              <w:pStyle w:val="ConsPlusNonformat"/>
              <w:jc w:val="both"/>
            </w:pPr>
            <w:r>
              <w:rPr>
                <w:sz w:val="18"/>
              </w:rPr>
              <w:t xml:space="preserve">      24      </w:t>
            </w:r>
          </w:p>
        </w:tc>
        <w:tc>
          <w:tcPr>
            <w:tcW w:w="1836" w:type="dxa"/>
            <w:tcBorders>
              <w:top w:val="nil"/>
            </w:tcBorders>
          </w:tcPr>
          <w:p w:rsidR="005169A7" w:rsidRDefault="005169A7">
            <w:pPr>
              <w:pStyle w:val="ConsPlusNonformat"/>
              <w:jc w:val="both"/>
            </w:pPr>
            <w:r>
              <w:rPr>
                <w:sz w:val="18"/>
              </w:rPr>
              <w:t xml:space="preserve">       4       </w:t>
            </w:r>
          </w:p>
        </w:tc>
      </w:tr>
      <w:tr w:rsidR="005169A7">
        <w:trPr>
          <w:trHeight w:val="240"/>
        </w:trPr>
        <w:tc>
          <w:tcPr>
            <w:tcW w:w="648" w:type="dxa"/>
            <w:tcBorders>
              <w:top w:val="nil"/>
            </w:tcBorders>
          </w:tcPr>
          <w:p w:rsidR="005169A7" w:rsidRDefault="005169A7">
            <w:pPr>
              <w:pStyle w:val="ConsPlusNonformat"/>
              <w:jc w:val="both"/>
            </w:pPr>
            <w:r>
              <w:rPr>
                <w:sz w:val="18"/>
              </w:rPr>
              <w:t xml:space="preserve"> 8. </w:t>
            </w:r>
          </w:p>
        </w:tc>
        <w:tc>
          <w:tcPr>
            <w:tcW w:w="2916" w:type="dxa"/>
            <w:tcBorders>
              <w:top w:val="nil"/>
            </w:tcBorders>
          </w:tcPr>
          <w:p w:rsidR="005169A7" w:rsidRDefault="005169A7">
            <w:pPr>
              <w:pStyle w:val="ConsPlusNonformat"/>
              <w:jc w:val="both"/>
            </w:pPr>
            <w:r>
              <w:rPr>
                <w:sz w:val="18"/>
              </w:rPr>
              <w:t xml:space="preserve">Елизовское городское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33       </w:t>
            </w:r>
          </w:p>
        </w:tc>
        <w:tc>
          <w:tcPr>
            <w:tcW w:w="1728" w:type="dxa"/>
            <w:tcBorders>
              <w:top w:val="nil"/>
            </w:tcBorders>
          </w:tcPr>
          <w:p w:rsidR="005169A7" w:rsidRDefault="005169A7">
            <w:pPr>
              <w:pStyle w:val="ConsPlusNonformat"/>
              <w:jc w:val="both"/>
            </w:pPr>
            <w:r>
              <w:rPr>
                <w:sz w:val="18"/>
              </w:rPr>
              <w:t xml:space="preserve">      939     </w:t>
            </w:r>
          </w:p>
        </w:tc>
        <w:tc>
          <w:tcPr>
            <w:tcW w:w="1836" w:type="dxa"/>
            <w:tcBorders>
              <w:top w:val="nil"/>
            </w:tcBorders>
          </w:tcPr>
          <w:p w:rsidR="005169A7" w:rsidRDefault="005169A7">
            <w:pPr>
              <w:pStyle w:val="ConsPlusNonformat"/>
              <w:jc w:val="both"/>
            </w:pPr>
            <w:r>
              <w:rPr>
                <w:sz w:val="18"/>
              </w:rPr>
              <w:t xml:space="preserve">      200      </w:t>
            </w:r>
          </w:p>
        </w:tc>
      </w:tr>
      <w:tr w:rsidR="005169A7">
        <w:trPr>
          <w:trHeight w:val="240"/>
        </w:trPr>
        <w:tc>
          <w:tcPr>
            <w:tcW w:w="648" w:type="dxa"/>
            <w:tcBorders>
              <w:top w:val="nil"/>
            </w:tcBorders>
          </w:tcPr>
          <w:p w:rsidR="005169A7" w:rsidRDefault="005169A7">
            <w:pPr>
              <w:pStyle w:val="ConsPlusNonformat"/>
              <w:jc w:val="both"/>
            </w:pPr>
            <w:r>
              <w:rPr>
                <w:sz w:val="18"/>
              </w:rPr>
              <w:t xml:space="preserve"> 9. </w:t>
            </w:r>
          </w:p>
        </w:tc>
        <w:tc>
          <w:tcPr>
            <w:tcW w:w="2916" w:type="dxa"/>
            <w:tcBorders>
              <w:top w:val="nil"/>
            </w:tcBorders>
          </w:tcPr>
          <w:p w:rsidR="005169A7" w:rsidRDefault="005169A7">
            <w:pPr>
              <w:pStyle w:val="ConsPlusNonformat"/>
              <w:jc w:val="both"/>
            </w:pPr>
            <w:r>
              <w:rPr>
                <w:sz w:val="18"/>
              </w:rPr>
              <w:t xml:space="preserve">Паратунское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2        </w:t>
            </w:r>
          </w:p>
        </w:tc>
        <w:tc>
          <w:tcPr>
            <w:tcW w:w="1728" w:type="dxa"/>
            <w:tcBorders>
              <w:top w:val="nil"/>
            </w:tcBorders>
          </w:tcPr>
          <w:p w:rsidR="005169A7" w:rsidRDefault="005169A7">
            <w:pPr>
              <w:pStyle w:val="ConsPlusNonformat"/>
              <w:jc w:val="both"/>
            </w:pPr>
            <w:r>
              <w:rPr>
                <w:sz w:val="18"/>
              </w:rPr>
              <w:t xml:space="preserve">      61      </w:t>
            </w:r>
          </w:p>
        </w:tc>
        <w:tc>
          <w:tcPr>
            <w:tcW w:w="1836" w:type="dxa"/>
            <w:tcBorders>
              <w:top w:val="nil"/>
            </w:tcBorders>
          </w:tcPr>
          <w:p w:rsidR="005169A7" w:rsidRDefault="005169A7">
            <w:pPr>
              <w:pStyle w:val="ConsPlusNonformat"/>
              <w:jc w:val="both"/>
            </w:pPr>
            <w:r>
              <w:rPr>
                <w:sz w:val="18"/>
              </w:rPr>
              <w:t xml:space="preserve">      11       </w:t>
            </w:r>
          </w:p>
        </w:tc>
      </w:tr>
      <w:tr w:rsidR="005169A7">
        <w:trPr>
          <w:trHeight w:val="240"/>
        </w:trPr>
        <w:tc>
          <w:tcPr>
            <w:tcW w:w="648" w:type="dxa"/>
            <w:tcBorders>
              <w:top w:val="nil"/>
            </w:tcBorders>
          </w:tcPr>
          <w:p w:rsidR="005169A7" w:rsidRDefault="005169A7">
            <w:pPr>
              <w:pStyle w:val="ConsPlusNonformat"/>
              <w:jc w:val="both"/>
            </w:pPr>
            <w:r>
              <w:rPr>
                <w:sz w:val="18"/>
              </w:rPr>
              <w:t xml:space="preserve">10. </w:t>
            </w:r>
          </w:p>
        </w:tc>
        <w:tc>
          <w:tcPr>
            <w:tcW w:w="2916" w:type="dxa"/>
            <w:tcBorders>
              <w:top w:val="nil"/>
            </w:tcBorders>
          </w:tcPr>
          <w:p w:rsidR="005169A7" w:rsidRDefault="005169A7">
            <w:pPr>
              <w:pStyle w:val="ConsPlusNonformat"/>
              <w:jc w:val="both"/>
            </w:pPr>
            <w:r>
              <w:rPr>
                <w:sz w:val="18"/>
              </w:rPr>
              <w:t xml:space="preserve">Новоавачинское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7        </w:t>
            </w:r>
          </w:p>
        </w:tc>
        <w:tc>
          <w:tcPr>
            <w:tcW w:w="1728" w:type="dxa"/>
            <w:tcBorders>
              <w:top w:val="nil"/>
            </w:tcBorders>
          </w:tcPr>
          <w:p w:rsidR="005169A7" w:rsidRDefault="005169A7">
            <w:pPr>
              <w:pStyle w:val="ConsPlusNonformat"/>
              <w:jc w:val="both"/>
            </w:pPr>
            <w:r>
              <w:rPr>
                <w:sz w:val="18"/>
              </w:rPr>
              <w:t xml:space="preserve">      704     </w:t>
            </w:r>
          </w:p>
        </w:tc>
        <w:tc>
          <w:tcPr>
            <w:tcW w:w="1836" w:type="dxa"/>
            <w:tcBorders>
              <w:top w:val="nil"/>
            </w:tcBorders>
          </w:tcPr>
          <w:p w:rsidR="005169A7" w:rsidRDefault="005169A7">
            <w:pPr>
              <w:pStyle w:val="ConsPlusNonformat"/>
              <w:jc w:val="both"/>
            </w:pPr>
            <w:r>
              <w:rPr>
                <w:sz w:val="18"/>
              </w:rPr>
              <w:t xml:space="preserve">      70       </w:t>
            </w:r>
          </w:p>
        </w:tc>
      </w:tr>
      <w:tr w:rsidR="005169A7">
        <w:trPr>
          <w:trHeight w:val="240"/>
        </w:trPr>
        <w:tc>
          <w:tcPr>
            <w:tcW w:w="648" w:type="dxa"/>
            <w:tcBorders>
              <w:top w:val="nil"/>
            </w:tcBorders>
          </w:tcPr>
          <w:p w:rsidR="005169A7" w:rsidRDefault="005169A7">
            <w:pPr>
              <w:pStyle w:val="ConsPlusNonformat"/>
              <w:jc w:val="both"/>
            </w:pPr>
            <w:r>
              <w:rPr>
                <w:sz w:val="18"/>
              </w:rPr>
              <w:t xml:space="preserve">11. </w:t>
            </w:r>
          </w:p>
        </w:tc>
        <w:tc>
          <w:tcPr>
            <w:tcW w:w="2916" w:type="dxa"/>
            <w:tcBorders>
              <w:top w:val="nil"/>
            </w:tcBorders>
          </w:tcPr>
          <w:p w:rsidR="005169A7" w:rsidRDefault="005169A7">
            <w:pPr>
              <w:pStyle w:val="ConsPlusNonformat"/>
              <w:jc w:val="both"/>
            </w:pPr>
            <w:r>
              <w:rPr>
                <w:sz w:val="18"/>
              </w:rPr>
              <w:t xml:space="preserve">Пионерское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3        </w:t>
            </w:r>
          </w:p>
        </w:tc>
        <w:tc>
          <w:tcPr>
            <w:tcW w:w="1728" w:type="dxa"/>
            <w:tcBorders>
              <w:top w:val="nil"/>
            </w:tcBorders>
          </w:tcPr>
          <w:p w:rsidR="005169A7" w:rsidRDefault="005169A7">
            <w:pPr>
              <w:pStyle w:val="ConsPlusNonformat"/>
              <w:jc w:val="both"/>
            </w:pPr>
            <w:r>
              <w:rPr>
                <w:sz w:val="18"/>
              </w:rPr>
              <w:t xml:space="preserve">      225     </w:t>
            </w:r>
          </w:p>
        </w:tc>
        <w:tc>
          <w:tcPr>
            <w:tcW w:w="1836" w:type="dxa"/>
            <w:tcBorders>
              <w:top w:val="nil"/>
            </w:tcBorders>
          </w:tcPr>
          <w:p w:rsidR="005169A7" w:rsidRDefault="005169A7">
            <w:pPr>
              <w:pStyle w:val="ConsPlusNonformat"/>
              <w:jc w:val="both"/>
            </w:pPr>
            <w:r>
              <w:rPr>
                <w:sz w:val="18"/>
              </w:rPr>
              <w:t xml:space="preserve">      11       </w:t>
            </w:r>
          </w:p>
        </w:tc>
      </w:tr>
      <w:tr w:rsidR="005169A7">
        <w:trPr>
          <w:trHeight w:val="240"/>
        </w:trPr>
        <w:tc>
          <w:tcPr>
            <w:tcW w:w="648" w:type="dxa"/>
            <w:tcBorders>
              <w:top w:val="nil"/>
            </w:tcBorders>
          </w:tcPr>
          <w:p w:rsidR="005169A7" w:rsidRDefault="005169A7">
            <w:pPr>
              <w:pStyle w:val="ConsPlusNonformat"/>
              <w:jc w:val="both"/>
            </w:pPr>
            <w:r>
              <w:rPr>
                <w:sz w:val="18"/>
              </w:rPr>
              <w:t xml:space="preserve">12. </w:t>
            </w:r>
          </w:p>
        </w:tc>
        <w:tc>
          <w:tcPr>
            <w:tcW w:w="2916" w:type="dxa"/>
            <w:tcBorders>
              <w:top w:val="nil"/>
            </w:tcBorders>
          </w:tcPr>
          <w:p w:rsidR="005169A7" w:rsidRDefault="005169A7">
            <w:pPr>
              <w:pStyle w:val="ConsPlusNonformat"/>
              <w:jc w:val="both"/>
            </w:pPr>
            <w:r>
              <w:rPr>
                <w:sz w:val="18"/>
              </w:rPr>
              <w:t xml:space="preserve">Корякское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1        </w:t>
            </w:r>
          </w:p>
        </w:tc>
        <w:tc>
          <w:tcPr>
            <w:tcW w:w="1728" w:type="dxa"/>
            <w:tcBorders>
              <w:top w:val="nil"/>
            </w:tcBorders>
          </w:tcPr>
          <w:p w:rsidR="005169A7" w:rsidRDefault="005169A7">
            <w:pPr>
              <w:pStyle w:val="ConsPlusNonformat"/>
              <w:jc w:val="both"/>
            </w:pPr>
            <w:r>
              <w:rPr>
                <w:sz w:val="18"/>
              </w:rPr>
              <w:t xml:space="preserve">      60      </w:t>
            </w:r>
          </w:p>
        </w:tc>
        <w:tc>
          <w:tcPr>
            <w:tcW w:w="1836" w:type="dxa"/>
            <w:tcBorders>
              <w:top w:val="nil"/>
            </w:tcBorders>
          </w:tcPr>
          <w:p w:rsidR="005169A7" w:rsidRDefault="005169A7">
            <w:pPr>
              <w:pStyle w:val="ConsPlusNonformat"/>
              <w:jc w:val="both"/>
            </w:pPr>
            <w:r>
              <w:rPr>
                <w:sz w:val="18"/>
              </w:rPr>
              <w:t xml:space="preserve">       5       </w:t>
            </w:r>
          </w:p>
        </w:tc>
      </w:tr>
      <w:tr w:rsidR="005169A7">
        <w:trPr>
          <w:trHeight w:val="240"/>
        </w:trPr>
        <w:tc>
          <w:tcPr>
            <w:tcW w:w="648" w:type="dxa"/>
            <w:tcBorders>
              <w:top w:val="nil"/>
            </w:tcBorders>
          </w:tcPr>
          <w:p w:rsidR="005169A7" w:rsidRDefault="005169A7">
            <w:pPr>
              <w:pStyle w:val="ConsPlusNonformat"/>
              <w:jc w:val="both"/>
            </w:pPr>
            <w:r>
              <w:rPr>
                <w:sz w:val="18"/>
              </w:rPr>
              <w:t xml:space="preserve">13. </w:t>
            </w:r>
          </w:p>
        </w:tc>
        <w:tc>
          <w:tcPr>
            <w:tcW w:w="2916" w:type="dxa"/>
            <w:tcBorders>
              <w:top w:val="nil"/>
            </w:tcBorders>
          </w:tcPr>
          <w:p w:rsidR="005169A7" w:rsidRDefault="005169A7">
            <w:pPr>
              <w:pStyle w:val="ConsPlusNonformat"/>
              <w:jc w:val="both"/>
            </w:pPr>
            <w:r>
              <w:rPr>
                <w:sz w:val="18"/>
              </w:rPr>
              <w:t xml:space="preserve">Раздольненское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1        </w:t>
            </w:r>
          </w:p>
        </w:tc>
        <w:tc>
          <w:tcPr>
            <w:tcW w:w="1728" w:type="dxa"/>
            <w:tcBorders>
              <w:top w:val="nil"/>
            </w:tcBorders>
          </w:tcPr>
          <w:p w:rsidR="005169A7" w:rsidRDefault="005169A7">
            <w:pPr>
              <w:pStyle w:val="ConsPlusNonformat"/>
              <w:jc w:val="both"/>
            </w:pPr>
            <w:r>
              <w:rPr>
                <w:sz w:val="18"/>
              </w:rPr>
              <w:t xml:space="preserve">      80      </w:t>
            </w:r>
          </w:p>
        </w:tc>
        <w:tc>
          <w:tcPr>
            <w:tcW w:w="1836" w:type="dxa"/>
            <w:tcBorders>
              <w:top w:val="nil"/>
            </w:tcBorders>
          </w:tcPr>
          <w:p w:rsidR="005169A7" w:rsidRDefault="005169A7">
            <w:pPr>
              <w:pStyle w:val="ConsPlusNonformat"/>
              <w:jc w:val="both"/>
            </w:pPr>
            <w:r>
              <w:rPr>
                <w:sz w:val="18"/>
              </w:rPr>
              <w:t xml:space="preserve">       5       </w:t>
            </w:r>
          </w:p>
        </w:tc>
      </w:tr>
      <w:tr w:rsidR="005169A7">
        <w:trPr>
          <w:trHeight w:val="240"/>
        </w:trPr>
        <w:tc>
          <w:tcPr>
            <w:tcW w:w="648" w:type="dxa"/>
            <w:tcBorders>
              <w:top w:val="nil"/>
            </w:tcBorders>
          </w:tcPr>
          <w:p w:rsidR="005169A7" w:rsidRDefault="005169A7">
            <w:pPr>
              <w:pStyle w:val="ConsPlusNonformat"/>
              <w:jc w:val="both"/>
            </w:pPr>
            <w:r>
              <w:rPr>
                <w:sz w:val="18"/>
              </w:rPr>
              <w:t xml:space="preserve">14. </w:t>
            </w:r>
          </w:p>
        </w:tc>
        <w:tc>
          <w:tcPr>
            <w:tcW w:w="2916" w:type="dxa"/>
            <w:tcBorders>
              <w:top w:val="nil"/>
            </w:tcBorders>
          </w:tcPr>
          <w:p w:rsidR="005169A7" w:rsidRDefault="005169A7">
            <w:pPr>
              <w:pStyle w:val="ConsPlusNonformat"/>
              <w:jc w:val="both"/>
            </w:pPr>
            <w:r>
              <w:rPr>
                <w:sz w:val="18"/>
              </w:rPr>
              <w:t xml:space="preserve">Николаевское сельское    </w:t>
            </w:r>
          </w:p>
          <w:p w:rsidR="005169A7" w:rsidRDefault="005169A7">
            <w:pPr>
              <w:pStyle w:val="ConsPlusNonformat"/>
              <w:jc w:val="both"/>
            </w:pPr>
            <w:r>
              <w:rPr>
                <w:sz w:val="18"/>
              </w:rPr>
              <w:t xml:space="preserve">поселение                </w:t>
            </w:r>
          </w:p>
        </w:tc>
        <w:tc>
          <w:tcPr>
            <w:tcW w:w="1944" w:type="dxa"/>
            <w:tcBorders>
              <w:top w:val="nil"/>
            </w:tcBorders>
          </w:tcPr>
          <w:p w:rsidR="005169A7" w:rsidRDefault="005169A7">
            <w:pPr>
              <w:pStyle w:val="ConsPlusNonformat"/>
              <w:jc w:val="both"/>
            </w:pPr>
            <w:r>
              <w:rPr>
                <w:sz w:val="18"/>
              </w:rPr>
              <w:t xml:space="preserve">       1        </w:t>
            </w:r>
          </w:p>
        </w:tc>
        <w:tc>
          <w:tcPr>
            <w:tcW w:w="1728" w:type="dxa"/>
            <w:tcBorders>
              <w:top w:val="nil"/>
            </w:tcBorders>
          </w:tcPr>
          <w:p w:rsidR="005169A7" w:rsidRDefault="005169A7">
            <w:pPr>
              <w:pStyle w:val="ConsPlusNonformat"/>
              <w:jc w:val="both"/>
            </w:pPr>
            <w:r>
              <w:rPr>
                <w:sz w:val="18"/>
              </w:rPr>
              <w:t xml:space="preserve">      50      </w:t>
            </w:r>
          </w:p>
        </w:tc>
        <w:tc>
          <w:tcPr>
            <w:tcW w:w="1836" w:type="dxa"/>
            <w:tcBorders>
              <w:top w:val="nil"/>
            </w:tcBorders>
          </w:tcPr>
          <w:p w:rsidR="005169A7" w:rsidRDefault="005169A7">
            <w:pPr>
              <w:pStyle w:val="ConsPlusNonformat"/>
              <w:jc w:val="both"/>
            </w:pPr>
            <w:r>
              <w:rPr>
                <w:sz w:val="18"/>
              </w:rPr>
              <w:t xml:space="preserve">       3       </w:t>
            </w:r>
          </w:p>
        </w:tc>
      </w:tr>
      <w:tr w:rsidR="005169A7">
        <w:trPr>
          <w:trHeight w:val="240"/>
        </w:trPr>
        <w:tc>
          <w:tcPr>
            <w:tcW w:w="648" w:type="dxa"/>
            <w:tcBorders>
              <w:top w:val="nil"/>
            </w:tcBorders>
          </w:tcPr>
          <w:p w:rsidR="005169A7" w:rsidRDefault="005169A7">
            <w:pPr>
              <w:pStyle w:val="ConsPlusNonformat"/>
              <w:jc w:val="both"/>
            </w:pPr>
            <w:r>
              <w:rPr>
                <w:sz w:val="18"/>
              </w:rPr>
              <w:t xml:space="preserve">15. </w:t>
            </w:r>
          </w:p>
        </w:tc>
        <w:tc>
          <w:tcPr>
            <w:tcW w:w="2916" w:type="dxa"/>
            <w:tcBorders>
              <w:top w:val="nil"/>
            </w:tcBorders>
          </w:tcPr>
          <w:p w:rsidR="005169A7" w:rsidRDefault="005169A7">
            <w:pPr>
              <w:pStyle w:val="ConsPlusNonformat"/>
              <w:jc w:val="both"/>
            </w:pPr>
            <w:r>
              <w:rPr>
                <w:sz w:val="18"/>
              </w:rPr>
              <w:t xml:space="preserve">Быстринский              </w:t>
            </w:r>
          </w:p>
          <w:p w:rsidR="005169A7" w:rsidRDefault="005169A7">
            <w:pPr>
              <w:pStyle w:val="ConsPlusNonformat"/>
              <w:jc w:val="both"/>
            </w:pPr>
            <w:r>
              <w:rPr>
                <w:sz w:val="18"/>
              </w:rPr>
              <w:t xml:space="preserve">муниципальный район      </w:t>
            </w:r>
          </w:p>
        </w:tc>
        <w:tc>
          <w:tcPr>
            <w:tcW w:w="1944" w:type="dxa"/>
            <w:tcBorders>
              <w:top w:val="nil"/>
            </w:tcBorders>
          </w:tcPr>
          <w:p w:rsidR="005169A7" w:rsidRDefault="005169A7">
            <w:pPr>
              <w:pStyle w:val="ConsPlusNonformat"/>
              <w:jc w:val="both"/>
            </w:pPr>
            <w:r>
              <w:rPr>
                <w:sz w:val="18"/>
              </w:rPr>
              <w:t xml:space="preserve">       3        </w:t>
            </w:r>
          </w:p>
        </w:tc>
        <w:tc>
          <w:tcPr>
            <w:tcW w:w="1728" w:type="dxa"/>
            <w:tcBorders>
              <w:top w:val="nil"/>
            </w:tcBorders>
          </w:tcPr>
          <w:p w:rsidR="005169A7" w:rsidRDefault="005169A7">
            <w:pPr>
              <w:pStyle w:val="ConsPlusNonformat"/>
              <w:jc w:val="both"/>
            </w:pPr>
            <w:r>
              <w:rPr>
                <w:sz w:val="18"/>
              </w:rPr>
              <w:t xml:space="preserve">      91      </w:t>
            </w:r>
          </w:p>
        </w:tc>
        <w:tc>
          <w:tcPr>
            <w:tcW w:w="1836" w:type="dxa"/>
            <w:tcBorders>
              <w:top w:val="nil"/>
            </w:tcBorders>
          </w:tcPr>
          <w:p w:rsidR="005169A7" w:rsidRDefault="005169A7">
            <w:pPr>
              <w:pStyle w:val="ConsPlusNonformat"/>
              <w:jc w:val="both"/>
            </w:pPr>
            <w:r>
              <w:rPr>
                <w:sz w:val="18"/>
              </w:rPr>
              <w:t xml:space="preserve">      11       </w:t>
            </w:r>
          </w:p>
        </w:tc>
      </w:tr>
      <w:tr w:rsidR="005169A7">
        <w:trPr>
          <w:trHeight w:val="240"/>
        </w:trPr>
        <w:tc>
          <w:tcPr>
            <w:tcW w:w="648" w:type="dxa"/>
            <w:tcBorders>
              <w:top w:val="nil"/>
            </w:tcBorders>
          </w:tcPr>
          <w:p w:rsidR="005169A7" w:rsidRDefault="005169A7">
            <w:pPr>
              <w:pStyle w:val="ConsPlusNonformat"/>
              <w:jc w:val="both"/>
            </w:pPr>
            <w:r>
              <w:rPr>
                <w:sz w:val="18"/>
              </w:rPr>
              <w:t xml:space="preserve">16. </w:t>
            </w:r>
          </w:p>
        </w:tc>
        <w:tc>
          <w:tcPr>
            <w:tcW w:w="2916" w:type="dxa"/>
            <w:tcBorders>
              <w:top w:val="nil"/>
            </w:tcBorders>
          </w:tcPr>
          <w:p w:rsidR="005169A7" w:rsidRDefault="005169A7">
            <w:pPr>
              <w:pStyle w:val="ConsPlusNonformat"/>
              <w:jc w:val="both"/>
            </w:pPr>
            <w:r>
              <w:rPr>
                <w:sz w:val="18"/>
              </w:rPr>
              <w:t xml:space="preserve">Алеутский муниципальный  </w:t>
            </w:r>
          </w:p>
          <w:p w:rsidR="005169A7" w:rsidRDefault="005169A7">
            <w:pPr>
              <w:pStyle w:val="ConsPlusNonformat"/>
              <w:jc w:val="both"/>
            </w:pPr>
            <w:r>
              <w:rPr>
                <w:sz w:val="18"/>
              </w:rPr>
              <w:t xml:space="preserve">район                    </w:t>
            </w:r>
          </w:p>
        </w:tc>
        <w:tc>
          <w:tcPr>
            <w:tcW w:w="1944" w:type="dxa"/>
            <w:tcBorders>
              <w:top w:val="nil"/>
            </w:tcBorders>
          </w:tcPr>
          <w:p w:rsidR="005169A7" w:rsidRDefault="005169A7">
            <w:pPr>
              <w:pStyle w:val="ConsPlusNonformat"/>
              <w:jc w:val="both"/>
            </w:pPr>
            <w:r>
              <w:rPr>
                <w:sz w:val="18"/>
              </w:rPr>
              <w:t xml:space="preserve">       1        </w:t>
            </w:r>
          </w:p>
        </w:tc>
        <w:tc>
          <w:tcPr>
            <w:tcW w:w="1728" w:type="dxa"/>
            <w:tcBorders>
              <w:top w:val="nil"/>
            </w:tcBorders>
          </w:tcPr>
          <w:p w:rsidR="005169A7" w:rsidRDefault="005169A7">
            <w:pPr>
              <w:pStyle w:val="ConsPlusNonformat"/>
              <w:jc w:val="both"/>
            </w:pPr>
            <w:r>
              <w:rPr>
                <w:sz w:val="18"/>
              </w:rPr>
              <w:t xml:space="preserve">      20      </w:t>
            </w:r>
          </w:p>
        </w:tc>
        <w:tc>
          <w:tcPr>
            <w:tcW w:w="1836" w:type="dxa"/>
            <w:tcBorders>
              <w:top w:val="nil"/>
            </w:tcBorders>
          </w:tcPr>
          <w:p w:rsidR="005169A7" w:rsidRDefault="005169A7">
            <w:pPr>
              <w:pStyle w:val="ConsPlusNonformat"/>
              <w:jc w:val="both"/>
            </w:pPr>
            <w:r>
              <w:rPr>
                <w:sz w:val="18"/>
              </w:rPr>
              <w:t xml:space="preserve">       2       </w:t>
            </w:r>
          </w:p>
        </w:tc>
      </w:tr>
      <w:tr w:rsidR="005169A7">
        <w:trPr>
          <w:trHeight w:val="240"/>
        </w:trPr>
        <w:tc>
          <w:tcPr>
            <w:tcW w:w="648" w:type="dxa"/>
            <w:tcBorders>
              <w:top w:val="nil"/>
            </w:tcBorders>
          </w:tcPr>
          <w:p w:rsidR="005169A7" w:rsidRDefault="005169A7">
            <w:pPr>
              <w:pStyle w:val="ConsPlusNonformat"/>
              <w:jc w:val="both"/>
            </w:pPr>
            <w:r>
              <w:rPr>
                <w:sz w:val="18"/>
              </w:rPr>
              <w:t xml:space="preserve">17. </w:t>
            </w:r>
          </w:p>
        </w:tc>
        <w:tc>
          <w:tcPr>
            <w:tcW w:w="2916" w:type="dxa"/>
            <w:tcBorders>
              <w:top w:val="nil"/>
            </w:tcBorders>
          </w:tcPr>
          <w:p w:rsidR="005169A7" w:rsidRDefault="005169A7">
            <w:pPr>
              <w:pStyle w:val="ConsPlusNonformat"/>
              <w:jc w:val="both"/>
            </w:pPr>
            <w:r>
              <w:rPr>
                <w:sz w:val="18"/>
              </w:rPr>
              <w:t xml:space="preserve">Корякский округ          </w:t>
            </w:r>
          </w:p>
        </w:tc>
        <w:tc>
          <w:tcPr>
            <w:tcW w:w="1944" w:type="dxa"/>
            <w:tcBorders>
              <w:top w:val="nil"/>
            </w:tcBorders>
          </w:tcPr>
          <w:p w:rsidR="005169A7" w:rsidRDefault="005169A7">
            <w:pPr>
              <w:pStyle w:val="ConsPlusNonformat"/>
              <w:jc w:val="both"/>
            </w:pPr>
            <w:r>
              <w:rPr>
                <w:sz w:val="18"/>
              </w:rPr>
              <w:t xml:space="preserve">       8        </w:t>
            </w:r>
          </w:p>
        </w:tc>
        <w:tc>
          <w:tcPr>
            <w:tcW w:w="1728" w:type="dxa"/>
            <w:tcBorders>
              <w:top w:val="nil"/>
            </w:tcBorders>
          </w:tcPr>
          <w:p w:rsidR="005169A7" w:rsidRDefault="005169A7">
            <w:pPr>
              <w:pStyle w:val="ConsPlusNonformat"/>
              <w:jc w:val="both"/>
            </w:pPr>
            <w:r>
              <w:rPr>
                <w:sz w:val="18"/>
              </w:rPr>
              <w:t xml:space="preserve">      277     </w:t>
            </w:r>
          </w:p>
        </w:tc>
        <w:tc>
          <w:tcPr>
            <w:tcW w:w="1836" w:type="dxa"/>
            <w:tcBorders>
              <w:top w:val="nil"/>
            </w:tcBorders>
          </w:tcPr>
          <w:p w:rsidR="005169A7" w:rsidRDefault="005169A7">
            <w:pPr>
              <w:pStyle w:val="ConsPlusNonformat"/>
              <w:jc w:val="both"/>
            </w:pPr>
            <w:r>
              <w:rPr>
                <w:sz w:val="18"/>
              </w:rPr>
              <w:t xml:space="preserve">      19       </w:t>
            </w:r>
          </w:p>
        </w:tc>
      </w:tr>
      <w:tr w:rsidR="005169A7">
        <w:trPr>
          <w:trHeight w:val="240"/>
        </w:trPr>
        <w:tc>
          <w:tcPr>
            <w:tcW w:w="3564" w:type="dxa"/>
            <w:gridSpan w:val="2"/>
            <w:tcBorders>
              <w:top w:val="nil"/>
            </w:tcBorders>
          </w:tcPr>
          <w:p w:rsidR="005169A7" w:rsidRDefault="005169A7">
            <w:pPr>
              <w:pStyle w:val="ConsPlusNonformat"/>
              <w:jc w:val="both"/>
            </w:pPr>
            <w:r>
              <w:rPr>
                <w:sz w:val="18"/>
              </w:rPr>
              <w:t xml:space="preserve">ИТОГО                         </w:t>
            </w:r>
          </w:p>
        </w:tc>
        <w:tc>
          <w:tcPr>
            <w:tcW w:w="1944" w:type="dxa"/>
            <w:tcBorders>
              <w:top w:val="nil"/>
            </w:tcBorders>
          </w:tcPr>
          <w:p w:rsidR="005169A7" w:rsidRDefault="005169A7">
            <w:pPr>
              <w:pStyle w:val="ConsPlusNonformat"/>
              <w:jc w:val="both"/>
            </w:pPr>
            <w:r>
              <w:rPr>
                <w:sz w:val="18"/>
              </w:rPr>
              <w:t xml:space="preserve">      352       </w:t>
            </w:r>
          </w:p>
        </w:tc>
        <w:tc>
          <w:tcPr>
            <w:tcW w:w="1728" w:type="dxa"/>
            <w:tcBorders>
              <w:top w:val="nil"/>
            </w:tcBorders>
          </w:tcPr>
          <w:p w:rsidR="005169A7" w:rsidRDefault="005169A7">
            <w:pPr>
              <w:pStyle w:val="ConsPlusNonformat"/>
              <w:jc w:val="both"/>
            </w:pPr>
            <w:r>
              <w:rPr>
                <w:sz w:val="18"/>
              </w:rPr>
              <w:t xml:space="preserve">     19300    </w:t>
            </w:r>
          </w:p>
        </w:tc>
        <w:tc>
          <w:tcPr>
            <w:tcW w:w="1836" w:type="dxa"/>
            <w:tcBorders>
              <w:top w:val="nil"/>
            </w:tcBorders>
          </w:tcPr>
          <w:p w:rsidR="005169A7" w:rsidRDefault="005169A7">
            <w:pPr>
              <w:pStyle w:val="ConsPlusNonformat"/>
              <w:jc w:val="both"/>
            </w:pPr>
            <w:r>
              <w:rPr>
                <w:sz w:val="18"/>
              </w:rPr>
              <w:t xml:space="preserve">     2167      </w:t>
            </w:r>
          </w:p>
        </w:tc>
      </w:tr>
    </w:tbl>
    <w:p w:rsidR="005169A7" w:rsidRDefault="005169A7">
      <w:pPr>
        <w:pStyle w:val="ConsPlusNormal"/>
        <w:ind w:firstLine="540"/>
        <w:jc w:val="both"/>
      </w:pPr>
    </w:p>
    <w:p w:rsidR="005169A7" w:rsidRDefault="005169A7">
      <w:pPr>
        <w:pStyle w:val="ConsPlusNormal"/>
        <w:jc w:val="center"/>
        <w:outlineLvl w:val="3"/>
      </w:pPr>
      <w:r>
        <w:lastRenderedPageBreak/>
        <w:t>2.2.3 Размещение производственных</w:t>
      </w:r>
    </w:p>
    <w:p w:rsidR="005169A7" w:rsidRDefault="005169A7">
      <w:pPr>
        <w:pStyle w:val="ConsPlusNormal"/>
        <w:jc w:val="center"/>
      </w:pPr>
      <w:r>
        <w:t>мощностей Корякского округа</w:t>
      </w:r>
    </w:p>
    <w:p w:rsidR="005169A7" w:rsidRDefault="005169A7">
      <w:pPr>
        <w:pStyle w:val="ConsPlusNormal"/>
        <w:jc w:val="center"/>
      </w:pPr>
    </w:p>
    <w:p w:rsidR="005169A7" w:rsidRDefault="005169A7">
      <w:pPr>
        <w:pStyle w:val="ConsPlusNormal"/>
        <w:ind w:firstLine="540"/>
        <w:jc w:val="both"/>
      </w:pPr>
      <w:r>
        <w:t>Розничная сеть Корякского округа представлена 172 предприятиями торговли. На территории округа отсутствуют рынки и предприятия оптовой торговли.</w:t>
      </w:r>
    </w:p>
    <w:p w:rsidR="005169A7" w:rsidRDefault="005169A7">
      <w:pPr>
        <w:pStyle w:val="ConsPlusNormal"/>
        <w:spacing w:before="220"/>
        <w:ind w:firstLine="540"/>
        <w:jc w:val="both"/>
      </w:pPr>
      <w:r>
        <w:t>Средний показатель обеспеченности на 1000 жителей Корякского округа торговыми площадями составляет 348,5 кв. м, тогда как в среднем по Камчатскому краю этот показатель составляет 442 кв. м.</w:t>
      </w:r>
    </w:p>
    <w:p w:rsidR="005169A7" w:rsidRDefault="005169A7">
      <w:pPr>
        <w:pStyle w:val="ConsPlusNormal"/>
        <w:spacing w:before="220"/>
        <w:ind w:firstLine="540"/>
        <w:jc w:val="both"/>
      </w:pPr>
      <w:r>
        <w:t>В отдаленных сельских поселениях село Кострома, село Хайрюзово, село Воямполка, село Средние-Пахачи, село Таловка, село Ильпырское, село Аянка расположены по 1-2 торговому объекту, реализующим минимальный универсальный ассортимент товаров. В селах Парень и Оклан торговые предприятия отсутствуют, население обеспечивается необходимыми товарами по заказам, доставляемыми попутным транспортом.</w:t>
      </w:r>
    </w:p>
    <w:p w:rsidR="005169A7" w:rsidRDefault="005169A7">
      <w:pPr>
        <w:pStyle w:val="ConsPlusNormal"/>
        <w:jc w:val="right"/>
      </w:pPr>
    </w:p>
    <w:p w:rsidR="005169A7" w:rsidRDefault="005169A7">
      <w:pPr>
        <w:pStyle w:val="ConsPlusNormal"/>
        <w:jc w:val="right"/>
      </w:pPr>
      <w:r>
        <w:t>Таблица 15</w:t>
      </w:r>
    </w:p>
    <w:p w:rsidR="005169A7" w:rsidRDefault="005169A7">
      <w:pPr>
        <w:pStyle w:val="ConsPlusNormal"/>
        <w:jc w:val="right"/>
      </w:pPr>
    </w:p>
    <w:p w:rsidR="005169A7" w:rsidRDefault="005169A7">
      <w:pPr>
        <w:pStyle w:val="ConsPlusTitle"/>
        <w:jc w:val="center"/>
      </w:pPr>
      <w:r>
        <w:t>КОЛИЧЕСТВО ТОРГОВЫХ ПРЕДПРИЯТИЙ И</w:t>
      </w:r>
    </w:p>
    <w:p w:rsidR="005169A7" w:rsidRDefault="005169A7">
      <w:pPr>
        <w:pStyle w:val="ConsPlusTitle"/>
        <w:jc w:val="center"/>
      </w:pPr>
      <w:r>
        <w:t>ОБЕСПЕЧЕННОСТЬ ТОРГОВЫМИ ПЛОЩАДЯМИ</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428"/>
        <w:gridCol w:w="1260"/>
        <w:gridCol w:w="1344"/>
        <w:gridCol w:w="1260"/>
        <w:gridCol w:w="1260"/>
        <w:gridCol w:w="1428"/>
        <w:gridCol w:w="1428"/>
      </w:tblGrid>
      <w:tr w:rsidR="005169A7">
        <w:trPr>
          <w:trHeight w:val="160"/>
        </w:trPr>
        <w:tc>
          <w:tcPr>
            <w:tcW w:w="504" w:type="dxa"/>
          </w:tcPr>
          <w:p w:rsidR="005169A7" w:rsidRDefault="005169A7">
            <w:pPr>
              <w:pStyle w:val="ConsPlusNonformat"/>
              <w:jc w:val="both"/>
            </w:pPr>
            <w:r>
              <w:rPr>
                <w:sz w:val="14"/>
              </w:rPr>
              <w:t xml:space="preserve"> N  </w:t>
            </w:r>
          </w:p>
          <w:p w:rsidR="005169A7" w:rsidRDefault="005169A7">
            <w:pPr>
              <w:pStyle w:val="ConsPlusNonformat"/>
              <w:jc w:val="both"/>
            </w:pPr>
            <w:r>
              <w:rPr>
                <w:sz w:val="14"/>
              </w:rPr>
              <w:t xml:space="preserve"> пп </w:t>
            </w:r>
          </w:p>
        </w:tc>
        <w:tc>
          <w:tcPr>
            <w:tcW w:w="1428" w:type="dxa"/>
          </w:tcPr>
          <w:p w:rsidR="005169A7" w:rsidRDefault="005169A7">
            <w:pPr>
              <w:pStyle w:val="ConsPlusNonformat"/>
              <w:jc w:val="both"/>
            </w:pPr>
            <w:r>
              <w:rPr>
                <w:sz w:val="14"/>
              </w:rPr>
              <w:t xml:space="preserve"> Наименование  </w:t>
            </w:r>
          </w:p>
          <w:p w:rsidR="005169A7" w:rsidRDefault="005169A7">
            <w:pPr>
              <w:pStyle w:val="ConsPlusNonformat"/>
              <w:jc w:val="both"/>
            </w:pPr>
            <w:r>
              <w:rPr>
                <w:sz w:val="14"/>
              </w:rPr>
              <w:t xml:space="preserve">  населенных   </w:t>
            </w:r>
          </w:p>
          <w:p w:rsidR="005169A7" w:rsidRDefault="005169A7">
            <w:pPr>
              <w:pStyle w:val="ConsPlusNonformat"/>
              <w:jc w:val="both"/>
            </w:pPr>
            <w:r>
              <w:rPr>
                <w:sz w:val="14"/>
              </w:rPr>
              <w:t xml:space="preserve">    пунктов    </w:t>
            </w:r>
          </w:p>
        </w:tc>
        <w:tc>
          <w:tcPr>
            <w:tcW w:w="1260" w:type="dxa"/>
          </w:tcPr>
          <w:p w:rsidR="005169A7" w:rsidRDefault="005169A7">
            <w:pPr>
              <w:pStyle w:val="ConsPlusNonformat"/>
              <w:jc w:val="both"/>
            </w:pPr>
            <w:r>
              <w:rPr>
                <w:sz w:val="14"/>
              </w:rPr>
              <w:t xml:space="preserve"> Численность </w:t>
            </w:r>
          </w:p>
          <w:p w:rsidR="005169A7" w:rsidRDefault="005169A7">
            <w:pPr>
              <w:pStyle w:val="ConsPlusNonformat"/>
              <w:jc w:val="both"/>
            </w:pPr>
            <w:r>
              <w:rPr>
                <w:sz w:val="14"/>
              </w:rPr>
              <w:t xml:space="preserve">  населения  </w:t>
            </w:r>
          </w:p>
        </w:tc>
        <w:tc>
          <w:tcPr>
            <w:tcW w:w="1344" w:type="dxa"/>
          </w:tcPr>
          <w:p w:rsidR="005169A7" w:rsidRDefault="005169A7">
            <w:pPr>
              <w:pStyle w:val="ConsPlusNonformat"/>
              <w:jc w:val="both"/>
            </w:pPr>
            <w:r>
              <w:rPr>
                <w:sz w:val="14"/>
              </w:rPr>
              <w:t xml:space="preserve">  Количество  </w:t>
            </w:r>
          </w:p>
          <w:p w:rsidR="005169A7" w:rsidRDefault="005169A7">
            <w:pPr>
              <w:pStyle w:val="ConsPlusNonformat"/>
              <w:jc w:val="both"/>
            </w:pPr>
            <w:r>
              <w:rPr>
                <w:sz w:val="14"/>
              </w:rPr>
              <w:t xml:space="preserve"> предприятий  </w:t>
            </w:r>
          </w:p>
          <w:p w:rsidR="005169A7" w:rsidRDefault="005169A7">
            <w:pPr>
              <w:pStyle w:val="ConsPlusNonformat"/>
              <w:jc w:val="both"/>
            </w:pPr>
            <w:r>
              <w:rPr>
                <w:sz w:val="14"/>
              </w:rPr>
              <w:t xml:space="preserve">общественного </w:t>
            </w:r>
          </w:p>
          <w:p w:rsidR="005169A7" w:rsidRDefault="005169A7">
            <w:pPr>
              <w:pStyle w:val="ConsPlusNonformat"/>
              <w:jc w:val="both"/>
            </w:pPr>
            <w:r>
              <w:rPr>
                <w:sz w:val="14"/>
              </w:rPr>
              <w:t xml:space="preserve">   питания    </w:t>
            </w:r>
          </w:p>
        </w:tc>
        <w:tc>
          <w:tcPr>
            <w:tcW w:w="1260" w:type="dxa"/>
          </w:tcPr>
          <w:p w:rsidR="005169A7" w:rsidRDefault="005169A7">
            <w:pPr>
              <w:pStyle w:val="ConsPlusNonformat"/>
              <w:jc w:val="both"/>
            </w:pPr>
            <w:r>
              <w:rPr>
                <w:sz w:val="14"/>
              </w:rPr>
              <w:t xml:space="preserve"> Количество  </w:t>
            </w:r>
          </w:p>
          <w:p w:rsidR="005169A7" w:rsidRDefault="005169A7">
            <w:pPr>
              <w:pStyle w:val="ConsPlusNonformat"/>
              <w:jc w:val="both"/>
            </w:pPr>
            <w:r>
              <w:rPr>
                <w:sz w:val="14"/>
              </w:rPr>
              <w:t xml:space="preserve"> предприятий </w:t>
            </w:r>
          </w:p>
          <w:p w:rsidR="005169A7" w:rsidRDefault="005169A7">
            <w:pPr>
              <w:pStyle w:val="ConsPlusNonformat"/>
              <w:jc w:val="both"/>
            </w:pPr>
            <w:r>
              <w:rPr>
                <w:sz w:val="14"/>
              </w:rPr>
              <w:t xml:space="preserve">  розничной  </w:t>
            </w:r>
          </w:p>
          <w:p w:rsidR="005169A7" w:rsidRDefault="005169A7">
            <w:pPr>
              <w:pStyle w:val="ConsPlusNonformat"/>
              <w:jc w:val="both"/>
            </w:pPr>
            <w:r>
              <w:rPr>
                <w:sz w:val="14"/>
              </w:rPr>
              <w:t xml:space="preserve">  торговли   </w:t>
            </w:r>
          </w:p>
        </w:tc>
        <w:tc>
          <w:tcPr>
            <w:tcW w:w="1260" w:type="dxa"/>
          </w:tcPr>
          <w:p w:rsidR="005169A7" w:rsidRDefault="005169A7">
            <w:pPr>
              <w:pStyle w:val="ConsPlusNonformat"/>
              <w:jc w:val="both"/>
            </w:pPr>
            <w:r>
              <w:rPr>
                <w:sz w:val="14"/>
              </w:rPr>
              <w:t xml:space="preserve"> в. т. числе </w:t>
            </w:r>
          </w:p>
          <w:p w:rsidR="005169A7" w:rsidRDefault="005169A7">
            <w:pPr>
              <w:pStyle w:val="ConsPlusNonformat"/>
              <w:jc w:val="both"/>
            </w:pPr>
            <w:r>
              <w:rPr>
                <w:sz w:val="14"/>
              </w:rPr>
              <w:t xml:space="preserve"> предприятия,</w:t>
            </w:r>
          </w:p>
          <w:p w:rsidR="005169A7" w:rsidRDefault="005169A7">
            <w:pPr>
              <w:pStyle w:val="ConsPlusNonformat"/>
              <w:jc w:val="both"/>
            </w:pPr>
            <w:r>
              <w:rPr>
                <w:sz w:val="14"/>
              </w:rPr>
              <w:t xml:space="preserve"> реализующие </w:t>
            </w:r>
          </w:p>
          <w:p w:rsidR="005169A7" w:rsidRDefault="005169A7">
            <w:pPr>
              <w:pStyle w:val="ConsPlusNonformat"/>
              <w:jc w:val="both"/>
            </w:pPr>
            <w:r>
              <w:rPr>
                <w:sz w:val="14"/>
              </w:rPr>
              <w:t xml:space="preserve"> алкогольную </w:t>
            </w:r>
          </w:p>
          <w:p w:rsidR="005169A7" w:rsidRDefault="005169A7">
            <w:pPr>
              <w:pStyle w:val="ConsPlusNonformat"/>
              <w:jc w:val="both"/>
            </w:pPr>
            <w:r>
              <w:rPr>
                <w:sz w:val="14"/>
              </w:rPr>
              <w:t xml:space="preserve">  продукцию  </w:t>
            </w:r>
          </w:p>
        </w:tc>
        <w:tc>
          <w:tcPr>
            <w:tcW w:w="1428" w:type="dxa"/>
          </w:tcPr>
          <w:p w:rsidR="005169A7" w:rsidRDefault="005169A7">
            <w:pPr>
              <w:pStyle w:val="ConsPlusNonformat"/>
              <w:jc w:val="both"/>
            </w:pPr>
            <w:r>
              <w:rPr>
                <w:sz w:val="14"/>
              </w:rPr>
              <w:t xml:space="preserve">Обеспеченность </w:t>
            </w:r>
          </w:p>
          <w:p w:rsidR="005169A7" w:rsidRDefault="005169A7">
            <w:pPr>
              <w:pStyle w:val="ConsPlusNonformat"/>
              <w:jc w:val="both"/>
            </w:pPr>
            <w:r>
              <w:rPr>
                <w:sz w:val="14"/>
              </w:rPr>
              <w:t xml:space="preserve">   торговой    </w:t>
            </w:r>
          </w:p>
          <w:p w:rsidR="005169A7" w:rsidRDefault="005169A7">
            <w:pPr>
              <w:pStyle w:val="ConsPlusNonformat"/>
              <w:jc w:val="both"/>
            </w:pPr>
            <w:r>
              <w:rPr>
                <w:sz w:val="14"/>
              </w:rPr>
              <w:t xml:space="preserve">   площадью    </w:t>
            </w:r>
          </w:p>
          <w:p w:rsidR="005169A7" w:rsidRDefault="005169A7">
            <w:pPr>
              <w:pStyle w:val="ConsPlusNonformat"/>
              <w:jc w:val="both"/>
            </w:pPr>
            <w:r>
              <w:rPr>
                <w:sz w:val="14"/>
              </w:rPr>
              <w:t xml:space="preserve">    (кв.м)     </w:t>
            </w:r>
          </w:p>
        </w:tc>
        <w:tc>
          <w:tcPr>
            <w:tcW w:w="1428" w:type="dxa"/>
          </w:tcPr>
          <w:p w:rsidR="005169A7" w:rsidRDefault="005169A7">
            <w:pPr>
              <w:pStyle w:val="ConsPlusNonformat"/>
              <w:jc w:val="both"/>
            </w:pPr>
            <w:r>
              <w:rPr>
                <w:sz w:val="14"/>
              </w:rPr>
              <w:t xml:space="preserve">Обеспеченность </w:t>
            </w:r>
          </w:p>
          <w:p w:rsidR="005169A7" w:rsidRDefault="005169A7">
            <w:pPr>
              <w:pStyle w:val="ConsPlusNonformat"/>
              <w:jc w:val="both"/>
            </w:pPr>
            <w:r>
              <w:rPr>
                <w:sz w:val="14"/>
              </w:rPr>
              <w:t xml:space="preserve">торг. площадью </w:t>
            </w:r>
          </w:p>
          <w:p w:rsidR="005169A7" w:rsidRDefault="005169A7">
            <w:pPr>
              <w:pStyle w:val="ConsPlusNonformat"/>
              <w:jc w:val="both"/>
            </w:pPr>
            <w:r>
              <w:rPr>
                <w:sz w:val="14"/>
              </w:rPr>
              <w:t xml:space="preserve"> пз из расчета </w:t>
            </w:r>
          </w:p>
          <w:p w:rsidR="005169A7" w:rsidRDefault="005169A7">
            <w:pPr>
              <w:pStyle w:val="ConsPlusNonformat"/>
              <w:jc w:val="both"/>
            </w:pPr>
            <w:r>
              <w:rPr>
                <w:sz w:val="14"/>
              </w:rPr>
              <w:t xml:space="preserve">      на       </w:t>
            </w:r>
          </w:p>
          <w:p w:rsidR="005169A7" w:rsidRDefault="005169A7">
            <w:pPr>
              <w:pStyle w:val="ConsPlusNonformat"/>
              <w:jc w:val="both"/>
            </w:pPr>
            <w:r>
              <w:rPr>
                <w:sz w:val="14"/>
              </w:rPr>
              <w:t xml:space="preserve">   1000 чел.   </w:t>
            </w:r>
          </w:p>
          <w:p w:rsidR="005169A7" w:rsidRDefault="005169A7">
            <w:pPr>
              <w:pStyle w:val="ConsPlusNonformat"/>
              <w:jc w:val="both"/>
            </w:pPr>
            <w:r>
              <w:rPr>
                <w:sz w:val="14"/>
              </w:rPr>
              <w:t xml:space="preserve">    (кв.м)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       2       </w:t>
            </w:r>
          </w:p>
        </w:tc>
        <w:tc>
          <w:tcPr>
            <w:tcW w:w="1260" w:type="dxa"/>
            <w:tcBorders>
              <w:top w:val="nil"/>
            </w:tcBorders>
          </w:tcPr>
          <w:p w:rsidR="005169A7" w:rsidRDefault="005169A7">
            <w:pPr>
              <w:pStyle w:val="ConsPlusNonformat"/>
              <w:jc w:val="both"/>
            </w:pPr>
            <w:r>
              <w:rPr>
                <w:sz w:val="14"/>
              </w:rPr>
              <w:t xml:space="preserve">      3      </w:t>
            </w:r>
          </w:p>
        </w:tc>
        <w:tc>
          <w:tcPr>
            <w:tcW w:w="1344" w:type="dxa"/>
            <w:tcBorders>
              <w:top w:val="nil"/>
            </w:tcBorders>
          </w:tcPr>
          <w:p w:rsidR="005169A7" w:rsidRDefault="005169A7">
            <w:pPr>
              <w:pStyle w:val="ConsPlusNonformat"/>
              <w:jc w:val="both"/>
            </w:pPr>
            <w:r>
              <w:rPr>
                <w:sz w:val="14"/>
              </w:rPr>
              <w:t xml:space="preserve">      4       </w:t>
            </w:r>
          </w:p>
        </w:tc>
        <w:tc>
          <w:tcPr>
            <w:tcW w:w="1260" w:type="dxa"/>
            <w:tcBorders>
              <w:top w:val="nil"/>
            </w:tcBorders>
          </w:tcPr>
          <w:p w:rsidR="005169A7" w:rsidRDefault="005169A7">
            <w:pPr>
              <w:pStyle w:val="ConsPlusNonformat"/>
              <w:jc w:val="both"/>
            </w:pPr>
            <w:r>
              <w:rPr>
                <w:sz w:val="14"/>
              </w:rPr>
              <w:t xml:space="preserve">      5      </w:t>
            </w:r>
          </w:p>
        </w:tc>
        <w:tc>
          <w:tcPr>
            <w:tcW w:w="1260"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       7       </w:t>
            </w:r>
          </w:p>
        </w:tc>
        <w:tc>
          <w:tcPr>
            <w:tcW w:w="1428" w:type="dxa"/>
            <w:tcBorders>
              <w:top w:val="nil"/>
            </w:tcBorders>
          </w:tcPr>
          <w:p w:rsidR="005169A7" w:rsidRDefault="005169A7">
            <w:pPr>
              <w:pStyle w:val="ConsPlusNonformat"/>
              <w:jc w:val="both"/>
            </w:pPr>
            <w:r>
              <w:rPr>
                <w:sz w:val="14"/>
              </w:rPr>
              <w:t xml:space="preserve">       8       </w:t>
            </w:r>
          </w:p>
        </w:tc>
      </w:tr>
      <w:tr w:rsidR="005169A7">
        <w:trPr>
          <w:trHeight w:val="160"/>
        </w:trPr>
        <w:tc>
          <w:tcPr>
            <w:tcW w:w="9912" w:type="dxa"/>
            <w:gridSpan w:val="8"/>
            <w:tcBorders>
              <w:top w:val="nil"/>
            </w:tcBorders>
          </w:tcPr>
          <w:p w:rsidR="005169A7" w:rsidRDefault="005169A7">
            <w:pPr>
              <w:pStyle w:val="ConsPlusNonformat"/>
              <w:jc w:val="both"/>
              <w:outlineLvl w:val="4"/>
            </w:pPr>
            <w:r>
              <w:rPr>
                <w:sz w:val="14"/>
              </w:rPr>
              <w:t xml:space="preserve">Карагинский муниципальный район (4052 чел.)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п. Оссора      </w:t>
            </w:r>
          </w:p>
        </w:tc>
        <w:tc>
          <w:tcPr>
            <w:tcW w:w="1260" w:type="dxa"/>
            <w:tcBorders>
              <w:top w:val="nil"/>
            </w:tcBorders>
          </w:tcPr>
          <w:p w:rsidR="005169A7" w:rsidRDefault="005169A7">
            <w:pPr>
              <w:pStyle w:val="ConsPlusNonformat"/>
              <w:jc w:val="both"/>
            </w:pPr>
            <w:r>
              <w:rPr>
                <w:sz w:val="14"/>
              </w:rPr>
              <w:t xml:space="preserve">    2117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15      </w:t>
            </w:r>
          </w:p>
        </w:tc>
        <w:tc>
          <w:tcPr>
            <w:tcW w:w="1260" w:type="dxa"/>
            <w:tcBorders>
              <w:top w:val="nil"/>
            </w:tcBorders>
          </w:tcPr>
          <w:p w:rsidR="005169A7" w:rsidRDefault="005169A7">
            <w:pPr>
              <w:pStyle w:val="ConsPlusNonformat"/>
              <w:jc w:val="both"/>
            </w:pPr>
            <w:r>
              <w:rPr>
                <w:sz w:val="14"/>
              </w:rPr>
              <w:t xml:space="preserve">      3      </w:t>
            </w:r>
          </w:p>
        </w:tc>
        <w:tc>
          <w:tcPr>
            <w:tcW w:w="1428" w:type="dxa"/>
            <w:tcBorders>
              <w:top w:val="nil"/>
            </w:tcBorders>
          </w:tcPr>
          <w:p w:rsidR="005169A7" w:rsidRDefault="005169A7">
            <w:pPr>
              <w:pStyle w:val="ConsPlusNonformat"/>
              <w:jc w:val="both"/>
            </w:pPr>
            <w:r>
              <w:rPr>
                <w:sz w:val="14"/>
              </w:rPr>
              <w:t xml:space="preserve">     743,1     </w:t>
            </w:r>
          </w:p>
        </w:tc>
        <w:tc>
          <w:tcPr>
            <w:tcW w:w="1428" w:type="dxa"/>
            <w:tcBorders>
              <w:top w:val="nil"/>
            </w:tcBorders>
          </w:tcPr>
          <w:p w:rsidR="005169A7" w:rsidRDefault="005169A7">
            <w:pPr>
              <w:pStyle w:val="ConsPlusNonformat"/>
              <w:jc w:val="both"/>
            </w:pPr>
            <w:r>
              <w:rPr>
                <w:sz w:val="14"/>
              </w:rPr>
              <w:t xml:space="preserve">     351,0     </w:t>
            </w:r>
          </w:p>
        </w:tc>
      </w:tr>
      <w:tr w:rsidR="005169A7">
        <w:trPr>
          <w:trHeight w:val="160"/>
        </w:trPr>
        <w:tc>
          <w:tcPr>
            <w:tcW w:w="504"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с. Ивашка      </w:t>
            </w:r>
          </w:p>
        </w:tc>
        <w:tc>
          <w:tcPr>
            <w:tcW w:w="1260" w:type="dxa"/>
            <w:tcBorders>
              <w:top w:val="nil"/>
            </w:tcBorders>
          </w:tcPr>
          <w:p w:rsidR="005169A7" w:rsidRDefault="005169A7">
            <w:pPr>
              <w:pStyle w:val="ConsPlusNonformat"/>
              <w:jc w:val="both"/>
            </w:pPr>
            <w:r>
              <w:rPr>
                <w:sz w:val="14"/>
              </w:rPr>
              <w:t xml:space="preserve">     665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7      </w:t>
            </w:r>
          </w:p>
        </w:tc>
        <w:tc>
          <w:tcPr>
            <w:tcW w:w="1260"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     408,3     </w:t>
            </w:r>
          </w:p>
        </w:tc>
        <w:tc>
          <w:tcPr>
            <w:tcW w:w="1428" w:type="dxa"/>
            <w:tcBorders>
              <w:top w:val="nil"/>
            </w:tcBorders>
          </w:tcPr>
          <w:p w:rsidR="005169A7" w:rsidRDefault="005169A7">
            <w:pPr>
              <w:pStyle w:val="ConsPlusNonformat"/>
              <w:jc w:val="both"/>
            </w:pPr>
            <w:r>
              <w:rPr>
                <w:sz w:val="14"/>
              </w:rPr>
              <w:t xml:space="preserve">     613,9     </w:t>
            </w:r>
          </w:p>
        </w:tc>
      </w:tr>
      <w:tr w:rsidR="005169A7">
        <w:trPr>
          <w:trHeight w:val="160"/>
        </w:trPr>
        <w:tc>
          <w:tcPr>
            <w:tcW w:w="504" w:type="dxa"/>
            <w:tcBorders>
              <w:top w:val="nil"/>
            </w:tcBorders>
          </w:tcPr>
          <w:p w:rsidR="005169A7" w:rsidRDefault="005169A7">
            <w:pPr>
              <w:pStyle w:val="ConsPlusNonformat"/>
              <w:jc w:val="both"/>
            </w:pPr>
            <w:r>
              <w:rPr>
                <w:sz w:val="14"/>
              </w:rPr>
              <w:t xml:space="preserve"> 3. </w:t>
            </w:r>
          </w:p>
        </w:tc>
        <w:tc>
          <w:tcPr>
            <w:tcW w:w="1428" w:type="dxa"/>
            <w:tcBorders>
              <w:top w:val="nil"/>
            </w:tcBorders>
          </w:tcPr>
          <w:p w:rsidR="005169A7" w:rsidRDefault="005169A7">
            <w:pPr>
              <w:pStyle w:val="ConsPlusNonformat"/>
              <w:jc w:val="both"/>
            </w:pPr>
            <w:r>
              <w:rPr>
                <w:sz w:val="14"/>
              </w:rPr>
              <w:t xml:space="preserve">с.Ильпырское   </w:t>
            </w:r>
          </w:p>
        </w:tc>
        <w:tc>
          <w:tcPr>
            <w:tcW w:w="1260" w:type="dxa"/>
            <w:tcBorders>
              <w:top w:val="nil"/>
            </w:tcBorders>
          </w:tcPr>
          <w:p w:rsidR="005169A7" w:rsidRDefault="005169A7">
            <w:pPr>
              <w:pStyle w:val="ConsPlusNonformat"/>
              <w:jc w:val="both"/>
            </w:pPr>
            <w:r>
              <w:rPr>
                <w:sz w:val="14"/>
              </w:rPr>
              <w:t xml:space="preserve">     151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3      </w:t>
            </w:r>
          </w:p>
        </w:tc>
        <w:tc>
          <w:tcPr>
            <w:tcW w:w="1260"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     64,0      </w:t>
            </w:r>
          </w:p>
        </w:tc>
        <w:tc>
          <w:tcPr>
            <w:tcW w:w="1428" w:type="dxa"/>
            <w:tcBorders>
              <w:top w:val="nil"/>
            </w:tcBorders>
          </w:tcPr>
          <w:p w:rsidR="005169A7" w:rsidRDefault="005169A7">
            <w:pPr>
              <w:pStyle w:val="ConsPlusNonformat"/>
              <w:jc w:val="both"/>
            </w:pPr>
            <w:r>
              <w:rPr>
                <w:sz w:val="14"/>
              </w:rPr>
              <w:t xml:space="preserve">     423,8     </w:t>
            </w:r>
          </w:p>
        </w:tc>
      </w:tr>
      <w:tr w:rsidR="005169A7">
        <w:trPr>
          <w:trHeight w:val="160"/>
        </w:trPr>
        <w:tc>
          <w:tcPr>
            <w:tcW w:w="504" w:type="dxa"/>
            <w:tcBorders>
              <w:top w:val="nil"/>
            </w:tcBorders>
          </w:tcPr>
          <w:p w:rsidR="005169A7" w:rsidRDefault="005169A7">
            <w:pPr>
              <w:pStyle w:val="ConsPlusNonformat"/>
              <w:jc w:val="both"/>
            </w:pPr>
            <w:r>
              <w:rPr>
                <w:sz w:val="14"/>
              </w:rPr>
              <w:t xml:space="preserve"> 4. </w:t>
            </w:r>
          </w:p>
        </w:tc>
        <w:tc>
          <w:tcPr>
            <w:tcW w:w="1428" w:type="dxa"/>
            <w:tcBorders>
              <w:top w:val="nil"/>
            </w:tcBorders>
          </w:tcPr>
          <w:p w:rsidR="005169A7" w:rsidRDefault="005169A7">
            <w:pPr>
              <w:pStyle w:val="ConsPlusNonformat"/>
              <w:jc w:val="both"/>
            </w:pPr>
            <w:r>
              <w:rPr>
                <w:sz w:val="14"/>
              </w:rPr>
              <w:t xml:space="preserve">с. Тымлат      </w:t>
            </w:r>
          </w:p>
        </w:tc>
        <w:tc>
          <w:tcPr>
            <w:tcW w:w="1260" w:type="dxa"/>
            <w:tcBorders>
              <w:top w:val="nil"/>
            </w:tcBorders>
          </w:tcPr>
          <w:p w:rsidR="005169A7" w:rsidRDefault="005169A7">
            <w:pPr>
              <w:pStyle w:val="ConsPlusNonformat"/>
              <w:jc w:val="both"/>
            </w:pPr>
            <w:r>
              <w:rPr>
                <w:sz w:val="14"/>
              </w:rPr>
              <w:t xml:space="preserve">     679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7      </w:t>
            </w:r>
          </w:p>
        </w:tc>
        <w:tc>
          <w:tcPr>
            <w:tcW w:w="1260"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     138,4     </w:t>
            </w:r>
          </w:p>
        </w:tc>
        <w:tc>
          <w:tcPr>
            <w:tcW w:w="1428" w:type="dxa"/>
            <w:tcBorders>
              <w:top w:val="nil"/>
            </w:tcBorders>
          </w:tcPr>
          <w:p w:rsidR="005169A7" w:rsidRDefault="005169A7">
            <w:pPr>
              <w:pStyle w:val="ConsPlusNonformat"/>
              <w:jc w:val="both"/>
            </w:pPr>
            <w:r>
              <w:rPr>
                <w:sz w:val="14"/>
              </w:rPr>
              <w:t xml:space="preserve">     203,8     </w:t>
            </w:r>
          </w:p>
        </w:tc>
      </w:tr>
      <w:tr w:rsidR="005169A7">
        <w:trPr>
          <w:trHeight w:val="160"/>
        </w:trPr>
        <w:tc>
          <w:tcPr>
            <w:tcW w:w="504" w:type="dxa"/>
            <w:tcBorders>
              <w:top w:val="nil"/>
            </w:tcBorders>
          </w:tcPr>
          <w:p w:rsidR="005169A7" w:rsidRDefault="005169A7">
            <w:pPr>
              <w:pStyle w:val="ConsPlusNonformat"/>
              <w:jc w:val="both"/>
            </w:pPr>
            <w:r>
              <w:rPr>
                <w:sz w:val="14"/>
              </w:rPr>
              <w:t xml:space="preserve"> 5. </w:t>
            </w:r>
          </w:p>
        </w:tc>
        <w:tc>
          <w:tcPr>
            <w:tcW w:w="1428" w:type="dxa"/>
            <w:tcBorders>
              <w:top w:val="nil"/>
            </w:tcBorders>
          </w:tcPr>
          <w:p w:rsidR="005169A7" w:rsidRDefault="005169A7">
            <w:pPr>
              <w:pStyle w:val="ConsPlusNonformat"/>
              <w:jc w:val="both"/>
            </w:pPr>
            <w:r>
              <w:rPr>
                <w:sz w:val="14"/>
              </w:rPr>
              <w:t xml:space="preserve">с. Карага      </w:t>
            </w:r>
          </w:p>
        </w:tc>
        <w:tc>
          <w:tcPr>
            <w:tcW w:w="1260" w:type="dxa"/>
            <w:tcBorders>
              <w:top w:val="nil"/>
            </w:tcBorders>
          </w:tcPr>
          <w:p w:rsidR="005169A7" w:rsidRDefault="005169A7">
            <w:pPr>
              <w:pStyle w:val="ConsPlusNonformat"/>
              <w:jc w:val="both"/>
            </w:pPr>
            <w:r>
              <w:rPr>
                <w:sz w:val="14"/>
              </w:rPr>
              <w:t xml:space="preserve">     335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2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225,9     </w:t>
            </w:r>
          </w:p>
        </w:tc>
        <w:tc>
          <w:tcPr>
            <w:tcW w:w="1428" w:type="dxa"/>
            <w:tcBorders>
              <w:top w:val="nil"/>
            </w:tcBorders>
          </w:tcPr>
          <w:p w:rsidR="005169A7" w:rsidRDefault="005169A7">
            <w:pPr>
              <w:pStyle w:val="ConsPlusNonformat"/>
              <w:jc w:val="both"/>
            </w:pPr>
            <w:r>
              <w:rPr>
                <w:sz w:val="14"/>
              </w:rPr>
              <w:t xml:space="preserve">     674,3     </w:t>
            </w:r>
          </w:p>
        </w:tc>
      </w:tr>
      <w:tr w:rsidR="005169A7">
        <w:trPr>
          <w:trHeight w:val="160"/>
        </w:trPr>
        <w:tc>
          <w:tcPr>
            <w:tcW w:w="504"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с. Кострома    </w:t>
            </w:r>
          </w:p>
        </w:tc>
        <w:tc>
          <w:tcPr>
            <w:tcW w:w="1260" w:type="dxa"/>
            <w:tcBorders>
              <w:top w:val="nil"/>
            </w:tcBorders>
          </w:tcPr>
          <w:p w:rsidR="005169A7" w:rsidRDefault="005169A7">
            <w:pPr>
              <w:pStyle w:val="ConsPlusNonformat"/>
              <w:jc w:val="both"/>
            </w:pPr>
            <w:r>
              <w:rPr>
                <w:sz w:val="14"/>
              </w:rPr>
              <w:t xml:space="preserve">     105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25,0      </w:t>
            </w:r>
          </w:p>
        </w:tc>
        <w:tc>
          <w:tcPr>
            <w:tcW w:w="1428" w:type="dxa"/>
            <w:tcBorders>
              <w:top w:val="nil"/>
            </w:tcBorders>
          </w:tcPr>
          <w:p w:rsidR="005169A7" w:rsidRDefault="005169A7">
            <w:pPr>
              <w:pStyle w:val="ConsPlusNonformat"/>
              <w:jc w:val="both"/>
            </w:pPr>
            <w:r>
              <w:rPr>
                <w:sz w:val="14"/>
              </w:rPr>
              <w:t xml:space="preserve">     238,1     </w:t>
            </w:r>
          </w:p>
        </w:tc>
      </w:tr>
      <w:tr w:rsidR="005169A7">
        <w:trPr>
          <w:trHeight w:val="160"/>
        </w:trPr>
        <w:tc>
          <w:tcPr>
            <w:tcW w:w="504"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Итого по       </w:t>
            </w:r>
          </w:p>
          <w:p w:rsidR="005169A7" w:rsidRDefault="005169A7">
            <w:pPr>
              <w:pStyle w:val="ConsPlusNonformat"/>
              <w:jc w:val="both"/>
            </w:pPr>
            <w:r>
              <w:rPr>
                <w:sz w:val="14"/>
              </w:rPr>
              <w:t xml:space="preserve">району         </w:t>
            </w:r>
          </w:p>
        </w:tc>
        <w:tc>
          <w:tcPr>
            <w:tcW w:w="1260" w:type="dxa"/>
            <w:tcBorders>
              <w:top w:val="nil"/>
            </w:tcBorders>
          </w:tcPr>
          <w:p w:rsidR="005169A7" w:rsidRDefault="005169A7">
            <w:pPr>
              <w:pStyle w:val="ConsPlusNonformat"/>
              <w:jc w:val="both"/>
            </w:pPr>
            <w:r>
              <w:rPr>
                <w:sz w:val="14"/>
              </w:rPr>
              <w:t xml:space="preserve">    4052     </w:t>
            </w:r>
          </w:p>
        </w:tc>
        <w:tc>
          <w:tcPr>
            <w:tcW w:w="1344" w:type="dxa"/>
            <w:tcBorders>
              <w:top w:val="nil"/>
            </w:tcBorders>
          </w:tcPr>
          <w:p w:rsidR="005169A7" w:rsidRDefault="005169A7">
            <w:pPr>
              <w:pStyle w:val="ConsPlusNonformat"/>
              <w:jc w:val="both"/>
            </w:pPr>
            <w:r>
              <w:rPr>
                <w:sz w:val="14"/>
              </w:rPr>
              <w:t xml:space="preserve">      2       </w:t>
            </w:r>
          </w:p>
        </w:tc>
        <w:tc>
          <w:tcPr>
            <w:tcW w:w="1260" w:type="dxa"/>
            <w:tcBorders>
              <w:top w:val="nil"/>
            </w:tcBorders>
          </w:tcPr>
          <w:p w:rsidR="005169A7" w:rsidRDefault="005169A7">
            <w:pPr>
              <w:pStyle w:val="ConsPlusNonformat"/>
              <w:jc w:val="both"/>
            </w:pPr>
            <w:r>
              <w:rPr>
                <w:sz w:val="14"/>
              </w:rPr>
              <w:t xml:space="preserve">     35      </w:t>
            </w:r>
          </w:p>
        </w:tc>
        <w:tc>
          <w:tcPr>
            <w:tcW w:w="1260"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    1604,7     </w:t>
            </w:r>
          </w:p>
        </w:tc>
        <w:tc>
          <w:tcPr>
            <w:tcW w:w="1428" w:type="dxa"/>
            <w:tcBorders>
              <w:top w:val="nil"/>
            </w:tcBorders>
          </w:tcPr>
          <w:p w:rsidR="005169A7" w:rsidRDefault="005169A7">
            <w:pPr>
              <w:pStyle w:val="ConsPlusNonformat"/>
              <w:jc w:val="both"/>
            </w:pPr>
            <w:r>
              <w:rPr>
                <w:sz w:val="14"/>
              </w:rPr>
              <w:t xml:space="preserve">     396,0     </w:t>
            </w:r>
          </w:p>
        </w:tc>
      </w:tr>
      <w:tr w:rsidR="005169A7">
        <w:trPr>
          <w:trHeight w:val="160"/>
        </w:trPr>
        <w:tc>
          <w:tcPr>
            <w:tcW w:w="9912" w:type="dxa"/>
            <w:gridSpan w:val="8"/>
            <w:tcBorders>
              <w:top w:val="nil"/>
            </w:tcBorders>
          </w:tcPr>
          <w:p w:rsidR="005169A7" w:rsidRDefault="005169A7">
            <w:pPr>
              <w:pStyle w:val="ConsPlusNonformat"/>
              <w:jc w:val="both"/>
              <w:outlineLvl w:val="4"/>
            </w:pPr>
            <w:r>
              <w:rPr>
                <w:sz w:val="14"/>
              </w:rPr>
              <w:t xml:space="preserve">Пенжинский муниципальный район (2321чел.)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с. Каменское   </w:t>
            </w:r>
          </w:p>
        </w:tc>
        <w:tc>
          <w:tcPr>
            <w:tcW w:w="1260" w:type="dxa"/>
            <w:tcBorders>
              <w:top w:val="nil"/>
            </w:tcBorders>
          </w:tcPr>
          <w:p w:rsidR="005169A7" w:rsidRDefault="005169A7">
            <w:pPr>
              <w:pStyle w:val="ConsPlusNonformat"/>
              <w:jc w:val="both"/>
            </w:pPr>
            <w:r>
              <w:rPr>
                <w:sz w:val="14"/>
              </w:rPr>
              <w:t xml:space="preserve">     650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9      </w:t>
            </w:r>
          </w:p>
        </w:tc>
        <w:tc>
          <w:tcPr>
            <w:tcW w:w="1260"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     361,3     </w:t>
            </w:r>
          </w:p>
        </w:tc>
        <w:tc>
          <w:tcPr>
            <w:tcW w:w="1428" w:type="dxa"/>
            <w:tcBorders>
              <w:top w:val="nil"/>
            </w:tcBorders>
          </w:tcPr>
          <w:p w:rsidR="005169A7" w:rsidRDefault="005169A7">
            <w:pPr>
              <w:pStyle w:val="ConsPlusNonformat"/>
              <w:jc w:val="both"/>
            </w:pPr>
            <w:r>
              <w:rPr>
                <w:sz w:val="14"/>
              </w:rPr>
              <w:t xml:space="preserve">     555,8     </w:t>
            </w:r>
          </w:p>
        </w:tc>
      </w:tr>
      <w:tr w:rsidR="005169A7">
        <w:trPr>
          <w:trHeight w:val="160"/>
        </w:trPr>
        <w:tc>
          <w:tcPr>
            <w:tcW w:w="504"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с. Манилы      </w:t>
            </w:r>
          </w:p>
        </w:tc>
        <w:tc>
          <w:tcPr>
            <w:tcW w:w="1260" w:type="dxa"/>
            <w:tcBorders>
              <w:top w:val="nil"/>
            </w:tcBorders>
          </w:tcPr>
          <w:p w:rsidR="005169A7" w:rsidRDefault="005169A7">
            <w:pPr>
              <w:pStyle w:val="ConsPlusNonformat"/>
              <w:jc w:val="both"/>
            </w:pPr>
            <w:r>
              <w:rPr>
                <w:sz w:val="14"/>
              </w:rPr>
              <w:t xml:space="preserve">     761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10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214,3     </w:t>
            </w:r>
          </w:p>
        </w:tc>
        <w:tc>
          <w:tcPr>
            <w:tcW w:w="1428" w:type="dxa"/>
            <w:tcBorders>
              <w:top w:val="nil"/>
            </w:tcBorders>
          </w:tcPr>
          <w:p w:rsidR="005169A7" w:rsidRDefault="005169A7">
            <w:pPr>
              <w:pStyle w:val="ConsPlusNonformat"/>
              <w:jc w:val="both"/>
            </w:pPr>
            <w:r>
              <w:rPr>
                <w:sz w:val="14"/>
              </w:rPr>
              <w:t xml:space="preserve">     281,6     </w:t>
            </w:r>
          </w:p>
        </w:tc>
      </w:tr>
      <w:tr w:rsidR="005169A7">
        <w:trPr>
          <w:trHeight w:val="160"/>
        </w:trPr>
        <w:tc>
          <w:tcPr>
            <w:tcW w:w="504" w:type="dxa"/>
            <w:tcBorders>
              <w:top w:val="nil"/>
            </w:tcBorders>
          </w:tcPr>
          <w:p w:rsidR="005169A7" w:rsidRDefault="005169A7">
            <w:pPr>
              <w:pStyle w:val="ConsPlusNonformat"/>
              <w:jc w:val="both"/>
            </w:pPr>
            <w:r>
              <w:rPr>
                <w:sz w:val="14"/>
              </w:rPr>
              <w:t xml:space="preserve"> 3. </w:t>
            </w:r>
          </w:p>
        </w:tc>
        <w:tc>
          <w:tcPr>
            <w:tcW w:w="1428" w:type="dxa"/>
            <w:tcBorders>
              <w:top w:val="nil"/>
            </w:tcBorders>
          </w:tcPr>
          <w:p w:rsidR="005169A7" w:rsidRDefault="005169A7">
            <w:pPr>
              <w:pStyle w:val="ConsPlusNonformat"/>
              <w:jc w:val="both"/>
            </w:pPr>
            <w:r>
              <w:rPr>
                <w:sz w:val="14"/>
              </w:rPr>
              <w:t xml:space="preserve">с.Слаутное     </w:t>
            </w:r>
          </w:p>
        </w:tc>
        <w:tc>
          <w:tcPr>
            <w:tcW w:w="1260" w:type="dxa"/>
            <w:tcBorders>
              <w:top w:val="nil"/>
            </w:tcBorders>
          </w:tcPr>
          <w:p w:rsidR="005169A7" w:rsidRDefault="005169A7">
            <w:pPr>
              <w:pStyle w:val="ConsPlusNonformat"/>
              <w:jc w:val="both"/>
            </w:pPr>
            <w:r>
              <w:rPr>
                <w:sz w:val="14"/>
              </w:rPr>
              <w:t xml:space="preserve">     279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4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75,0      </w:t>
            </w:r>
          </w:p>
        </w:tc>
        <w:tc>
          <w:tcPr>
            <w:tcW w:w="1428" w:type="dxa"/>
            <w:tcBorders>
              <w:top w:val="nil"/>
            </w:tcBorders>
          </w:tcPr>
          <w:p w:rsidR="005169A7" w:rsidRDefault="005169A7">
            <w:pPr>
              <w:pStyle w:val="ConsPlusNonformat"/>
              <w:jc w:val="both"/>
            </w:pPr>
            <w:r>
              <w:rPr>
                <w:sz w:val="14"/>
              </w:rPr>
              <w:t xml:space="preserve">     268,8     </w:t>
            </w:r>
          </w:p>
        </w:tc>
      </w:tr>
      <w:tr w:rsidR="005169A7">
        <w:trPr>
          <w:trHeight w:val="160"/>
        </w:trPr>
        <w:tc>
          <w:tcPr>
            <w:tcW w:w="504" w:type="dxa"/>
            <w:tcBorders>
              <w:top w:val="nil"/>
            </w:tcBorders>
          </w:tcPr>
          <w:p w:rsidR="005169A7" w:rsidRDefault="005169A7">
            <w:pPr>
              <w:pStyle w:val="ConsPlusNonformat"/>
              <w:jc w:val="both"/>
            </w:pPr>
            <w:r>
              <w:rPr>
                <w:sz w:val="14"/>
              </w:rPr>
              <w:t xml:space="preserve"> 4. </w:t>
            </w:r>
          </w:p>
        </w:tc>
        <w:tc>
          <w:tcPr>
            <w:tcW w:w="1428" w:type="dxa"/>
            <w:tcBorders>
              <w:top w:val="nil"/>
            </w:tcBorders>
          </w:tcPr>
          <w:p w:rsidR="005169A7" w:rsidRDefault="005169A7">
            <w:pPr>
              <w:pStyle w:val="ConsPlusNonformat"/>
              <w:jc w:val="both"/>
            </w:pPr>
            <w:r>
              <w:rPr>
                <w:sz w:val="14"/>
              </w:rPr>
              <w:t xml:space="preserve">с. Таловка     </w:t>
            </w:r>
          </w:p>
        </w:tc>
        <w:tc>
          <w:tcPr>
            <w:tcW w:w="1260" w:type="dxa"/>
            <w:tcBorders>
              <w:top w:val="nil"/>
            </w:tcBorders>
          </w:tcPr>
          <w:p w:rsidR="005169A7" w:rsidRDefault="005169A7">
            <w:pPr>
              <w:pStyle w:val="ConsPlusNonformat"/>
              <w:jc w:val="both"/>
            </w:pPr>
            <w:r>
              <w:rPr>
                <w:sz w:val="14"/>
              </w:rPr>
              <w:t xml:space="preserve">     237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4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64,0      </w:t>
            </w:r>
          </w:p>
        </w:tc>
        <w:tc>
          <w:tcPr>
            <w:tcW w:w="1428" w:type="dxa"/>
            <w:tcBorders>
              <w:top w:val="nil"/>
            </w:tcBorders>
          </w:tcPr>
          <w:p w:rsidR="005169A7" w:rsidRDefault="005169A7">
            <w:pPr>
              <w:pStyle w:val="ConsPlusNonformat"/>
              <w:jc w:val="both"/>
            </w:pPr>
            <w:r>
              <w:rPr>
                <w:sz w:val="14"/>
              </w:rPr>
              <w:t xml:space="preserve">     270,0     </w:t>
            </w:r>
          </w:p>
        </w:tc>
      </w:tr>
      <w:tr w:rsidR="005169A7">
        <w:trPr>
          <w:trHeight w:val="160"/>
        </w:trPr>
        <w:tc>
          <w:tcPr>
            <w:tcW w:w="504" w:type="dxa"/>
            <w:tcBorders>
              <w:top w:val="nil"/>
            </w:tcBorders>
          </w:tcPr>
          <w:p w:rsidR="005169A7" w:rsidRDefault="005169A7">
            <w:pPr>
              <w:pStyle w:val="ConsPlusNonformat"/>
              <w:jc w:val="both"/>
            </w:pPr>
            <w:r>
              <w:rPr>
                <w:sz w:val="14"/>
              </w:rPr>
              <w:t xml:space="preserve"> 5. </w:t>
            </w:r>
          </w:p>
        </w:tc>
        <w:tc>
          <w:tcPr>
            <w:tcW w:w="1428" w:type="dxa"/>
            <w:tcBorders>
              <w:top w:val="nil"/>
            </w:tcBorders>
          </w:tcPr>
          <w:p w:rsidR="005169A7" w:rsidRDefault="005169A7">
            <w:pPr>
              <w:pStyle w:val="ConsPlusNonformat"/>
              <w:jc w:val="both"/>
            </w:pPr>
            <w:r>
              <w:rPr>
                <w:sz w:val="14"/>
              </w:rPr>
              <w:t xml:space="preserve">с. Аянка       </w:t>
            </w:r>
          </w:p>
        </w:tc>
        <w:tc>
          <w:tcPr>
            <w:tcW w:w="1260" w:type="dxa"/>
            <w:tcBorders>
              <w:top w:val="nil"/>
            </w:tcBorders>
          </w:tcPr>
          <w:p w:rsidR="005169A7" w:rsidRDefault="005169A7">
            <w:pPr>
              <w:pStyle w:val="ConsPlusNonformat"/>
              <w:jc w:val="both"/>
            </w:pPr>
            <w:r>
              <w:rPr>
                <w:sz w:val="14"/>
              </w:rPr>
              <w:t xml:space="preserve">     287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3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56,0      </w:t>
            </w:r>
          </w:p>
        </w:tc>
        <w:tc>
          <w:tcPr>
            <w:tcW w:w="1428" w:type="dxa"/>
            <w:tcBorders>
              <w:top w:val="nil"/>
            </w:tcBorders>
          </w:tcPr>
          <w:p w:rsidR="005169A7" w:rsidRDefault="005169A7">
            <w:pPr>
              <w:pStyle w:val="ConsPlusNonformat"/>
              <w:jc w:val="both"/>
            </w:pPr>
            <w:r>
              <w:rPr>
                <w:sz w:val="14"/>
              </w:rPr>
              <w:t xml:space="preserve">     195,1     </w:t>
            </w:r>
          </w:p>
        </w:tc>
      </w:tr>
      <w:tr w:rsidR="005169A7">
        <w:trPr>
          <w:trHeight w:val="160"/>
        </w:trPr>
        <w:tc>
          <w:tcPr>
            <w:tcW w:w="504"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с. Парень      </w:t>
            </w:r>
          </w:p>
        </w:tc>
        <w:tc>
          <w:tcPr>
            <w:tcW w:w="1260" w:type="dxa"/>
            <w:tcBorders>
              <w:top w:val="nil"/>
            </w:tcBorders>
          </w:tcPr>
          <w:p w:rsidR="005169A7" w:rsidRDefault="005169A7">
            <w:pPr>
              <w:pStyle w:val="ConsPlusNonformat"/>
              <w:jc w:val="both"/>
            </w:pPr>
            <w:r>
              <w:rPr>
                <w:sz w:val="14"/>
              </w:rPr>
              <w:t xml:space="preserve">     61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r>
      <w:tr w:rsidR="005169A7">
        <w:trPr>
          <w:trHeight w:val="160"/>
        </w:trPr>
        <w:tc>
          <w:tcPr>
            <w:tcW w:w="504" w:type="dxa"/>
            <w:tcBorders>
              <w:top w:val="nil"/>
            </w:tcBorders>
          </w:tcPr>
          <w:p w:rsidR="005169A7" w:rsidRDefault="005169A7">
            <w:pPr>
              <w:pStyle w:val="ConsPlusNonformat"/>
              <w:jc w:val="both"/>
            </w:pPr>
            <w:r>
              <w:rPr>
                <w:sz w:val="14"/>
              </w:rPr>
              <w:t xml:space="preserve"> 7. </w:t>
            </w:r>
          </w:p>
        </w:tc>
        <w:tc>
          <w:tcPr>
            <w:tcW w:w="1428" w:type="dxa"/>
            <w:tcBorders>
              <w:top w:val="nil"/>
            </w:tcBorders>
          </w:tcPr>
          <w:p w:rsidR="005169A7" w:rsidRDefault="005169A7">
            <w:pPr>
              <w:pStyle w:val="ConsPlusNonformat"/>
              <w:jc w:val="both"/>
            </w:pPr>
            <w:r>
              <w:rPr>
                <w:sz w:val="14"/>
              </w:rPr>
              <w:t xml:space="preserve">с. Оклан       </w:t>
            </w:r>
          </w:p>
        </w:tc>
        <w:tc>
          <w:tcPr>
            <w:tcW w:w="1260" w:type="dxa"/>
            <w:tcBorders>
              <w:top w:val="nil"/>
            </w:tcBorders>
          </w:tcPr>
          <w:p w:rsidR="005169A7" w:rsidRDefault="005169A7">
            <w:pPr>
              <w:pStyle w:val="ConsPlusNonformat"/>
              <w:jc w:val="both"/>
            </w:pPr>
            <w:r>
              <w:rPr>
                <w:sz w:val="14"/>
              </w:rPr>
              <w:t xml:space="preserve">     46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r>
      <w:tr w:rsidR="005169A7">
        <w:trPr>
          <w:trHeight w:val="160"/>
        </w:trPr>
        <w:tc>
          <w:tcPr>
            <w:tcW w:w="504"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Итого по       </w:t>
            </w:r>
          </w:p>
          <w:p w:rsidR="005169A7" w:rsidRDefault="005169A7">
            <w:pPr>
              <w:pStyle w:val="ConsPlusNonformat"/>
              <w:jc w:val="both"/>
            </w:pPr>
            <w:r>
              <w:rPr>
                <w:sz w:val="14"/>
              </w:rPr>
              <w:t xml:space="preserve"> району        </w:t>
            </w:r>
          </w:p>
        </w:tc>
        <w:tc>
          <w:tcPr>
            <w:tcW w:w="1260" w:type="dxa"/>
            <w:tcBorders>
              <w:top w:val="nil"/>
            </w:tcBorders>
          </w:tcPr>
          <w:p w:rsidR="005169A7" w:rsidRDefault="005169A7">
            <w:pPr>
              <w:pStyle w:val="ConsPlusNonformat"/>
              <w:jc w:val="both"/>
            </w:pPr>
            <w:r>
              <w:rPr>
                <w:sz w:val="14"/>
              </w:rPr>
              <w:t xml:space="preserve">    2321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30      </w:t>
            </w:r>
          </w:p>
        </w:tc>
        <w:tc>
          <w:tcPr>
            <w:tcW w:w="1260"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     770,6     </w:t>
            </w:r>
          </w:p>
        </w:tc>
        <w:tc>
          <w:tcPr>
            <w:tcW w:w="1428" w:type="dxa"/>
            <w:tcBorders>
              <w:top w:val="nil"/>
            </w:tcBorders>
          </w:tcPr>
          <w:p w:rsidR="005169A7" w:rsidRDefault="005169A7">
            <w:pPr>
              <w:pStyle w:val="ConsPlusNonformat"/>
              <w:jc w:val="both"/>
            </w:pPr>
            <w:r>
              <w:rPr>
                <w:sz w:val="14"/>
              </w:rPr>
              <w:t xml:space="preserve">     332,0     </w:t>
            </w:r>
          </w:p>
        </w:tc>
      </w:tr>
      <w:tr w:rsidR="005169A7">
        <w:trPr>
          <w:trHeight w:val="160"/>
        </w:trPr>
        <w:tc>
          <w:tcPr>
            <w:tcW w:w="9912" w:type="dxa"/>
            <w:gridSpan w:val="8"/>
            <w:tcBorders>
              <w:top w:val="nil"/>
            </w:tcBorders>
          </w:tcPr>
          <w:p w:rsidR="005169A7" w:rsidRDefault="005169A7">
            <w:pPr>
              <w:pStyle w:val="ConsPlusNonformat"/>
              <w:jc w:val="both"/>
              <w:outlineLvl w:val="4"/>
            </w:pPr>
            <w:r>
              <w:rPr>
                <w:sz w:val="14"/>
              </w:rPr>
              <w:t xml:space="preserve">Тигильский муниципальный район (7270 чел.)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пгт. Палана    </w:t>
            </w:r>
          </w:p>
        </w:tc>
        <w:tc>
          <w:tcPr>
            <w:tcW w:w="1260" w:type="dxa"/>
            <w:tcBorders>
              <w:top w:val="nil"/>
            </w:tcBorders>
          </w:tcPr>
          <w:p w:rsidR="005169A7" w:rsidRDefault="005169A7">
            <w:pPr>
              <w:pStyle w:val="ConsPlusNonformat"/>
              <w:jc w:val="both"/>
            </w:pPr>
            <w:r>
              <w:rPr>
                <w:sz w:val="14"/>
              </w:rPr>
              <w:t xml:space="preserve">    3159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15      </w:t>
            </w:r>
          </w:p>
        </w:tc>
        <w:tc>
          <w:tcPr>
            <w:tcW w:w="1260" w:type="dxa"/>
            <w:tcBorders>
              <w:top w:val="nil"/>
            </w:tcBorders>
          </w:tcPr>
          <w:p w:rsidR="005169A7" w:rsidRDefault="005169A7">
            <w:pPr>
              <w:pStyle w:val="ConsPlusNonformat"/>
              <w:jc w:val="both"/>
            </w:pPr>
            <w:r>
              <w:rPr>
                <w:sz w:val="14"/>
              </w:rPr>
              <w:t xml:space="preserve">      5      </w:t>
            </w:r>
          </w:p>
        </w:tc>
        <w:tc>
          <w:tcPr>
            <w:tcW w:w="1428" w:type="dxa"/>
            <w:tcBorders>
              <w:top w:val="nil"/>
            </w:tcBorders>
          </w:tcPr>
          <w:p w:rsidR="005169A7" w:rsidRDefault="005169A7">
            <w:pPr>
              <w:pStyle w:val="ConsPlusNonformat"/>
              <w:jc w:val="both"/>
            </w:pPr>
            <w:r>
              <w:rPr>
                <w:sz w:val="14"/>
              </w:rPr>
              <w:t xml:space="preserve">     809,7     </w:t>
            </w:r>
          </w:p>
        </w:tc>
        <w:tc>
          <w:tcPr>
            <w:tcW w:w="1428" w:type="dxa"/>
            <w:tcBorders>
              <w:top w:val="nil"/>
            </w:tcBorders>
          </w:tcPr>
          <w:p w:rsidR="005169A7" w:rsidRDefault="005169A7">
            <w:pPr>
              <w:pStyle w:val="ConsPlusNonformat"/>
              <w:jc w:val="both"/>
            </w:pPr>
            <w:r>
              <w:rPr>
                <w:sz w:val="14"/>
              </w:rPr>
              <w:t xml:space="preserve">     256,3     </w:t>
            </w:r>
          </w:p>
        </w:tc>
      </w:tr>
      <w:tr w:rsidR="005169A7">
        <w:trPr>
          <w:trHeight w:val="160"/>
        </w:trPr>
        <w:tc>
          <w:tcPr>
            <w:tcW w:w="504"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с. Лесная      </w:t>
            </w:r>
          </w:p>
        </w:tc>
        <w:tc>
          <w:tcPr>
            <w:tcW w:w="1260" w:type="dxa"/>
            <w:tcBorders>
              <w:top w:val="nil"/>
            </w:tcBorders>
          </w:tcPr>
          <w:p w:rsidR="005169A7" w:rsidRDefault="005169A7">
            <w:pPr>
              <w:pStyle w:val="ConsPlusNonformat"/>
              <w:jc w:val="both"/>
            </w:pPr>
            <w:r>
              <w:rPr>
                <w:sz w:val="14"/>
              </w:rPr>
              <w:t xml:space="preserve">     419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2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40,5      </w:t>
            </w:r>
          </w:p>
        </w:tc>
        <w:tc>
          <w:tcPr>
            <w:tcW w:w="1428" w:type="dxa"/>
            <w:tcBorders>
              <w:top w:val="nil"/>
            </w:tcBorders>
          </w:tcPr>
          <w:p w:rsidR="005169A7" w:rsidRDefault="005169A7">
            <w:pPr>
              <w:pStyle w:val="ConsPlusNonformat"/>
              <w:jc w:val="both"/>
            </w:pPr>
            <w:r>
              <w:rPr>
                <w:sz w:val="14"/>
              </w:rPr>
              <w:t xml:space="preserve">     96,6      </w:t>
            </w:r>
          </w:p>
        </w:tc>
      </w:tr>
      <w:tr w:rsidR="005169A7">
        <w:trPr>
          <w:trHeight w:val="160"/>
        </w:trPr>
        <w:tc>
          <w:tcPr>
            <w:tcW w:w="504" w:type="dxa"/>
            <w:tcBorders>
              <w:top w:val="nil"/>
            </w:tcBorders>
          </w:tcPr>
          <w:p w:rsidR="005169A7" w:rsidRDefault="005169A7">
            <w:pPr>
              <w:pStyle w:val="ConsPlusNonformat"/>
              <w:jc w:val="both"/>
            </w:pPr>
            <w:r>
              <w:rPr>
                <w:sz w:val="14"/>
              </w:rPr>
              <w:lastRenderedPageBreak/>
              <w:t xml:space="preserve"> 3. </w:t>
            </w:r>
          </w:p>
        </w:tc>
        <w:tc>
          <w:tcPr>
            <w:tcW w:w="1428" w:type="dxa"/>
            <w:tcBorders>
              <w:top w:val="nil"/>
            </w:tcBorders>
          </w:tcPr>
          <w:p w:rsidR="005169A7" w:rsidRDefault="005169A7">
            <w:pPr>
              <w:pStyle w:val="ConsPlusNonformat"/>
              <w:jc w:val="both"/>
            </w:pPr>
            <w:r>
              <w:rPr>
                <w:sz w:val="14"/>
              </w:rPr>
              <w:t xml:space="preserve">с. Хайрюзово   </w:t>
            </w:r>
          </w:p>
        </w:tc>
        <w:tc>
          <w:tcPr>
            <w:tcW w:w="1260" w:type="dxa"/>
            <w:tcBorders>
              <w:top w:val="nil"/>
            </w:tcBorders>
          </w:tcPr>
          <w:p w:rsidR="005169A7" w:rsidRDefault="005169A7">
            <w:pPr>
              <w:pStyle w:val="ConsPlusNonformat"/>
              <w:jc w:val="both"/>
            </w:pPr>
            <w:r>
              <w:rPr>
                <w:sz w:val="14"/>
              </w:rPr>
              <w:t xml:space="preserve">     169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37,3      </w:t>
            </w:r>
          </w:p>
        </w:tc>
        <w:tc>
          <w:tcPr>
            <w:tcW w:w="1428" w:type="dxa"/>
            <w:tcBorders>
              <w:top w:val="nil"/>
            </w:tcBorders>
          </w:tcPr>
          <w:p w:rsidR="005169A7" w:rsidRDefault="005169A7">
            <w:pPr>
              <w:pStyle w:val="ConsPlusNonformat"/>
              <w:jc w:val="both"/>
            </w:pPr>
            <w:r>
              <w:rPr>
                <w:sz w:val="14"/>
              </w:rPr>
              <w:t xml:space="preserve">     220,7     </w:t>
            </w:r>
          </w:p>
        </w:tc>
      </w:tr>
      <w:tr w:rsidR="005169A7">
        <w:trPr>
          <w:trHeight w:val="160"/>
        </w:trPr>
        <w:tc>
          <w:tcPr>
            <w:tcW w:w="504"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p>
        </w:tc>
      </w:tr>
      <w:tr w:rsidR="005169A7">
        <w:trPr>
          <w:trHeight w:val="160"/>
        </w:trPr>
        <w:tc>
          <w:tcPr>
            <w:tcW w:w="504" w:type="dxa"/>
            <w:tcBorders>
              <w:top w:val="nil"/>
            </w:tcBorders>
          </w:tcPr>
          <w:p w:rsidR="005169A7" w:rsidRDefault="005169A7">
            <w:pPr>
              <w:pStyle w:val="ConsPlusNonformat"/>
              <w:jc w:val="both"/>
            </w:pPr>
            <w:r>
              <w:rPr>
                <w:sz w:val="14"/>
              </w:rPr>
              <w:t xml:space="preserve"> 4. </w:t>
            </w:r>
          </w:p>
        </w:tc>
        <w:tc>
          <w:tcPr>
            <w:tcW w:w="1428" w:type="dxa"/>
            <w:tcBorders>
              <w:top w:val="nil"/>
            </w:tcBorders>
          </w:tcPr>
          <w:p w:rsidR="005169A7" w:rsidRDefault="005169A7">
            <w:pPr>
              <w:pStyle w:val="ConsPlusNonformat"/>
              <w:jc w:val="both"/>
            </w:pPr>
            <w:r>
              <w:rPr>
                <w:sz w:val="14"/>
              </w:rPr>
              <w:t xml:space="preserve">с. Усть-       </w:t>
            </w:r>
          </w:p>
          <w:p w:rsidR="005169A7" w:rsidRDefault="005169A7">
            <w:pPr>
              <w:pStyle w:val="ConsPlusNonformat"/>
              <w:jc w:val="both"/>
            </w:pPr>
            <w:r>
              <w:rPr>
                <w:sz w:val="14"/>
              </w:rPr>
              <w:t xml:space="preserve">Хайрюзово      </w:t>
            </w:r>
          </w:p>
        </w:tc>
        <w:tc>
          <w:tcPr>
            <w:tcW w:w="1260" w:type="dxa"/>
            <w:tcBorders>
              <w:top w:val="nil"/>
            </w:tcBorders>
          </w:tcPr>
          <w:p w:rsidR="005169A7" w:rsidRDefault="005169A7">
            <w:pPr>
              <w:pStyle w:val="ConsPlusNonformat"/>
              <w:jc w:val="both"/>
            </w:pPr>
            <w:r>
              <w:rPr>
                <w:sz w:val="14"/>
              </w:rPr>
              <w:t xml:space="preserve">     925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8      </w:t>
            </w:r>
          </w:p>
        </w:tc>
        <w:tc>
          <w:tcPr>
            <w:tcW w:w="1260"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     464,7     </w:t>
            </w:r>
          </w:p>
        </w:tc>
        <w:tc>
          <w:tcPr>
            <w:tcW w:w="1428" w:type="dxa"/>
            <w:tcBorders>
              <w:top w:val="nil"/>
            </w:tcBorders>
          </w:tcPr>
          <w:p w:rsidR="005169A7" w:rsidRDefault="005169A7">
            <w:pPr>
              <w:pStyle w:val="ConsPlusNonformat"/>
              <w:jc w:val="both"/>
            </w:pPr>
            <w:r>
              <w:rPr>
                <w:sz w:val="14"/>
              </w:rPr>
              <w:t xml:space="preserve">     502,4     </w:t>
            </w:r>
          </w:p>
        </w:tc>
      </w:tr>
      <w:tr w:rsidR="005169A7">
        <w:trPr>
          <w:trHeight w:val="160"/>
        </w:trPr>
        <w:tc>
          <w:tcPr>
            <w:tcW w:w="504" w:type="dxa"/>
            <w:tcBorders>
              <w:top w:val="nil"/>
            </w:tcBorders>
          </w:tcPr>
          <w:p w:rsidR="005169A7" w:rsidRDefault="005169A7">
            <w:pPr>
              <w:pStyle w:val="ConsPlusNonformat"/>
              <w:jc w:val="both"/>
            </w:pPr>
            <w:r>
              <w:rPr>
                <w:sz w:val="14"/>
              </w:rPr>
              <w:t xml:space="preserve"> 5. </w:t>
            </w:r>
          </w:p>
        </w:tc>
        <w:tc>
          <w:tcPr>
            <w:tcW w:w="1428" w:type="dxa"/>
            <w:tcBorders>
              <w:top w:val="nil"/>
            </w:tcBorders>
          </w:tcPr>
          <w:p w:rsidR="005169A7" w:rsidRDefault="005169A7">
            <w:pPr>
              <w:pStyle w:val="ConsPlusNonformat"/>
              <w:jc w:val="both"/>
            </w:pPr>
            <w:r>
              <w:rPr>
                <w:sz w:val="14"/>
              </w:rPr>
              <w:t xml:space="preserve">с. Ковран      </w:t>
            </w:r>
          </w:p>
        </w:tc>
        <w:tc>
          <w:tcPr>
            <w:tcW w:w="1260" w:type="dxa"/>
            <w:tcBorders>
              <w:top w:val="nil"/>
            </w:tcBorders>
          </w:tcPr>
          <w:p w:rsidR="005169A7" w:rsidRDefault="005169A7">
            <w:pPr>
              <w:pStyle w:val="ConsPlusNonformat"/>
              <w:jc w:val="both"/>
            </w:pPr>
            <w:r>
              <w:rPr>
                <w:sz w:val="14"/>
              </w:rPr>
              <w:t xml:space="preserve">     251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2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56,8      </w:t>
            </w:r>
          </w:p>
        </w:tc>
        <w:tc>
          <w:tcPr>
            <w:tcW w:w="1428" w:type="dxa"/>
            <w:tcBorders>
              <w:top w:val="nil"/>
            </w:tcBorders>
          </w:tcPr>
          <w:p w:rsidR="005169A7" w:rsidRDefault="005169A7">
            <w:pPr>
              <w:pStyle w:val="ConsPlusNonformat"/>
              <w:jc w:val="both"/>
            </w:pPr>
            <w:r>
              <w:rPr>
                <w:sz w:val="14"/>
              </w:rPr>
              <w:t xml:space="preserve">     226,3     </w:t>
            </w:r>
          </w:p>
        </w:tc>
      </w:tr>
      <w:tr w:rsidR="005169A7">
        <w:trPr>
          <w:trHeight w:val="160"/>
        </w:trPr>
        <w:tc>
          <w:tcPr>
            <w:tcW w:w="504"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с. Седанка     </w:t>
            </w:r>
          </w:p>
        </w:tc>
        <w:tc>
          <w:tcPr>
            <w:tcW w:w="1260" w:type="dxa"/>
            <w:tcBorders>
              <w:top w:val="nil"/>
            </w:tcBorders>
          </w:tcPr>
          <w:p w:rsidR="005169A7" w:rsidRDefault="005169A7">
            <w:pPr>
              <w:pStyle w:val="ConsPlusNonformat"/>
              <w:jc w:val="both"/>
            </w:pPr>
            <w:r>
              <w:rPr>
                <w:sz w:val="14"/>
              </w:rPr>
              <w:t xml:space="preserve">     522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4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54,1      </w:t>
            </w:r>
          </w:p>
        </w:tc>
        <w:tc>
          <w:tcPr>
            <w:tcW w:w="1428" w:type="dxa"/>
            <w:tcBorders>
              <w:top w:val="nil"/>
            </w:tcBorders>
          </w:tcPr>
          <w:p w:rsidR="005169A7" w:rsidRDefault="005169A7">
            <w:pPr>
              <w:pStyle w:val="ConsPlusNonformat"/>
              <w:jc w:val="both"/>
            </w:pPr>
            <w:r>
              <w:rPr>
                <w:sz w:val="14"/>
              </w:rPr>
              <w:t xml:space="preserve">     103,6     </w:t>
            </w:r>
          </w:p>
        </w:tc>
      </w:tr>
      <w:tr w:rsidR="005169A7">
        <w:trPr>
          <w:trHeight w:val="160"/>
        </w:trPr>
        <w:tc>
          <w:tcPr>
            <w:tcW w:w="504" w:type="dxa"/>
            <w:tcBorders>
              <w:top w:val="nil"/>
            </w:tcBorders>
          </w:tcPr>
          <w:p w:rsidR="005169A7" w:rsidRDefault="005169A7">
            <w:pPr>
              <w:pStyle w:val="ConsPlusNonformat"/>
              <w:jc w:val="both"/>
            </w:pPr>
            <w:r>
              <w:rPr>
                <w:sz w:val="14"/>
              </w:rPr>
              <w:t xml:space="preserve"> 7. </w:t>
            </w:r>
          </w:p>
        </w:tc>
        <w:tc>
          <w:tcPr>
            <w:tcW w:w="1428" w:type="dxa"/>
            <w:tcBorders>
              <w:top w:val="nil"/>
            </w:tcBorders>
          </w:tcPr>
          <w:p w:rsidR="005169A7" w:rsidRDefault="005169A7">
            <w:pPr>
              <w:pStyle w:val="ConsPlusNonformat"/>
              <w:jc w:val="both"/>
            </w:pPr>
            <w:r>
              <w:rPr>
                <w:sz w:val="14"/>
              </w:rPr>
              <w:t xml:space="preserve">с. Воямполка   </w:t>
            </w:r>
          </w:p>
        </w:tc>
        <w:tc>
          <w:tcPr>
            <w:tcW w:w="1260" w:type="dxa"/>
            <w:tcBorders>
              <w:top w:val="nil"/>
            </w:tcBorders>
          </w:tcPr>
          <w:p w:rsidR="005169A7" w:rsidRDefault="005169A7">
            <w:pPr>
              <w:pStyle w:val="ConsPlusNonformat"/>
              <w:jc w:val="both"/>
            </w:pPr>
            <w:r>
              <w:rPr>
                <w:sz w:val="14"/>
              </w:rPr>
              <w:t xml:space="preserve">     152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34,0      </w:t>
            </w:r>
          </w:p>
        </w:tc>
        <w:tc>
          <w:tcPr>
            <w:tcW w:w="1428" w:type="dxa"/>
            <w:tcBorders>
              <w:top w:val="nil"/>
            </w:tcBorders>
          </w:tcPr>
          <w:p w:rsidR="005169A7" w:rsidRDefault="005169A7">
            <w:pPr>
              <w:pStyle w:val="ConsPlusNonformat"/>
              <w:jc w:val="both"/>
            </w:pPr>
            <w:r>
              <w:rPr>
                <w:sz w:val="14"/>
              </w:rPr>
              <w:t xml:space="preserve">     223,7     </w:t>
            </w:r>
          </w:p>
        </w:tc>
      </w:tr>
      <w:tr w:rsidR="005169A7">
        <w:trPr>
          <w:trHeight w:val="160"/>
        </w:trPr>
        <w:tc>
          <w:tcPr>
            <w:tcW w:w="504" w:type="dxa"/>
            <w:tcBorders>
              <w:top w:val="nil"/>
            </w:tcBorders>
          </w:tcPr>
          <w:p w:rsidR="005169A7" w:rsidRDefault="005169A7">
            <w:pPr>
              <w:pStyle w:val="ConsPlusNonformat"/>
              <w:jc w:val="both"/>
            </w:pPr>
            <w:r>
              <w:rPr>
                <w:sz w:val="14"/>
              </w:rPr>
              <w:t xml:space="preserve"> 8. </w:t>
            </w:r>
          </w:p>
        </w:tc>
        <w:tc>
          <w:tcPr>
            <w:tcW w:w="1428" w:type="dxa"/>
            <w:tcBorders>
              <w:top w:val="nil"/>
            </w:tcBorders>
          </w:tcPr>
          <w:p w:rsidR="005169A7" w:rsidRDefault="005169A7">
            <w:pPr>
              <w:pStyle w:val="ConsPlusNonformat"/>
              <w:jc w:val="both"/>
            </w:pPr>
            <w:r>
              <w:rPr>
                <w:sz w:val="14"/>
              </w:rPr>
              <w:t xml:space="preserve">с. Тигиль      </w:t>
            </w:r>
          </w:p>
        </w:tc>
        <w:tc>
          <w:tcPr>
            <w:tcW w:w="1260" w:type="dxa"/>
            <w:tcBorders>
              <w:top w:val="nil"/>
            </w:tcBorders>
          </w:tcPr>
          <w:p w:rsidR="005169A7" w:rsidRDefault="005169A7">
            <w:pPr>
              <w:pStyle w:val="ConsPlusNonformat"/>
              <w:jc w:val="both"/>
            </w:pPr>
            <w:r>
              <w:rPr>
                <w:sz w:val="14"/>
              </w:rPr>
              <w:t xml:space="preserve">    1673     </w:t>
            </w:r>
          </w:p>
        </w:tc>
        <w:tc>
          <w:tcPr>
            <w:tcW w:w="1344" w:type="dxa"/>
            <w:tcBorders>
              <w:top w:val="nil"/>
            </w:tcBorders>
          </w:tcPr>
          <w:p w:rsidR="005169A7" w:rsidRDefault="005169A7">
            <w:pPr>
              <w:pStyle w:val="ConsPlusNonformat"/>
              <w:jc w:val="both"/>
            </w:pPr>
            <w:r>
              <w:rPr>
                <w:sz w:val="14"/>
              </w:rPr>
              <w:t xml:space="preserve">      2       </w:t>
            </w:r>
          </w:p>
        </w:tc>
        <w:tc>
          <w:tcPr>
            <w:tcW w:w="1260" w:type="dxa"/>
            <w:tcBorders>
              <w:top w:val="nil"/>
            </w:tcBorders>
          </w:tcPr>
          <w:p w:rsidR="005169A7" w:rsidRDefault="005169A7">
            <w:pPr>
              <w:pStyle w:val="ConsPlusNonformat"/>
              <w:jc w:val="both"/>
            </w:pPr>
            <w:r>
              <w:rPr>
                <w:sz w:val="14"/>
              </w:rPr>
              <w:t xml:space="preserve">     13      </w:t>
            </w:r>
          </w:p>
        </w:tc>
        <w:tc>
          <w:tcPr>
            <w:tcW w:w="1260"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     356,7     </w:t>
            </w:r>
          </w:p>
        </w:tc>
        <w:tc>
          <w:tcPr>
            <w:tcW w:w="1428" w:type="dxa"/>
            <w:tcBorders>
              <w:top w:val="nil"/>
            </w:tcBorders>
          </w:tcPr>
          <w:p w:rsidR="005169A7" w:rsidRDefault="005169A7">
            <w:pPr>
              <w:pStyle w:val="ConsPlusNonformat"/>
              <w:jc w:val="both"/>
            </w:pPr>
            <w:r>
              <w:rPr>
                <w:sz w:val="14"/>
              </w:rPr>
              <w:t xml:space="preserve">     213,2     </w:t>
            </w:r>
          </w:p>
        </w:tc>
      </w:tr>
      <w:tr w:rsidR="005169A7">
        <w:trPr>
          <w:trHeight w:val="160"/>
        </w:trPr>
        <w:tc>
          <w:tcPr>
            <w:tcW w:w="504"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Итого по       </w:t>
            </w:r>
          </w:p>
          <w:p w:rsidR="005169A7" w:rsidRDefault="005169A7">
            <w:pPr>
              <w:pStyle w:val="ConsPlusNonformat"/>
              <w:jc w:val="both"/>
            </w:pPr>
            <w:r>
              <w:rPr>
                <w:sz w:val="14"/>
              </w:rPr>
              <w:t xml:space="preserve">району         </w:t>
            </w:r>
          </w:p>
        </w:tc>
        <w:tc>
          <w:tcPr>
            <w:tcW w:w="1260" w:type="dxa"/>
            <w:tcBorders>
              <w:top w:val="nil"/>
            </w:tcBorders>
          </w:tcPr>
          <w:p w:rsidR="005169A7" w:rsidRDefault="005169A7">
            <w:pPr>
              <w:pStyle w:val="ConsPlusNonformat"/>
              <w:jc w:val="both"/>
            </w:pPr>
            <w:r>
              <w:rPr>
                <w:sz w:val="14"/>
              </w:rPr>
              <w:t xml:space="preserve">    7270     </w:t>
            </w:r>
          </w:p>
        </w:tc>
        <w:tc>
          <w:tcPr>
            <w:tcW w:w="1344" w:type="dxa"/>
            <w:tcBorders>
              <w:top w:val="nil"/>
            </w:tcBorders>
          </w:tcPr>
          <w:p w:rsidR="005169A7" w:rsidRDefault="005169A7">
            <w:pPr>
              <w:pStyle w:val="ConsPlusNonformat"/>
              <w:jc w:val="both"/>
            </w:pPr>
            <w:r>
              <w:rPr>
                <w:sz w:val="14"/>
              </w:rPr>
              <w:t xml:space="preserve">      3       </w:t>
            </w:r>
          </w:p>
        </w:tc>
        <w:tc>
          <w:tcPr>
            <w:tcW w:w="1260" w:type="dxa"/>
            <w:tcBorders>
              <w:top w:val="nil"/>
            </w:tcBorders>
          </w:tcPr>
          <w:p w:rsidR="005169A7" w:rsidRDefault="005169A7">
            <w:pPr>
              <w:pStyle w:val="ConsPlusNonformat"/>
              <w:jc w:val="both"/>
            </w:pPr>
            <w:r>
              <w:rPr>
                <w:sz w:val="14"/>
              </w:rPr>
              <w:t xml:space="preserve">     46      </w:t>
            </w:r>
          </w:p>
        </w:tc>
        <w:tc>
          <w:tcPr>
            <w:tcW w:w="1260" w:type="dxa"/>
            <w:tcBorders>
              <w:top w:val="nil"/>
            </w:tcBorders>
          </w:tcPr>
          <w:p w:rsidR="005169A7" w:rsidRDefault="005169A7">
            <w:pPr>
              <w:pStyle w:val="ConsPlusNonformat"/>
              <w:jc w:val="both"/>
            </w:pPr>
            <w:r>
              <w:rPr>
                <w:sz w:val="14"/>
              </w:rPr>
              <w:t xml:space="preserve">     13      </w:t>
            </w:r>
          </w:p>
        </w:tc>
        <w:tc>
          <w:tcPr>
            <w:tcW w:w="1428" w:type="dxa"/>
            <w:tcBorders>
              <w:top w:val="nil"/>
            </w:tcBorders>
          </w:tcPr>
          <w:p w:rsidR="005169A7" w:rsidRDefault="005169A7">
            <w:pPr>
              <w:pStyle w:val="ConsPlusNonformat"/>
              <w:jc w:val="both"/>
            </w:pPr>
            <w:r>
              <w:rPr>
                <w:sz w:val="14"/>
              </w:rPr>
              <w:t xml:space="preserve">    1853,8     </w:t>
            </w:r>
          </w:p>
        </w:tc>
        <w:tc>
          <w:tcPr>
            <w:tcW w:w="1428" w:type="dxa"/>
            <w:tcBorders>
              <w:top w:val="nil"/>
            </w:tcBorders>
          </w:tcPr>
          <w:p w:rsidR="005169A7" w:rsidRDefault="005169A7">
            <w:pPr>
              <w:pStyle w:val="ConsPlusNonformat"/>
              <w:jc w:val="both"/>
            </w:pPr>
            <w:r>
              <w:rPr>
                <w:sz w:val="14"/>
              </w:rPr>
              <w:t xml:space="preserve">     255,0     </w:t>
            </w:r>
          </w:p>
        </w:tc>
      </w:tr>
      <w:tr w:rsidR="005169A7">
        <w:trPr>
          <w:trHeight w:val="160"/>
        </w:trPr>
        <w:tc>
          <w:tcPr>
            <w:tcW w:w="9912" w:type="dxa"/>
            <w:gridSpan w:val="8"/>
            <w:tcBorders>
              <w:top w:val="nil"/>
            </w:tcBorders>
          </w:tcPr>
          <w:p w:rsidR="005169A7" w:rsidRDefault="005169A7">
            <w:pPr>
              <w:pStyle w:val="ConsPlusNonformat"/>
              <w:jc w:val="both"/>
              <w:outlineLvl w:val="4"/>
            </w:pPr>
            <w:r>
              <w:rPr>
                <w:sz w:val="14"/>
              </w:rPr>
              <w:t xml:space="preserve">Олюторский муниципальный район (4711 человек)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с. Тиличики    </w:t>
            </w:r>
          </w:p>
        </w:tc>
        <w:tc>
          <w:tcPr>
            <w:tcW w:w="1260" w:type="dxa"/>
            <w:tcBorders>
              <w:top w:val="nil"/>
            </w:tcBorders>
          </w:tcPr>
          <w:p w:rsidR="005169A7" w:rsidRDefault="005169A7">
            <w:pPr>
              <w:pStyle w:val="ConsPlusNonformat"/>
              <w:jc w:val="both"/>
            </w:pPr>
            <w:r>
              <w:rPr>
                <w:sz w:val="14"/>
              </w:rPr>
              <w:t xml:space="preserve">    1631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24      </w:t>
            </w:r>
          </w:p>
        </w:tc>
        <w:tc>
          <w:tcPr>
            <w:tcW w:w="1260"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    1075,2     </w:t>
            </w:r>
          </w:p>
        </w:tc>
        <w:tc>
          <w:tcPr>
            <w:tcW w:w="1428" w:type="dxa"/>
            <w:tcBorders>
              <w:top w:val="nil"/>
            </w:tcBorders>
          </w:tcPr>
          <w:p w:rsidR="005169A7" w:rsidRDefault="005169A7">
            <w:pPr>
              <w:pStyle w:val="ConsPlusNonformat"/>
              <w:jc w:val="both"/>
            </w:pPr>
            <w:r>
              <w:rPr>
                <w:sz w:val="14"/>
              </w:rPr>
              <w:t xml:space="preserve">     659,2     </w:t>
            </w:r>
          </w:p>
        </w:tc>
      </w:tr>
      <w:tr w:rsidR="005169A7">
        <w:trPr>
          <w:trHeight w:val="160"/>
        </w:trPr>
        <w:tc>
          <w:tcPr>
            <w:tcW w:w="504" w:type="dxa"/>
            <w:tcBorders>
              <w:top w:val="nil"/>
            </w:tcBorders>
          </w:tcPr>
          <w:p w:rsidR="005169A7" w:rsidRDefault="005169A7">
            <w:pPr>
              <w:pStyle w:val="ConsPlusNonformat"/>
              <w:jc w:val="both"/>
            </w:pPr>
            <w:r>
              <w:rPr>
                <w:sz w:val="14"/>
              </w:rPr>
              <w:t xml:space="preserve"> 2. </w:t>
            </w:r>
          </w:p>
        </w:tc>
        <w:tc>
          <w:tcPr>
            <w:tcW w:w="1428" w:type="dxa"/>
            <w:tcBorders>
              <w:top w:val="nil"/>
            </w:tcBorders>
          </w:tcPr>
          <w:p w:rsidR="005169A7" w:rsidRDefault="005169A7">
            <w:pPr>
              <w:pStyle w:val="ConsPlusNonformat"/>
              <w:jc w:val="both"/>
            </w:pPr>
            <w:r>
              <w:rPr>
                <w:sz w:val="14"/>
              </w:rPr>
              <w:t xml:space="preserve">с. Корф        </w:t>
            </w:r>
          </w:p>
        </w:tc>
        <w:tc>
          <w:tcPr>
            <w:tcW w:w="1260" w:type="dxa"/>
            <w:tcBorders>
              <w:top w:val="nil"/>
            </w:tcBorders>
          </w:tcPr>
          <w:p w:rsidR="005169A7" w:rsidRDefault="005169A7">
            <w:pPr>
              <w:pStyle w:val="ConsPlusNonformat"/>
              <w:jc w:val="both"/>
            </w:pPr>
            <w:r>
              <w:rPr>
                <w:sz w:val="14"/>
              </w:rPr>
              <w:t xml:space="preserve">     268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     116,0     </w:t>
            </w:r>
          </w:p>
        </w:tc>
        <w:tc>
          <w:tcPr>
            <w:tcW w:w="1428" w:type="dxa"/>
            <w:tcBorders>
              <w:top w:val="nil"/>
            </w:tcBorders>
          </w:tcPr>
          <w:p w:rsidR="005169A7" w:rsidRDefault="005169A7">
            <w:pPr>
              <w:pStyle w:val="ConsPlusNonformat"/>
              <w:jc w:val="both"/>
            </w:pPr>
            <w:r>
              <w:rPr>
                <w:sz w:val="14"/>
              </w:rPr>
              <w:t xml:space="preserve">     432,8     </w:t>
            </w:r>
          </w:p>
        </w:tc>
      </w:tr>
      <w:tr w:rsidR="005169A7">
        <w:trPr>
          <w:trHeight w:val="160"/>
        </w:trPr>
        <w:tc>
          <w:tcPr>
            <w:tcW w:w="504" w:type="dxa"/>
            <w:tcBorders>
              <w:top w:val="nil"/>
            </w:tcBorders>
          </w:tcPr>
          <w:p w:rsidR="005169A7" w:rsidRDefault="005169A7">
            <w:pPr>
              <w:pStyle w:val="ConsPlusNonformat"/>
              <w:jc w:val="both"/>
            </w:pPr>
            <w:r>
              <w:rPr>
                <w:sz w:val="14"/>
              </w:rPr>
              <w:t xml:space="preserve"> 3. </w:t>
            </w:r>
          </w:p>
        </w:tc>
        <w:tc>
          <w:tcPr>
            <w:tcW w:w="1428" w:type="dxa"/>
            <w:tcBorders>
              <w:top w:val="nil"/>
            </w:tcBorders>
          </w:tcPr>
          <w:p w:rsidR="005169A7" w:rsidRDefault="005169A7">
            <w:pPr>
              <w:pStyle w:val="ConsPlusNonformat"/>
              <w:jc w:val="both"/>
            </w:pPr>
            <w:r>
              <w:rPr>
                <w:sz w:val="14"/>
              </w:rPr>
              <w:t xml:space="preserve">с. Вывенка     </w:t>
            </w:r>
          </w:p>
        </w:tc>
        <w:tc>
          <w:tcPr>
            <w:tcW w:w="1260" w:type="dxa"/>
            <w:tcBorders>
              <w:top w:val="nil"/>
            </w:tcBorders>
          </w:tcPr>
          <w:p w:rsidR="005169A7" w:rsidRDefault="005169A7">
            <w:pPr>
              <w:pStyle w:val="ConsPlusNonformat"/>
              <w:jc w:val="both"/>
            </w:pPr>
            <w:r>
              <w:rPr>
                <w:sz w:val="14"/>
              </w:rPr>
              <w:t xml:space="preserve">     443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3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146,0     </w:t>
            </w:r>
          </w:p>
        </w:tc>
        <w:tc>
          <w:tcPr>
            <w:tcW w:w="1428" w:type="dxa"/>
            <w:tcBorders>
              <w:top w:val="nil"/>
            </w:tcBorders>
          </w:tcPr>
          <w:p w:rsidR="005169A7" w:rsidRDefault="005169A7">
            <w:pPr>
              <w:pStyle w:val="ConsPlusNonformat"/>
              <w:jc w:val="both"/>
            </w:pPr>
            <w:r>
              <w:rPr>
                <w:sz w:val="14"/>
              </w:rPr>
              <w:t xml:space="preserve">     329,6     </w:t>
            </w:r>
          </w:p>
        </w:tc>
      </w:tr>
      <w:tr w:rsidR="005169A7">
        <w:trPr>
          <w:trHeight w:val="160"/>
        </w:trPr>
        <w:tc>
          <w:tcPr>
            <w:tcW w:w="504" w:type="dxa"/>
            <w:tcBorders>
              <w:top w:val="nil"/>
            </w:tcBorders>
          </w:tcPr>
          <w:p w:rsidR="005169A7" w:rsidRDefault="005169A7">
            <w:pPr>
              <w:pStyle w:val="ConsPlusNonformat"/>
              <w:jc w:val="both"/>
            </w:pPr>
            <w:r>
              <w:rPr>
                <w:sz w:val="14"/>
              </w:rPr>
              <w:t xml:space="preserve"> 4. </w:t>
            </w:r>
          </w:p>
        </w:tc>
        <w:tc>
          <w:tcPr>
            <w:tcW w:w="1428" w:type="dxa"/>
            <w:tcBorders>
              <w:top w:val="nil"/>
            </w:tcBorders>
          </w:tcPr>
          <w:p w:rsidR="005169A7" w:rsidRDefault="005169A7">
            <w:pPr>
              <w:pStyle w:val="ConsPlusNonformat"/>
              <w:jc w:val="both"/>
            </w:pPr>
            <w:r>
              <w:rPr>
                <w:sz w:val="14"/>
              </w:rPr>
              <w:t xml:space="preserve">с. Пахачи      </w:t>
            </w:r>
          </w:p>
        </w:tc>
        <w:tc>
          <w:tcPr>
            <w:tcW w:w="1260" w:type="dxa"/>
            <w:tcBorders>
              <w:top w:val="nil"/>
            </w:tcBorders>
          </w:tcPr>
          <w:p w:rsidR="005169A7" w:rsidRDefault="005169A7">
            <w:pPr>
              <w:pStyle w:val="ConsPlusNonformat"/>
              <w:jc w:val="both"/>
            </w:pPr>
            <w:r>
              <w:rPr>
                <w:sz w:val="14"/>
              </w:rPr>
              <w:t xml:space="preserve">     457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10      </w:t>
            </w:r>
          </w:p>
        </w:tc>
        <w:tc>
          <w:tcPr>
            <w:tcW w:w="1260" w:type="dxa"/>
            <w:tcBorders>
              <w:top w:val="nil"/>
            </w:tcBorders>
          </w:tcPr>
          <w:p w:rsidR="005169A7" w:rsidRDefault="005169A7">
            <w:pPr>
              <w:pStyle w:val="ConsPlusNonformat"/>
              <w:jc w:val="both"/>
            </w:pPr>
            <w:r>
              <w:rPr>
                <w:sz w:val="14"/>
              </w:rPr>
              <w:t xml:space="preserve">      1      </w:t>
            </w:r>
          </w:p>
        </w:tc>
        <w:tc>
          <w:tcPr>
            <w:tcW w:w="1428" w:type="dxa"/>
            <w:tcBorders>
              <w:top w:val="nil"/>
            </w:tcBorders>
          </w:tcPr>
          <w:p w:rsidR="005169A7" w:rsidRDefault="005169A7">
            <w:pPr>
              <w:pStyle w:val="ConsPlusNonformat"/>
              <w:jc w:val="both"/>
            </w:pPr>
            <w:r>
              <w:rPr>
                <w:sz w:val="14"/>
              </w:rPr>
              <w:t xml:space="preserve">     368,9     </w:t>
            </w:r>
          </w:p>
        </w:tc>
        <w:tc>
          <w:tcPr>
            <w:tcW w:w="1428" w:type="dxa"/>
            <w:tcBorders>
              <w:top w:val="nil"/>
            </w:tcBorders>
          </w:tcPr>
          <w:p w:rsidR="005169A7" w:rsidRDefault="005169A7">
            <w:pPr>
              <w:pStyle w:val="ConsPlusNonformat"/>
              <w:jc w:val="both"/>
            </w:pPr>
            <w:r>
              <w:rPr>
                <w:sz w:val="14"/>
              </w:rPr>
              <w:t xml:space="preserve">     807,2     </w:t>
            </w:r>
          </w:p>
        </w:tc>
      </w:tr>
      <w:tr w:rsidR="005169A7">
        <w:trPr>
          <w:trHeight w:val="160"/>
        </w:trPr>
        <w:tc>
          <w:tcPr>
            <w:tcW w:w="504" w:type="dxa"/>
            <w:tcBorders>
              <w:top w:val="nil"/>
            </w:tcBorders>
          </w:tcPr>
          <w:p w:rsidR="005169A7" w:rsidRDefault="005169A7">
            <w:pPr>
              <w:pStyle w:val="ConsPlusNonformat"/>
              <w:jc w:val="both"/>
            </w:pPr>
            <w:r>
              <w:rPr>
                <w:sz w:val="14"/>
              </w:rPr>
              <w:t xml:space="preserve"> 5. </w:t>
            </w:r>
          </w:p>
        </w:tc>
        <w:tc>
          <w:tcPr>
            <w:tcW w:w="1428" w:type="dxa"/>
            <w:tcBorders>
              <w:top w:val="nil"/>
            </w:tcBorders>
          </w:tcPr>
          <w:p w:rsidR="005169A7" w:rsidRDefault="005169A7">
            <w:pPr>
              <w:pStyle w:val="ConsPlusNonformat"/>
              <w:jc w:val="both"/>
            </w:pPr>
            <w:r>
              <w:rPr>
                <w:sz w:val="14"/>
              </w:rPr>
              <w:t xml:space="preserve">с. Апука       </w:t>
            </w:r>
          </w:p>
        </w:tc>
        <w:tc>
          <w:tcPr>
            <w:tcW w:w="1260" w:type="dxa"/>
            <w:tcBorders>
              <w:top w:val="nil"/>
            </w:tcBorders>
          </w:tcPr>
          <w:p w:rsidR="005169A7" w:rsidRDefault="005169A7">
            <w:pPr>
              <w:pStyle w:val="ConsPlusNonformat"/>
              <w:jc w:val="both"/>
            </w:pPr>
            <w:r>
              <w:rPr>
                <w:sz w:val="14"/>
              </w:rPr>
              <w:t xml:space="preserve">     278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5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103,4     </w:t>
            </w:r>
          </w:p>
        </w:tc>
        <w:tc>
          <w:tcPr>
            <w:tcW w:w="1428" w:type="dxa"/>
            <w:tcBorders>
              <w:top w:val="nil"/>
            </w:tcBorders>
          </w:tcPr>
          <w:p w:rsidR="005169A7" w:rsidRDefault="005169A7">
            <w:pPr>
              <w:pStyle w:val="ConsPlusNonformat"/>
              <w:jc w:val="both"/>
            </w:pPr>
            <w:r>
              <w:rPr>
                <w:sz w:val="14"/>
              </w:rPr>
              <w:t xml:space="preserve">     371,9     </w:t>
            </w:r>
          </w:p>
        </w:tc>
      </w:tr>
      <w:tr w:rsidR="005169A7">
        <w:trPr>
          <w:trHeight w:val="160"/>
        </w:trPr>
        <w:tc>
          <w:tcPr>
            <w:tcW w:w="504" w:type="dxa"/>
            <w:tcBorders>
              <w:top w:val="nil"/>
            </w:tcBorders>
          </w:tcPr>
          <w:p w:rsidR="005169A7" w:rsidRDefault="005169A7">
            <w:pPr>
              <w:pStyle w:val="ConsPlusNonformat"/>
              <w:jc w:val="both"/>
            </w:pPr>
            <w:r>
              <w:rPr>
                <w:sz w:val="14"/>
              </w:rPr>
              <w:t xml:space="preserve"> 6. </w:t>
            </w:r>
          </w:p>
        </w:tc>
        <w:tc>
          <w:tcPr>
            <w:tcW w:w="1428" w:type="dxa"/>
            <w:tcBorders>
              <w:top w:val="nil"/>
            </w:tcBorders>
          </w:tcPr>
          <w:p w:rsidR="005169A7" w:rsidRDefault="005169A7">
            <w:pPr>
              <w:pStyle w:val="ConsPlusNonformat"/>
              <w:jc w:val="both"/>
            </w:pPr>
            <w:r>
              <w:rPr>
                <w:sz w:val="14"/>
              </w:rPr>
              <w:t xml:space="preserve">с.Хаилино      </w:t>
            </w:r>
          </w:p>
        </w:tc>
        <w:tc>
          <w:tcPr>
            <w:tcW w:w="1260" w:type="dxa"/>
            <w:tcBorders>
              <w:top w:val="nil"/>
            </w:tcBorders>
          </w:tcPr>
          <w:p w:rsidR="005169A7" w:rsidRDefault="005169A7">
            <w:pPr>
              <w:pStyle w:val="ConsPlusNonformat"/>
              <w:jc w:val="both"/>
            </w:pPr>
            <w:r>
              <w:rPr>
                <w:sz w:val="14"/>
              </w:rPr>
              <w:t xml:space="preserve">     749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11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208,4     </w:t>
            </w:r>
          </w:p>
        </w:tc>
        <w:tc>
          <w:tcPr>
            <w:tcW w:w="1428" w:type="dxa"/>
            <w:tcBorders>
              <w:top w:val="nil"/>
            </w:tcBorders>
          </w:tcPr>
          <w:p w:rsidR="005169A7" w:rsidRDefault="005169A7">
            <w:pPr>
              <w:pStyle w:val="ConsPlusNonformat"/>
              <w:jc w:val="both"/>
            </w:pPr>
            <w:r>
              <w:rPr>
                <w:sz w:val="14"/>
              </w:rPr>
              <w:t xml:space="preserve">     278,2     </w:t>
            </w:r>
          </w:p>
        </w:tc>
      </w:tr>
      <w:tr w:rsidR="005169A7">
        <w:trPr>
          <w:trHeight w:val="160"/>
        </w:trPr>
        <w:tc>
          <w:tcPr>
            <w:tcW w:w="504" w:type="dxa"/>
            <w:tcBorders>
              <w:top w:val="nil"/>
            </w:tcBorders>
          </w:tcPr>
          <w:p w:rsidR="005169A7" w:rsidRDefault="005169A7">
            <w:pPr>
              <w:pStyle w:val="ConsPlusNonformat"/>
              <w:jc w:val="both"/>
            </w:pPr>
            <w:r>
              <w:rPr>
                <w:sz w:val="14"/>
              </w:rPr>
              <w:t xml:space="preserve"> 7. </w:t>
            </w:r>
          </w:p>
        </w:tc>
        <w:tc>
          <w:tcPr>
            <w:tcW w:w="1428" w:type="dxa"/>
            <w:tcBorders>
              <w:top w:val="nil"/>
            </w:tcBorders>
          </w:tcPr>
          <w:p w:rsidR="005169A7" w:rsidRDefault="005169A7">
            <w:pPr>
              <w:pStyle w:val="ConsPlusNonformat"/>
              <w:jc w:val="both"/>
            </w:pPr>
            <w:r>
              <w:rPr>
                <w:sz w:val="14"/>
              </w:rPr>
              <w:t xml:space="preserve">с. Ср. Пахачи  </w:t>
            </w:r>
          </w:p>
        </w:tc>
        <w:tc>
          <w:tcPr>
            <w:tcW w:w="1260" w:type="dxa"/>
            <w:tcBorders>
              <w:top w:val="nil"/>
            </w:tcBorders>
          </w:tcPr>
          <w:p w:rsidR="005169A7" w:rsidRDefault="005169A7">
            <w:pPr>
              <w:pStyle w:val="ConsPlusNonformat"/>
              <w:jc w:val="both"/>
            </w:pPr>
            <w:r>
              <w:rPr>
                <w:sz w:val="14"/>
              </w:rPr>
              <w:t xml:space="preserve">     381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20,0      </w:t>
            </w:r>
          </w:p>
        </w:tc>
        <w:tc>
          <w:tcPr>
            <w:tcW w:w="1428" w:type="dxa"/>
            <w:tcBorders>
              <w:top w:val="nil"/>
            </w:tcBorders>
          </w:tcPr>
          <w:p w:rsidR="005169A7" w:rsidRDefault="005169A7">
            <w:pPr>
              <w:pStyle w:val="ConsPlusNonformat"/>
              <w:jc w:val="both"/>
            </w:pPr>
            <w:r>
              <w:rPr>
                <w:sz w:val="14"/>
              </w:rPr>
              <w:t xml:space="preserve">     52,5      </w:t>
            </w:r>
          </w:p>
        </w:tc>
      </w:tr>
      <w:tr w:rsidR="005169A7">
        <w:trPr>
          <w:trHeight w:val="160"/>
        </w:trPr>
        <w:tc>
          <w:tcPr>
            <w:tcW w:w="504" w:type="dxa"/>
            <w:tcBorders>
              <w:top w:val="nil"/>
            </w:tcBorders>
          </w:tcPr>
          <w:p w:rsidR="005169A7" w:rsidRDefault="005169A7">
            <w:pPr>
              <w:pStyle w:val="ConsPlusNonformat"/>
              <w:jc w:val="both"/>
            </w:pPr>
            <w:r>
              <w:rPr>
                <w:sz w:val="14"/>
              </w:rPr>
              <w:t xml:space="preserve"> 8. </w:t>
            </w:r>
          </w:p>
        </w:tc>
        <w:tc>
          <w:tcPr>
            <w:tcW w:w="1428" w:type="dxa"/>
            <w:tcBorders>
              <w:top w:val="nil"/>
            </w:tcBorders>
          </w:tcPr>
          <w:p w:rsidR="005169A7" w:rsidRDefault="005169A7">
            <w:pPr>
              <w:pStyle w:val="ConsPlusNonformat"/>
              <w:jc w:val="both"/>
            </w:pPr>
            <w:r>
              <w:rPr>
                <w:sz w:val="14"/>
              </w:rPr>
              <w:t xml:space="preserve">с. Ачайваям    </w:t>
            </w:r>
          </w:p>
        </w:tc>
        <w:tc>
          <w:tcPr>
            <w:tcW w:w="1260" w:type="dxa"/>
            <w:tcBorders>
              <w:top w:val="nil"/>
            </w:tcBorders>
          </w:tcPr>
          <w:p w:rsidR="005169A7" w:rsidRDefault="005169A7">
            <w:pPr>
              <w:pStyle w:val="ConsPlusNonformat"/>
              <w:jc w:val="both"/>
            </w:pPr>
            <w:r>
              <w:rPr>
                <w:sz w:val="14"/>
              </w:rPr>
              <w:t xml:space="preserve">     504     </w:t>
            </w:r>
          </w:p>
        </w:tc>
        <w:tc>
          <w:tcPr>
            <w:tcW w:w="1344"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6      </w:t>
            </w:r>
          </w:p>
        </w:tc>
        <w:tc>
          <w:tcPr>
            <w:tcW w:w="1260"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     129,0     </w:t>
            </w:r>
          </w:p>
        </w:tc>
        <w:tc>
          <w:tcPr>
            <w:tcW w:w="1428" w:type="dxa"/>
            <w:tcBorders>
              <w:top w:val="nil"/>
            </w:tcBorders>
          </w:tcPr>
          <w:p w:rsidR="005169A7" w:rsidRDefault="005169A7">
            <w:pPr>
              <w:pStyle w:val="ConsPlusNonformat"/>
              <w:jc w:val="both"/>
            </w:pPr>
            <w:r>
              <w:rPr>
                <w:sz w:val="14"/>
              </w:rPr>
              <w:t xml:space="preserve">     256,0     </w:t>
            </w:r>
          </w:p>
        </w:tc>
      </w:tr>
      <w:tr w:rsidR="005169A7">
        <w:trPr>
          <w:trHeight w:val="160"/>
        </w:trPr>
        <w:tc>
          <w:tcPr>
            <w:tcW w:w="504" w:type="dxa"/>
            <w:tcBorders>
              <w:top w:val="nil"/>
            </w:tcBorders>
          </w:tcPr>
          <w:p w:rsidR="005169A7" w:rsidRDefault="005169A7">
            <w:pPr>
              <w:pStyle w:val="ConsPlusNonformat"/>
              <w:jc w:val="both"/>
            </w:pPr>
          </w:p>
        </w:tc>
        <w:tc>
          <w:tcPr>
            <w:tcW w:w="1428" w:type="dxa"/>
            <w:tcBorders>
              <w:top w:val="nil"/>
            </w:tcBorders>
          </w:tcPr>
          <w:p w:rsidR="005169A7" w:rsidRDefault="005169A7">
            <w:pPr>
              <w:pStyle w:val="ConsPlusNonformat"/>
              <w:jc w:val="both"/>
            </w:pPr>
            <w:r>
              <w:rPr>
                <w:sz w:val="14"/>
              </w:rPr>
              <w:t xml:space="preserve">Итого по рай-  </w:t>
            </w:r>
          </w:p>
          <w:p w:rsidR="005169A7" w:rsidRDefault="005169A7">
            <w:pPr>
              <w:pStyle w:val="ConsPlusNonformat"/>
              <w:jc w:val="both"/>
            </w:pPr>
            <w:r>
              <w:rPr>
                <w:sz w:val="14"/>
              </w:rPr>
              <w:t xml:space="preserve">ону            </w:t>
            </w:r>
          </w:p>
        </w:tc>
        <w:tc>
          <w:tcPr>
            <w:tcW w:w="1260" w:type="dxa"/>
            <w:tcBorders>
              <w:top w:val="nil"/>
            </w:tcBorders>
          </w:tcPr>
          <w:p w:rsidR="005169A7" w:rsidRDefault="005169A7">
            <w:pPr>
              <w:pStyle w:val="ConsPlusNonformat"/>
              <w:jc w:val="both"/>
            </w:pPr>
            <w:r>
              <w:rPr>
                <w:sz w:val="14"/>
              </w:rPr>
              <w:t xml:space="preserve">    4711     </w:t>
            </w:r>
          </w:p>
        </w:tc>
        <w:tc>
          <w:tcPr>
            <w:tcW w:w="1344" w:type="dxa"/>
            <w:tcBorders>
              <w:top w:val="nil"/>
            </w:tcBorders>
          </w:tcPr>
          <w:p w:rsidR="005169A7" w:rsidRDefault="005169A7">
            <w:pPr>
              <w:pStyle w:val="ConsPlusNonformat"/>
              <w:jc w:val="both"/>
            </w:pPr>
            <w:r>
              <w:rPr>
                <w:sz w:val="14"/>
              </w:rPr>
              <w:t xml:space="preserve">      1       </w:t>
            </w:r>
          </w:p>
        </w:tc>
        <w:tc>
          <w:tcPr>
            <w:tcW w:w="1260" w:type="dxa"/>
            <w:tcBorders>
              <w:top w:val="nil"/>
            </w:tcBorders>
          </w:tcPr>
          <w:p w:rsidR="005169A7" w:rsidRDefault="005169A7">
            <w:pPr>
              <w:pStyle w:val="ConsPlusNonformat"/>
              <w:jc w:val="both"/>
            </w:pPr>
            <w:r>
              <w:rPr>
                <w:sz w:val="14"/>
              </w:rPr>
              <w:t xml:space="preserve">     61      </w:t>
            </w:r>
          </w:p>
        </w:tc>
        <w:tc>
          <w:tcPr>
            <w:tcW w:w="1260" w:type="dxa"/>
            <w:tcBorders>
              <w:top w:val="nil"/>
            </w:tcBorders>
          </w:tcPr>
          <w:p w:rsidR="005169A7" w:rsidRDefault="005169A7">
            <w:pPr>
              <w:pStyle w:val="ConsPlusNonformat"/>
              <w:jc w:val="both"/>
            </w:pPr>
            <w:r>
              <w:rPr>
                <w:sz w:val="14"/>
              </w:rPr>
              <w:t xml:space="preserve">      4      </w:t>
            </w:r>
          </w:p>
        </w:tc>
        <w:tc>
          <w:tcPr>
            <w:tcW w:w="1428" w:type="dxa"/>
            <w:tcBorders>
              <w:top w:val="nil"/>
            </w:tcBorders>
          </w:tcPr>
          <w:p w:rsidR="005169A7" w:rsidRDefault="005169A7">
            <w:pPr>
              <w:pStyle w:val="ConsPlusNonformat"/>
              <w:jc w:val="both"/>
            </w:pPr>
            <w:r>
              <w:rPr>
                <w:sz w:val="14"/>
              </w:rPr>
              <w:t xml:space="preserve">    2166,9     </w:t>
            </w:r>
          </w:p>
        </w:tc>
        <w:tc>
          <w:tcPr>
            <w:tcW w:w="1428" w:type="dxa"/>
            <w:tcBorders>
              <w:top w:val="nil"/>
            </w:tcBorders>
          </w:tcPr>
          <w:p w:rsidR="005169A7" w:rsidRDefault="005169A7">
            <w:pPr>
              <w:pStyle w:val="ConsPlusNonformat"/>
              <w:jc w:val="both"/>
            </w:pPr>
            <w:r>
              <w:rPr>
                <w:sz w:val="14"/>
              </w:rPr>
              <w:t xml:space="preserve">     460,0     </w:t>
            </w:r>
          </w:p>
        </w:tc>
      </w:tr>
      <w:tr w:rsidR="005169A7">
        <w:trPr>
          <w:trHeight w:val="160"/>
        </w:trPr>
        <w:tc>
          <w:tcPr>
            <w:tcW w:w="1932" w:type="dxa"/>
            <w:gridSpan w:val="2"/>
            <w:tcBorders>
              <w:top w:val="nil"/>
            </w:tcBorders>
          </w:tcPr>
          <w:p w:rsidR="005169A7" w:rsidRDefault="005169A7">
            <w:pPr>
              <w:pStyle w:val="ConsPlusNonformat"/>
              <w:jc w:val="both"/>
            </w:pPr>
            <w:r>
              <w:rPr>
                <w:sz w:val="14"/>
              </w:rPr>
              <w:t xml:space="preserve">      Всего по      </w:t>
            </w:r>
          </w:p>
          <w:p w:rsidR="005169A7" w:rsidRDefault="005169A7">
            <w:pPr>
              <w:pStyle w:val="ConsPlusNonformat"/>
              <w:jc w:val="both"/>
            </w:pPr>
            <w:r>
              <w:rPr>
                <w:sz w:val="14"/>
              </w:rPr>
              <w:t xml:space="preserve"> Корякскому округу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18354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172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6396,0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348,5     </w:t>
            </w:r>
          </w:p>
        </w:tc>
      </w:tr>
    </w:tbl>
    <w:p w:rsidR="005169A7" w:rsidRDefault="005169A7">
      <w:pPr>
        <w:pStyle w:val="ConsPlusNormal"/>
        <w:ind w:firstLine="540"/>
        <w:jc w:val="both"/>
      </w:pPr>
    </w:p>
    <w:p w:rsidR="005169A7" w:rsidRDefault="005169A7">
      <w:pPr>
        <w:pStyle w:val="ConsPlusNormal"/>
        <w:ind w:firstLine="540"/>
        <w:jc w:val="both"/>
      </w:pPr>
      <w:r>
        <w:t>В структуре розничных организаций торговли первостепенную роль занимают частные предприниматели и организации частной формы собственности. Предприятия потребительской кооперации имеются только в Олюторском муниципальном районе (1 хлебопекарня, 2 действующих магазина). С целью минимизации затрат, торговые предприятия Корякского округа выступают поставщиками реализуемых товаров, осуществляя их закупку за счет привлечения собственных оборотных средств.</w:t>
      </w:r>
    </w:p>
    <w:p w:rsidR="005169A7" w:rsidRDefault="005169A7">
      <w:pPr>
        <w:pStyle w:val="ConsPlusNormal"/>
        <w:ind w:firstLine="540"/>
        <w:jc w:val="both"/>
      </w:pPr>
    </w:p>
    <w:p w:rsidR="005169A7" w:rsidRDefault="005169A7">
      <w:pPr>
        <w:pStyle w:val="ConsPlusNormal"/>
        <w:jc w:val="center"/>
        <w:outlineLvl w:val="1"/>
      </w:pPr>
      <w:r>
        <w:t>3 Потенциал торговой отрасли</w:t>
      </w:r>
    </w:p>
    <w:p w:rsidR="005169A7" w:rsidRDefault="005169A7">
      <w:pPr>
        <w:pStyle w:val="ConsPlusNormal"/>
        <w:jc w:val="center"/>
      </w:pPr>
    </w:p>
    <w:p w:rsidR="005169A7" w:rsidRDefault="005169A7">
      <w:pPr>
        <w:pStyle w:val="ConsPlusNormal"/>
        <w:jc w:val="center"/>
        <w:outlineLvl w:val="2"/>
      </w:pPr>
      <w:r>
        <w:t>3.1 Анализ и оценка ресурсов потребительского рынка</w:t>
      </w:r>
    </w:p>
    <w:p w:rsidR="005169A7" w:rsidRDefault="005169A7">
      <w:pPr>
        <w:pStyle w:val="ConsPlusNormal"/>
        <w:jc w:val="center"/>
      </w:pPr>
      <w:r>
        <w:t>на территории Камчатского края</w:t>
      </w:r>
    </w:p>
    <w:p w:rsidR="005169A7" w:rsidRDefault="005169A7">
      <w:pPr>
        <w:pStyle w:val="ConsPlusNormal"/>
        <w:ind w:firstLine="540"/>
        <w:jc w:val="both"/>
      </w:pPr>
    </w:p>
    <w:p w:rsidR="005169A7" w:rsidRDefault="005169A7">
      <w:pPr>
        <w:pStyle w:val="ConsPlusNormal"/>
        <w:ind w:firstLine="540"/>
        <w:jc w:val="both"/>
      </w:pPr>
      <w:r>
        <w:t xml:space="preserve">Проблема продовольственной безопасности является одной из важнейших проблем современной российской экономики. </w:t>
      </w:r>
      <w:hyperlink r:id="rId17" w:history="1">
        <w:r>
          <w:rPr>
            <w:color w:val="0000FF"/>
          </w:rPr>
          <w:t>Указ</w:t>
        </w:r>
      </w:hyperlink>
      <w:r>
        <w:t xml:space="preserve"> Президента Российской Федерации от 30.01.2010 года N 120 "Об утверждении Доктрины продовольственной безопасности Российской Федерации" определяет продовольственную безопасность как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законодательства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5169A7" w:rsidRDefault="005169A7">
      <w:pPr>
        <w:pStyle w:val="ConsPlusNormal"/>
        <w:spacing w:before="220"/>
        <w:ind w:firstLine="540"/>
        <w:jc w:val="both"/>
      </w:pPr>
      <w:r>
        <w:t>В обобщенном виде оценка состояния продовольственной безопасности определяется:</w:t>
      </w:r>
    </w:p>
    <w:p w:rsidR="005169A7" w:rsidRDefault="005169A7">
      <w:pPr>
        <w:pStyle w:val="ConsPlusNormal"/>
        <w:spacing w:before="220"/>
        <w:ind w:firstLine="540"/>
        <w:jc w:val="both"/>
      </w:pPr>
      <w:r>
        <w:t>- физической доступностью продовольствия в каждый момент времени и необходимом ассортименте;</w:t>
      </w:r>
    </w:p>
    <w:p w:rsidR="005169A7" w:rsidRDefault="005169A7">
      <w:pPr>
        <w:pStyle w:val="ConsPlusNormal"/>
        <w:spacing w:before="220"/>
        <w:ind w:firstLine="540"/>
        <w:jc w:val="both"/>
      </w:pPr>
      <w:r>
        <w:lastRenderedPageBreak/>
        <w:t>- экономической доступностью продовольствия, которая позволяет приобретать необходимые продукты питания независимо от статуса и места жительства гражданина;</w:t>
      </w:r>
    </w:p>
    <w:p w:rsidR="005169A7" w:rsidRDefault="005169A7">
      <w:pPr>
        <w:pStyle w:val="ConsPlusNormal"/>
        <w:spacing w:before="220"/>
        <w:ind w:firstLine="540"/>
        <w:jc w:val="both"/>
      </w:pPr>
      <w:r>
        <w:t>- безопасностью продовольствия для потребителей, предотвращения производства, реализации и потребления некачественных пищевых продуктов.</w:t>
      </w:r>
    </w:p>
    <w:p w:rsidR="005169A7" w:rsidRDefault="005169A7">
      <w:pPr>
        <w:pStyle w:val="ConsPlusNormal"/>
        <w:spacing w:before="220"/>
        <w:ind w:firstLine="540"/>
        <w:jc w:val="both"/>
      </w:pPr>
      <w:r>
        <w:t>Основным критерием продовольственной безопасности является производство аграрным сектором не менее 80 % потребляемых продуктов питания.</w:t>
      </w:r>
    </w:p>
    <w:p w:rsidR="005169A7" w:rsidRDefault="005169A7">
      <w:pPr>
        <w:pStyle w:val="ConsPlusNormal"/>
        <w:spacing w:before="220"/>
        <w:ind w:firstLine="540"/>
        <w:jc w:val="both"/>
      </w:pPr>
      <w:r>
        <w:t>Ресурсное обеспечение внутреннего рынка в Камчатском крае продолжает почти полностью зависеть от поставок товаров из-за его пределов.</w:t>
      </w:r>
    </w:p>
    <w:p w:rsidR="005169A7" w:rsidRDefault="005169A7">
      <w:pPr>
        <w:pStyle w:val="ConsPlusNormal"/>
        <w:spacing w:before="220"/>
        <w:ind w:firstLine="540"/>
        <w:jc w:val="both"/>
      </w:pPr>
      <w:r>
        <w:t>Формирование потребительского рынка в Камчатском крае складывается на 80-90 % за счет ввоза товаров из других регионов страны и импорта.</w:t>
      </w:r>
    </w:p>
    <w:p w:rsidR="005169A7" w:rsidRDefault="005169A7">
      <w:pPr>
        <w:pStyle w:val="ConsPlusNormal"/>
        <w:spacing w:before="220"/>
        <w:ind w:firstLine="540"/>
        <w:jc w:val="both"/>
      </w:pPr>
      <w:r>
        <w:t>Удельный вес продовольственных товаров собственного производства (без учета рыбной продукции) составляет в пределах 10 % общего объема потребления пищевой продукции на продовольственном рынке в Камчатском крае.</w:t>
      </w:r>
    </w:p>
    <w:p w:rsidR="005169A7" w:rsidRDefault="005169A7">
      <w:pPr>
        <w:pStyle w:val="ConsPlusNormal"/>
        <w:spacing w:before="220"/>
        <w:ind w:firstLine="540"/>
        <w:jc w:val="both"/>
      </w:pPr>
      <w:r>
        <w:t>Местное производство обеспечивает потребительский рынок в Камчатском крае в полном объеме только картофелем, корнеплодами, рыбной пищевой продукцией, включая рыбные консервы, частично - молоком, овощами закрытого грунта.</w:t>
      </w:r>
    </w:p>
    <w:p w:rsidR="005169A7" w:rsidRDefault="005169A7">
      <w:pPr>
        <w:pStyle w:val="ConsPlusNormal"/>
        <w:spacing w:before="220"/>
        <w:ind w:firstLine="540"/>
        <w:jc w:val="both"/>
      </w:pPr>
      <w:r>
        <w:t>Продовольственный рынок в Камчатском крае характеризуется примерным соответствием между объемами предложения товаров и уровнем платежеспособного спроса населения. Однако, ресурсное обеспечение внутреннего рынка городских округов, центральных поселков и близлежащих к ним населенных пунктов Камчатского края нельзя сравнить с товарным обеспечением отдаленных, труднодоступных сел и поселков с ограниченными сроками навигации.</w:t>
      </w:r>
    </w:p>
    <w:p w:rsidR="005169A7" w:rsidRDefault="005169A7">
      <w:pPr>
        <w:pStyle w:val="ConsPlusNormal"/>
        <w:spacing w:before="220"/>
        <w:ind w:firstLine="540"/>
        <w:jc w:val="both"/>
      </w:pPr>
      <w:r>
        <w:t>Критерием необходимости и достаточности производства продукции в Камчатском крае служит расчет обеспеченности населения основными продуктами собственного производства, который за период 2008-2011 годы сложился следующим образом:</w:t>
      </w:r>
    </w:p>
    <w:p w:rsidR="005169A7" w:rsidRDefault="005169A7">
      <w:pPr>
        <w:pStyle w:val="ConsPlusNormal"/>
        <w:spacing w:before="220"/>
        <w:ind w:firstLine="540"/>
        <w:jc w:val="both"/>
      </w:pPr>
      <w:r>
        <w:t xml:space="preserve">1) Объем рынка молочной продукции в Камчатском крае составляет около 56,4 тыс. тонн </w:t>
      </w:r>
      <w:hyperlink w:anchor="P29" w:history="1">
        <w:r>
          <w:rPr>
            <w:color w:val="0000FF"/>
          </w:rPr>
          <w:t>(таблица 16)</w:t>
        </w:r>
      </w:hyperlink>
      <w:r>
        <w:t>.</w:t>
      </w:r>
    </w:p>
    <w:p w:rsidR="005169A7" w:rsidRDefault="005169A7">
      <w:pPr>
        <w:pStyle w:val="ConsPlusNormal"/>
        <w:ind w:firstLine="540"/>
        <w:jc w:val="both"/>
      </w:pPr>
    </w:p>
    <w:p w:rsidR="005169A7" w:rsidRDefault="005169A7">
      <w:pPr>
        <w:pStyle w:val="ConsPlusNormal"/>
        <w:jc w:val="right"/>
      </w:pPr>
      <w:r>
        <w:t>Таблица 16</w:t>
      </w:r>
    </w:p>
    <w:p w:rsidR="005169A7" w:rsidRDefault="005169A7">
      <w:pPr>
        <w:pStyle w:val="ConsPlusNormal"/>
        <w:jc w:val="right"/>
      </w:pPr>
    </w:p>
    <w:p w:rsidR="005169A7" w:rsidRDefault="005169A7">
      <w:pPr>
        <w:pStyle w:val="ConsPlusTitle"/>
        <w:jc w:val="center"/>
      </w:pPr>
      <w:r>
        <w:t>БАЛАНС РЫНКА МОЛОКА И МОЛОКОПРОДУКТОВ</w:t>
      </w:r>
    </w:p>
    <w:p w:rsidR="005169A7" w:rsidRDefault="005169A7">
      <w:pPr>
        <w:pStyle w:val="ConsPlusTitle"/>
        <w:jc w:val="center"/>
      </w:pPr>
      <w:r>
        <w:t>В КАМЧАТСКОМ КРАЕ</w:t>
      </w:r>
    </w:p>
    <w:p w:rsidR="005169A7" w:rsidRDefault="005169A7">
      <w:pPr>
        <w:pStyle w:val="ConsPlusNormal"/>
        <w:jc w:val="center"/>
      </w:pPr>
    </w:p>
    <w:p w:rsidR="005169A7" w:rsidRDefault="005169A7">
      <w:pPr>
        <w:pStyle w:val="ConsPlusNormal"/>
        <w:jc w:val="right"/>
      </w:pPr>
      <w:r>
        <w:t>(в пересчете на молоко, тыс. тонн)</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960"/>
        <w:gridCol w:w="840"/>
        <w:gridCol w:w="840"/>
        <w:gridCol w:w="960"/>
        <w:gridCol w:w="1440"/>
      </w:tblGrid>
      <w:tr w:rsidR="005169A7">
        <w:trPr>
          <w:trHeight w:val="240"/>
        </w:trPr>
        <w:tc>
          <w:tcPr>
            <w:tcW w:w="4560" w:type="dxa"/>
            <w:vMerge w:val="restart"/>
          </w:tcPr>
          <w:p w:rsidR="005169A7" w:rsidRDefault="005169A7">
            <w:pPr>
              <w:pStyle w:val="ConsPlusNonformat"/>
              <w:jc w:val="both"/>
            </w:pPr>
            <w:r>
              <w:t xml:space="preserve">             Показатель             </w:t>
            </w:r>
          </w:p>
        </w:tc>
        <w:tc>
          <w:tcPr>
            <w:tcW w:w="3600" w:type="dxa"/>
            <w:gridSpan w:val="4"/>
          </w:tcPr>
          <w:p w:rsidR="005169A7" w:rsidRDefault="005169A7">
            <w:pPr>
              <w:pStyle w:val="ConsPlusNonformat"/>
              <w:jc w:val="both"/>
            </w:pPr>
            <w:r>
              <w:t xml:space="preserve">          Годы           </w:t>
            </w:r>
          </w:p>
        </w:tc>
        <w:tc>
          <w:tcPr>
            <w:tcW w:w="1440" w:type="dxa"/>
            <w:vMerge w:val="restart"/>
          </w:tcPr>
          <w:p w:rsidR="005169A7" w:rsidRDefault="005169A7">
            <w:pPr>
              <w:pStyle w:val="ConsPlusNonformat"/>
              <w:jc w:val="both"/>
            </w:pPr>
            <w:r>
              <w:t xml:space="preserve">2011/2010 </w:t>
            </w:r>
          </w:p>
          <w:p w:rsidR="005169A7" w:rsidRDefault="005169A7">
            <w:pPr>
              <w:pStyle w:val="ConsPlusNonformat"/>
              <w:jc w:val="both"/>
            </w:pPr>
            <w:r>
              <w:t xml:space="preserve">   (%)    </w:t>
            </w:r>
          </w:p>
        </w:tc>
      </w:tr>
      <w:tr w:rsidR="005169A7">
        <w:tc>
          <w:tcPr>
            <w:tcW w:w="4440" w:type="dxa"/>
            <w:vMerge/>
            <w:tcBorders>
              <w:top w:val="nil"/>
            </w:tcBorders>
          </w:tcPr>
          <w:p w:rsidR="005169A7" w:rsidRDefault="005169A7"/>
        </w:tc>
        <w:tc>
          <w:tcPr>
            <w:tcW w:w="960" w:type="dxa"/>
            <w:tcBorders>
              <w:top w:val="nil"/>
            </w:tcBorders>
          </w:tcPr>
          <w:p w:rsidR="005169A7" w:rsidRDefault="005169A7">
            <w:pPr>
              <w:pStyle w:val="ConsPlusNonformat"/>
              <w:jc w:val="both"/>
            </w:pPr>
            <w:r>
              <w:t xml:space="preserve"> 2008 </w:t>
            </w:r>
          </w:p>
        </w:tc>
        <w:tc>
          <w:tcPr>
            <w:tcW w:w="840" w:type="dxa"/>
            <w:tcBorders>
              <w:top w:val="nil"/>
            </w:tcBorders>
          </w:tcPr>
          <w:p w:rsidR="005169A7" w:rsidRDefault="005169A7">
            <w:pPr>
              <w:pStyle w:val="ConsPlusNonformat"/>
              <w:jc w:val="both"/>
            </w:pPr>
            <w:r>
              <w:t xml:space="preserve">2009 </w:t>
            </w:r>
          </w:p>
        </w:tc>
        <w:tc>
          <w:tcPr>
            <w:tcW w:w="840" w:type="dxa"/>
            <w:tcBorders>
              <w:top w:val="nil"/>
            </w:tcBorders>
          </w:tcPr>
          <w:p w:rsidR="005169A7" w:rsidRDefault="005169A7">
            <w:pPr>
              <w:pStyle w:val="ConsPlusNonformat"/>
              <w:jc w:val="both"/>
            </w:pPr>
            <w:r>
              <w:t xml:space="preserve">2010 </w:t>
            </w:r>
          </w:p>
        </w:tc>
        <w:tc>
          <w:tcPr>
            <w:tcW w:w="960" w:type="dxa"/>
            <w:tcBorders>
              <w:top w:val="nil"/>
            </w:tcBorders>
          </w:tcPr>
          <w:p w:rsidR="005169A7" w:rsidRDefault="005169A7">
            <w:pPr>
              <w:pStyle w:val="ConsPlusNonformat"/>
              <w:jc w:val="both"/>
            </w:pPr>
            <w:r>
              <w:t xml:space="preserve"> 2011 </w:t>
            </w:r>
          </w:p>
        </w:tc>
        <w:tc>
          <w:tcPr>
            <w:tcW w:w="1320" w:type="dxa"/>
            <w:vMerge/>
            <w:tcBorders>
              <w:top w:val="nil"/>
            </w:tcBorders>
          </w:tcPr>
          <w:p w:rsidR="005169A7" w:rsidRDefault="005169A7"/>
        </w:tc>
      </w:tr>
      <w:tr w:rsidR="005169A7">
        <w:trPr>
          <w:trHeight w:val="240"/>
        </w:trPr>
        <w:tc>
          <w:tcPr>
            <w:tcW w:w="4560" w:type="dxa"/>
            <w:tcBorders>
              <w:top w:val="nil"/>
            </w:tcBorders>
          </w:tcPr>
          <w:p w:rsidR="005169A7" w:rsidRDefault="005169A7">
            <w:pPr>
              <w:pStyle w:val="ConsPlusNonformat"/>
              <w:jc w:val="both"/>
            </w:pPr>
            <w:r>
              <w:t xml:space="preserve">                 1                  </w:t>
            </w:r>
          </w:p>
        </w:tc>
        <w:tc>
          <w:tcPr>
            <w:tcW w:w="960" w:type="dxa"/>
            <w:tcBorders>
              <w:top w:val="nil"/>
            </w:tcBorders>
          </w:tcPr>
          <w:p w:rsidR="005169A7" w:rsidRDefault="005169A7">
            <w:pPr>
              <w:pStyle w:val="ConsPlusNonformat"/>
              <w:jc w:val="both"/>
            </w:pPr>
            <w:r>
              <w:t xml:space="preserve">  2   </w:t>
            </w:r>
          </w:p>
        </w:tc>
        <w:tc>
          <w:tcPr>
            <w:tcW w:w="840" w:type="dxa"/>
            <w:tcBorders>
              <w:top w:val="nil"/>
            </w:tcBorders>
          </w:tcPr>
          <w:p w:rsidR="005169A7" w:rsidRDefault="005169A7">
            <w:pPr>
              <w:pStyle w:val="ConsPlusNonformat"/>
              <w:jc w:val="both"/>
            </w:pPr>
            <w:r>
              <w:t xml:space="preserve">  3  </w:t>
            </w:r>
          </w:p>
        </w:tc>
        <w:tc>
          <w:tcPr>
            <w:tcW w:w="840" w:type="dxa"/>
            <w:tcBorders>
              <w:top w:val="nil"/>
            </w:tcBorders>
          </w:tcPr>
          <w:p w:rsidR="005169A7" w:rsidRDefault="005169A7">
            <w:pPr>
              <w:pStyle w:val="ConsPlusNonformat"/>
              <w:jc w:val="both"/>
            </w:pPr>
            <w:r>
              <w:t xml:space="preserve">  4  </w:t>
            </w:r>
          </w:p>
        </w:tc>
        <w:tc>
          <w:tcPr>
            <w:tcW w:w="960" w:type="dxa"/>
            <w:tcBorders>
              <w:top w:val="nil"/>
            </w:tcBorders>
          </w:tcPr>
          <w:p w:rsidR="005169A7" w:rsidRDefault="005169A7">
            <w:pPr>
              <w:pStyle w:val="ConsPlusNonformat"/>
              <w:jc w:val="both"/>
            </w:pPr>
            <w:r>
              <w:t xml:space="preserve">  5   </w:t>
            </w:r>
          </w:p>
        </w:tc>
        <w:tc>
          <w:tcPr>
            <w:tcW w:w="1440" w:type="dxa"/>
            <w:tcBorders>
              <w:top w:val="nil"/>
            </w:tcBorders>
          </w:tcPr>
          <w:p w:rsidR="005169A7" w:rsidRDefault="005169A7">
            <w:pPr>
              <w:pStyle w:val="ConsPlusNonformat"/>
              <w:jc w:val="both"/>
            </w:pPr>
            <w:r>
              <w:t xml:space="preserve">    6     </w:t>
            </w:r>
          </w:p>
        </w:tc>
      </w:tr>
      <w:tr w:rsidR="005169A7">
        <w:trPr>
          <w:trHeight w:val="240"/>
        </w:trPr>
        <w:tc>
          <w:tcPr>
            <w:tcW w:w="4560" w:type="dxa"/>
            <w:tcBorders>
              <w:top w:val="nil"/>
            </w:tcBorders>
          </w:tcPr>
          <w:p w:rsidR="005169A7" w:rsidRDefault="005169A7">
            <w:pPr>
              <w:pStyle w:val="ConsPlusNonformat"/>
              <w:jc w:val="both"/>
            </w:pPr>
            <w:r>
              <w:t xml:space="preserve">Запасы на начало года, тыс. тонн    </w:t>
            </w:r>
          </w:p>
        </w:tc>
        <w:tc>
          <w:tcPr>
            <w:tcW w:w="960" w:type="dxa"/>
            <w:tcBorders>
              <w:top w:val="nil"/>
            </w:tcBorders>
          </w:tcPr>
          <w:p w:rsidR="005169A7" w:rsidRDefault="005169A7">
            <w:pPr>
              <w:pStyle w:val="ConsPlusNonformat"/>
              <w:jc w:val="both"/>
            </w:pPr>
            <w:r>
              <w:t xml:space="preserve"> 2,4  </w:t>
            </w:r>
          </w:p>
        </w:tc>
        <w:tc>
          <w:tcPr>
            <w:tcW w:w="840" w:type="dxa"/>
            <w:tcBorders>
              <w:top w:val="nil"/>
            </w:tcBorders>
          </w:tcPr>
          <w:p w:rsidR="005169A7" w:rsidRDefault="005169A7">
            <w:pPr>
              <w:pStyle w:val="ConsPlusNonformat"/>
              <w:jc w:val="both"/>
            </w:pPr>
            <w:r>
              <w:t xml:space="preserve"> 0,8 </w:t>
            </w:r>
          </w:p>
        </w:tc>
        <w:tc>
          <w:tcPr>
            <w:tcW w:w="840" w:type="dxa"/>
            <w:tcBorders>
              <w:top w:val="nil"/>
            </w:tcBorders>
          </w:tcPr>
          <w:p w:rsidR="005169A7" w:rsidRDefault="005169A7">
            <w:pPr>
              <w:pStyle w:val="ConsPlusNonformat"/>
              <w:jc w:val="both"/>
            </w:pPr>
            <w:r>
              <w:t xml:space="preserve"> 0,5 </w:t>
            </w:r>
          </w:p>
        </w:tc>
        <w:tc>
          <w:tcPr>
            <w:tcW w:w="960" w:type="dxa"/>
            <w:tcBorders>
              <w:top w:val="nil"/>
            </w:tcBorders>
          </w:tcPr>
          <w:p w:rsidR="005169A7" w:rsidRDefault="005169A7">
            <w:pPr>
              <w:pStyle w:val="ConsPlusNonformat"/>
              <w:jc w:val="both"/>
            </w:pPr>
            <w:r>
              <w:t xml:space="preserve"> 0,8  </w:t>
            </w:r>
          </w:p>
        </w:tc>
        <w:tc>
          <w:tcPr>
            <w:tcW w:w="1440" w:type="dxa"/>
            <w:tcBorders>
              <w:top w:val="nil"/>
            </w:tcBorders>
          </w:tcPr>
          <w:p w:rsidR="005169A7" w:rsidRDefault="005169A7">
            <w:pPr>
              <w:pStyle w:val="ConsPlusNonformat"/>
              <w:jc w:val="both"/>
            </w:pPr>
            <w:r>
              <w:t xml:space="preserve">  160,0   </w:t>
            </w:r>
          </w:p>
        </w:tc>
      </w:tr>
      <w:tr w:rsidR="005169A7">
        <w:trPr>
          <w:trHeight w:val="240"/>
        </w:trPr>
        <w:tc>
          <w:tcPr>
            <w:tcW w:w="4560" w:type="dxa"/>
            <w:tcBorders>
              <w:top w:val="nil"/>
            </w:tcBorders>
          </w:tcPr>
          <w:p w:rsidR="005169A7" w:rsidRDefault="005169A7">
            <w:pPr>
              <w:pStyle w:val="ConsPlusNonformat"/>
              <w:jc w:val="both"/>
            </w:pPr>
            <w:r>
              <w:t xml:space="preserve">Производство молока в целом по      </w:t>
            </w:r>
          </w:p>
          <w:p w:rsidR="005169A7" w:rsidRDefault="005169A7">
            <w:pPr>
              <w:pStyle w:val="ConsPlusNonformat"/>
              <w:jc w:val="both"/>
            </w:pPr>
            <w:r>
              <w:t xml:space="preserve">краю, тыс. тонн                     </w:t>
            </w:r>
          </w:p>
        </w:tc>
        <w:tc>
          <w:tcPr>
            <w:tcW w:w="960" w:type="dxa"/>
            <w:tcBorders>
              <w:top w:val="nil"/>
            </w:tcBorders>
          </w:tcPr>
          <w:p w:rsidR="005169A7" w:rsidRDefault="005169A7">
            <w:pPr>
              <w:pStyle w:val="ConsPlusNonformat"/>
              <w:jc w:val="both"/>
            </w:pPr>
            <w:r>
              <w:t xml:space="preserve"> 16,0 </w:t>
            </w:r>
          </w:p>
        </w:tc>
        <w:tc>
          <w:tcPr>
            <w:tcW w:w="840" w:type="dxa"/>
            <w:tcBorders>
              <w:top w:val="nil"/>
            </w:tcBorders>
          </w:tcPr>
          <w:p w:rsidR="005169A7" w:rsidRDefault="005169A7">
            <w:pPr>
              <w:pStyle w:val="ConsPlusNonformat"/>
              <w:jc w:val="both"/>
            </w:pPr>
            <w:r>
              <w:t xml:space="preserve">14,9 </w:t>
            </w:r>
          </w:p>
        </w:tc>
        <w:tc>
          <w:tcPr>
            <w:tcW w:w="840" w:type="dxa"/>
            <w:tcBorders>
              <w:top w:val="nil"/>
            </w:tcBorders>
          </w:tcPr>
          <w:p w:rsidR="005169A7" w:rsidRDefault="005169A7">
            <w:pPr>
              <w:pStyle w:val="ConsPlusNonformat"/>
              <w:jc w:val="both"/>
            </w:pPr>
            <w:r>
              <w:t xml:space="preserve">15,9 </w:t>
            </w:r>
          </w:p>
        </w:tc>
        <w:tc>
          <w:tcPr>
            <w:tcW w:w="960" w:type="dxa"/>
            <w:tcBorders>
              <w:top w:val="nil"/>
            </w:tcBorders>
          </w:tcPr>
          <w:p w:rsidR="005169A7" w:rsidRDefault="005169A7">
            <w:pPr>
              <w:pStyle w:val="ConsPlusNonformat"/>
              <w:jc w:val="both"/>
            </w:pPr>
            <w:r>
              <w:t xml:space="preserve"> 16,4 </w:t>
            </w:r>
          </w:p>
        </w:tc>
        <w:tc>
          <w:tcPr>
            <w:tcW w:w="1440" w:type="dxa"/>
            <w:tcBorders>
              <w:top w:val="nil"/>
            </w:tcBorders>
          </w:tcPr>
          <w:p w:rsidR="005169A7" w:rsidRDefault="005169A7">
            <w:pPr>
              <w:pStyle w:val="ConsPlusNonformat"/>
              <w:jc w:val="both"/>
            </w:pPr>
            <w:r>
              <w:t xml:space="preserve">  103,8   </w:t>
            </w:r>
          </w:p>
        </w:tc>
      </w:tr>
      <w:tr w:rsidR="005169A7">
        <w:trPr>
          <w:trHeight w:val="240"/>
        </w:trPr>
        <w:tc>
          <w:tcPr>
            <w:tcW w:w="4560" w:type="dxa"/>
            <w:tcBorders>
              <w:top w:val="nil"/>
            </w:tcBorders>
          </w:tcPr>
          <w:p w:rsidR="005169A7" w:rsidRDefault="005169A7">
            <w:pPr>
              <w:pStyle w:val="ConsPlusNonformat"/>
              <w:jc w:val="both"/>
            </w:pPr>
            <w:r>
              <w:t xml:space="preserve">Ввоз молока и молокопродуктов,      </w:t>
            </w:r>
          </w:p>
          <w:p w:rsidR="005169A7" w:rsidRDefault="005169A7">
            <w:pPr>
              <w:pStyle w:val="ConsPlusNonformat"/>
              <w:jc w:val="both"/>
            </w:pPr>
            <w:r>
              <w:t xml:space="preserve">тыс. тонн                           </w:t>
            </w:r>
          </w:p>
        </w:tc>
        <w:tc>
          <w:tcPr>
            <w:tcW w:w="960" w:type="dxa"/>
            <w:tcBorders>
              <w:top w:val="nil"/>
            </w:tcBorders>
          </w:tcPr>
          <w:p w:rsidR="005169A7" w:rsidRDefault="005169A7">
            <w:pPr>
              <w:pStyle w:val="ConsPlusNonformat"/>
              <w:jc w:val="both"/>
            </w:pPr>
            <w:r>
              <w:t xml:space="preserve"> 36,5 </w:t>
            </w:r>
          </w:p>
        </w:tc>
        <w:tc>
          <w:tcPr>
            <w:tcW w:w="840" w:type="dxa"/>
            <w:tcBorders>
              <w:top w:val="nil"/>
            </w:tcBorders>
          </w:tcPr>
          <w:p w:rsidR="005169A7" w:rsidRDefault="005169A7">
            <w:pPr>
              <w:pStyle w:val="ConsPlusNonformat"/>
              <w:jc w:val="both"/>
            </w:pPr>
            <w:r>
              <w:t xml:space="preserve">38,2 </w:t>
            </w:r>
          </w:p>
        </w:tc>
        <w:tc>
          <w:tcPr>
            <w:tcW w:w="840" w:type="dxa"/>
            <w:tcBorders>
              <w:top w:val="nil"/>
            </w:tcBorders>
          </w:tcPr>
          <w:p w:rsidR="005169A7" w:rsidRDefault="005169A7">
            <w:pPr>
              <w:pStyle w:val="ConsPlusNonformat"/>
              <w:jc w:val="both"/>
            </w:pPr>
            <w:r>
              <w:t xml:space="preserve">39,5 </w:t>
            </w:r>
          </w:p>
        </w:tc>
        <w:tc>
          <w:tcPr>
            <w:tcW w:w="960" w:type="dxa"/>
            <w:tcBorders>
              <w:top w:val="nil"/>
            </w:tcBorders>
          </w:tcPr>
          <w:p w:rsidR="005169A7" w:rsidRDefault="005169A7">
            <w:pPr>
              <w:pStyle w:val="ConsPlusNonformat"/>
              <w:jc w:val="both"/>
            </w:pPr>
            <w:r>
              <w:t xml:space="preserve"> 39,2 </w:t>
            </w:r>
          </w:p>
        </w:tc>
        <w:tc>
          <w:tcPr>
            <w:tcW w:w="1440" w:type="dxa"/>
            <w:tcBorders>
              <w:top w:val="nil"/>
            </w:tcBorders>
          </w:tcPr>
          <w:p w:rsidR="005169A7" w:rsidRDefault="005169A7">
            <w:pPr>
              <w:pStyle w:val="ConsPlusNonformat"/>
              <w:jc w:val="both"/>
            </w:pPr>
            <w:r>
              <w:t xml:space="preserve">   99,2   </w:t>
            </w:r>
          </w:p>
        </w:tc>
      </w:tr>
      <w:tr w:rsidR="005169A7">
        <w:trPr>
          <w:trHeight w:val="240"/>
        </w:trPr>
        <w:tc>
          <w:tcPr>
            <w:tcW w:w="4560" w:type="dxa"/>
            <w:tcBorders>
              <w:top w:val="nil"/>
            </w:tcBorders>
          </w:tcPr>
          <w:p w:rsidR="005169A7" w:rsidRDefault="005169A7">
            <w:pPr>
              <w:pStyle w:val="ConsPlusNonformat"/>
              <w:jc w:val="both"/>
            </w:pPr>
            <w:r>
              <w:t xml:space="preserve">Ресурсы всего, тыс. тонн            </w:t>
            </w:r>
          </w:p>
        </w:tc>
        <w:tc>
          <w:tcPr>
            <w:tcW w:w="960" w:type="dxa"/>
            <w:tcBorders>
              <w:top w:val="nil"/>
            </w:tcBorders>
          </w:tcPr>
          <w:p w:rsidR="005169A7" w:rsidRDefault="005169A7">
            <w:pPr>
              <w:pStyle w:val="ConsPlusNonformat"/>
              <w:jc w:val="both"/>
            </w:pPr>
            <w:r>
              <w:t xml:space="preserve"> 54,9 </w:t>
            </w:r>
          </w:p>
        </w:tc>
        <w:tc>
          <w:tcPr>
            <w:tcW w:w="840" w:type="dxa"/>
            <w:tcBorders>
              <w:top w:val="nil"/>
            </w:tcBorders>
          </w:tcPr>
          <w:p w:rsidR="005169A7" w:rsidRDefault="005169A7">
            <w:pPr>
              <w:pStyle w:val="ConsPlusNonformat"/>
              <w:jc w:val="both"/>
            </w:pPr>
            <w:r>
              <w:t xml:space="preserve">53,9 </w:t>
            </w:r>
          </w:p>
        </w:tc>
        <w:tc>
          <w:tcPr>
            <w:tcW w:w="840" w:type="dxa"/>
            <w:tcBorders>
              <w:top w:val="nil"/>
            </w:tcBorders>
          </w:tcPr>
          <w:p w:rsidR="005169A7" w:rsidRDefault="005169A7">
            <w:pPr>
              <w:pStyle w:val="ConsPlusNonformat"/>
              <w:jc w:val="both"/>
            </w:pPr>
            <w:r>
              <w:t xml:space="preserve">55,9 </w:t>
            </w:r>
          </w:p>
        </w:tc>
        <w:tc>
          <w:tcPr>
            <w:tcW w:w="960" w:type="dxa"/>
            <w:tcBorders>
              <w:top w:val="nil"/>
            </w:tcBorders>
          </w:tcPr>
          <w:p w:rsidR="005169A7" w:rsidRDefault="005169A7">
            <w:pPr>
              <w:pStyle w:val="ConsPlusNonformat"/>
              <w:jc w:val="both"/>
            </w:pPr>
            <w:r>
              <w:t xml:space="preserve"> 56,4 </w:t>
            </w:r>
          </w:p>
        </w:tc>
        <w:tc>
          <w:tcPr>
            <w:tcW w:w="1440" w:type="dxa"/>
            <w:tcBorders>
              <w:top w:val="nil"/>
            </w:tcBorders>
          </w:tcPr>
          <w:p w:rsidR="005169A7" w:rsidRDefault="005169A7">
            <w:pPr>
              <w:pStyle w:val="ConsPlusNonformat"/>
              <w:jc w:val="both"/>
            </w:pPr>
            <w:r>
              <w:t xml:space="preserve">  100,9   </w:t>
            </w:r>
          </w:p>
        </w:tc>
      </w:tr>
      <w:tr w:rsidR="005169A7">
        <w:trPr>
          <w:trHeight w:val="240"/>
        </w:trPr>
        <w:tc>
          <w:tcPr>
            <w:tcW w:w="4560" w:type="dxa"/>
            <w:tcBorders>
              <w:top w:val="nil"/>
            </w:tcBorders>
          </w:tcPr>
          <w:p w:rsidR="005169A7" w:rsidRDefault="005169A7">
            <w:pPr>
              <w:pStyle w:val="ConsPlusNonformat"/>
              <w:jc w:val="both"/>
            </w:pPr>
            <w:r>
              <w:t xml:space="preserve">Производственное потребление        </w:t>
            </w:r>
          </w:p>
        </w:tc>
        <w:tc>
          <w:tcPr>
            <w:tcW w:w="960" w:type="dxa"/>
            <w:tcBorders>
              <w:top w:val="nil"/>
            </w:tcBorders>
          </w:tcPr>
          <w:p w:rsidR="005169A7" w:rsidRDefault="005169A7">
            <w:pPr>
              <w:pStyle w:val="ConsPlusNonformat"/>
              <w:jc w:val="both"/>
            </w:pPr>
            <w:r>
              <w:t xml:space="preserve"> 2,2  </w:t>
            </w:r>
          </w:p>
        </w:tc>
        <w:tc>
          <w:tcPr>
            <w:tcW w:w="840" w:type="dxa"/>
            <w:tcBorders>
              <w:top w:val="nil"/>
            </w:tcBorders>
          </w:tcPr>
          <w:p w:rsidR="005169A7" w:rsidRDefault="005169A7">
            <w:pPr>
              <w:pStyle w:val="ConsPlusNonformat"/>
              <w:jc w:val="both"/>
            </w:pPr>
            <w:r>
              <w:t xml:space="preserve"> 2,1 </w:t>
            </w:r>
          </w:p>
        </w:tc>
        <w:tc>
          <w:tcPr>
            <w:tcW w:w="840" w:type="dxa"/>
            <w:tcBorders>
              <w:top w:val="nil"/>
            </w:tcBorders>
          </w:tcPr>
          <w:p w:rsidR="005169A7" w:rsidRDefault="005169A7">
            <w:pPr>
              <w:pStyle w:val="ConsPlusNonformat"/>
              <w:jc w:val="both"/>
            </w:pPr>
            <w:r>
              <w:t xml:space="preserve"> 2,2 </w:t>
            </w:r>
          </w:p>
        </w:tc>
        <w:tc>
          <w:tcPr>
            <w:tcW w:w="960" w:type="dxa"/>
            <w:tcBorders>
              <w:top w:val="nil"/>
            </w:tcBorders>
          </w:tcPr>
          <w:p w:rsidR="005169A7" w:rsidRDefault="005169A7">
            <w:pPr>
              <w:pStyle w:val="ConsPlusNonformat"/>
              <w:jc w:val="both"/>
            </w:pPr>
            <w:r>
              <w:t xml:space="preserve"> 2,2  </w:t>
            </w:r>
          </w:p>
        </w:tc>
        <w:tc>
          <w:tcPr>
            <w:tcW w:w="1440" w:type="dxa"/>
            <w:tcBorders>
              <w:top w:val="nil"/>
            </w:tcBorders>
          </w:tcPr>
          <w:p w:rsidR="005169A7" w:rsidRDefault="005169A7">
            <w:pPr>
              <w:pStyle w:val="ConsPlusNonformat"/>
              <w:jc w:val="both"/>
            </w:pPr>
            <w:r>
              <w:t xml:space="preserve">  100,0   </w:t>
            </w:r>
          </w:p>
        </w:tc>
      </w:tr>
      <w:tr w:rsidR="005169A7">
        <w:trPr>
          <w:trHeight w:val="240"/>
        </w:trPr>
        <w:tc>
          <w:tcPr>
            <w:tcW w:w="4560" w:type="dxa"/>
            <w:tcBorders>
              <w:top w:val="nil"/>
            </w:tcBorders>
          </w:tcPr>
          <w:p w:rsidR="005169A7" w:rsidRDefault="005169A7">
            <w:pPr>
              <w:pStyle w:val="ConsPlusNonformat"/>
              <w:jc w:val="both"/>
            </w:pPr>
            <w:r>
              <w:lastRenderedPageBreak/>
              <w:t xml:space="preserve">Личное потребление                  </w:t>
            </w:r>
          </w:p>
        </w:tc>
        <w:tc>
          <w:tcPr>
            <w:tcW w:w="960" w:type="dxa"/>
            <w:tcBorders>
              <w:top w:val="nil"/>
            </w:tcBorders>
          </w:tcPr>
          <w:p w:rsidR="005169A7" w:rsidRDefault="005169A7">
            <w:pPr>
              <w:pStyle w:val="ConsPlusNonformat"/>
              <w:jc w:val="both"/>
            </w:pPr>
            <w:r>
              <w:t xml:space="preserve"> 51,9 </w:t>
            </w:r>
          </w:p>
        </w:tc>
        <w:tc>
          <w:tcPr>
            <w:tcW w:w="840" w:type="dxa"/>
            <w:tcBorders>
              <w:top w:val="nil"/>
            </w:tcBorders>
          </w:tcPr>
          <w:p w:rsidR="005169A7" w:rsidRDefault="005169A7">
            <w:pPr>
              <w:pStyle w:val="ConsPlusNonformat"/>
              <w:jc w:val="both"/>
            </w:pPr>
            <w:r>
              <w:t xml:space="preserve">51,3 </w:t>
            </w:r>
          </w:p>
        </w:tc>
        <w:tc>
          <w:tcPr>
            <w:tcW w:w="840" w:type="dxa"/>
            <w:tcBorders>
              <w:top w:val="nil"/>
            </w:tcBorders>
          </w:tcPr>
          <w:p w:rsidR="005169A7" w:rsidRDefault="005169A7">
            <w:pPr>
              <w:pStyle w:val="ConsPlusNonformat"/>
              <w:jc w:val="both"/>
            </w:pPr>
            <w:r>
              <w:t xml:space="preserve">52,9 </w:t>
            </w:r>
          </w:p>
        </w:tc>
        <w:tc>
          <w:tcPr>
            <w:tcW w:w="960" w:type="dxa"/>
            <w:tcBorders>
              <w:top w:val="nil"/>
            </w:tcBorders>
          </w:tcPr>
          <w:p w:rsidR="005169A7" w:rsidRDefault="005169A7">
            <w:pPr>
              <w:pStyle w:val="ConsPlusNonformat"/>
              <w:jc w:val="both"/>
            </w:pPr>
            <w:r>
              <w:t xml:space="preserve"> 53,2 </w:t>
            </w:r>
          </w:p>
        </w:tc>
        <w:tc>
          <w:tcPr>
            <w:tcW w:w="1440" w:type="dxa"/>
            <w:tcBorders>
              <w:top w:val="nil"/>
            </w:tcBorders>
          </w:tcPr>
          <w:p w:rsidR="005169A7" w:rsidRDefault="005169A7">
            <w:pPr>
              <w:pStyle w:val="ConsPlusNonformat"/>
              <w:jc w:val="both"/>
            </w:pPr>
            <w:r>
              <w:t xml:space="preserve">  100,6   </w:t>
            </w:r>
          </w:p>
        </w:tc>
      </w:tr>
      <w:tr w:rsidR="005169A7">
        <w:trPr>
          <w:trHeight w:val="240"/>
        </w:trPr>
        <w:tc>
          <w:tcPr>
            <w:tcW w:w="4560" w:type="dxa"/>
            <w:tcBorders>
              <w:top w:val="nil"/>
            </w:tcBorders>
          </w:tcPr>
          <w:p w:rsidR="005169A7" w:rsidRDefault="005169A7">
            <w:pPr>
              <w:pStyle w:val="ConsPlusNonformat"/>
              <w:jc w:val="both"/>
            </w:pPr>
            <w:r>
              <w:t xml:space="preserve">Запасы на конец года                </w:t>
            </w:r>
          </w:p>
        </w:tc>
        <w:tc>
          <w:tcPr>
            <w:tcW w:w="960" w:type="dxa"/>
            <w:tcBorders>
              <w:top w:val="nil"/>
            </w:tcBorders>
          </w:tcPr>
          <w:p w:rsidR="005169A7" w:rsidRDefault="005169A7">
            <w:pPr>
              <w:pStyle w:val="ConsPlusNonformat"/>
              <w:jc w:val="both"/>
            </w:pPr>
            <w:r>
              <w:t xml:space="preserve"> 0,8  </w:t>
            </w:r>
          </w:p>
        </w:tc>
        <w:tc>
          <w:tcPr>
            <w:tcW w:w="840" w:type="dxa"/>
            <w:tcBorders>
              <w:top w:val="nil"/>
            </w:tcBorders>
          </w:tcPr>
          <w:p w:rsidR="005169A7" w:rsidRDefault="005169A7">
            <w:pPr>
              <w:pStyle w:val="ConsPlusNonformat"/>
              <w:jc w:val="both"/>
            </w:pPr>
            <w:r>
              <w:t xml:space="preserve"> 0,5 </w:t>
            </w:r>
          </w:p>
        </w:tc>
        <w:tc>
          <w:tcPr>
            <w:tcW w:w="840" w:type="dxa"/>
            <w:tcBorders>
              <w:top w:val="nil"/>
            </w:tcBorders>
          </w:tcPr>
          <w:p w:rsidR="005169A7" w:rsidRDefault="005169A7">
            <w:pPr>
              <w:pStyle w:val="ConsPlusNonformat"/>
              <w:jc w:val="both"/>
            </w:pPr>
            <w:r>
              <w:t xml:space="preserve"> 0,8 </w:t>
            </w:r>
          </w:p>
        </w:tc>
        <w:tc>
          <w:tcPr>
            <w:tcW w:w="960" w:type="dxa"/>
            <w:tcBorders>
              <w:top w:val="nil"/>
            </w:tcBorders>
          </w:tcPr>
          <w:p w:rsidR="005169A7" w:rsidRDefault="005169A7">
            <w:pPr>
              <w:pStyle w:val="ConsPlusNonformat"/>
              <w:jc w:val="both"/>
            </w:pPr>
            <w:r>
              <w:t xml:space="preserve"> 1,0  </w:t>
            </w:r>
          </w:p>
        </w:tc>
        <w:tc>
          <w:tcPr>
            <w:tcW w:w="1440" w:type="dxa"/>
            <w:tcBorders>
              <w:top w:val="nil"/>
            </w:tcBorders>
          </w:tcPr>
          <w:p w:rsidR="005169A7" w:rsidRDefault="005169A7">
            <w:pPr>
              <w:pStyle w:val="ConsPlusNonformat"/>
              <w:jc w:val="both"/>
            </w:pPr>
            <w:r>
              <w:t xml:space="preserve">   125    </w:t>
            </w:r>
          </w:p>
        </w:tc>
      </w:tr>
      <w:tr w:rsidR="005169A7">
        <w:trPr>
          <w:trHeight w:val="240"/>
        </w:trPr>
        <w:tc>
          <w:tcPr>
            <w:tcW w:w="4560" w:type="dxa"/>
            <w:tcBorders>
              <w:top w:val="nil"/>
            </w:tcBorders>
          </w:tcPr>
          <w:p w:rsidR="005169A7" w:rsidRDefault="005169A7">
            <w:pPr>
              <w:pStyle w:val="ConsPlusNonformat"/>
              <w:jc w:val="both"/>
            </w:pPr>
            <w:r>
              <w:t xml:space="preserve">Самообеспечение, %                  </w:t>
            </w:r>
          </w:p>
        </w:tc>
        <w:tc>
          <w:tcPr>
            <w:tcW w:w="960" w:type="dxa"/>
            <w:tcBorders>
              <w:top w:val="nil"/>
            </w:tcBorders>
          </w:tcPr>
          <w:p w:rsidR="005169A7" w:rsidRDefault="005169A7">
            <w:pPr>
              <w:pStyle w:val="ConsPlusNonformat"/>
              <w:jc w:val="both"/>
            </w:pPr>
            <w:r>
              <w:t xml:space="preserve"> 29,6 </w:t>
            </w:r>
          </w:p>
        </w:tc>
        <w:tc>
          <w:tcPr>
            <w:tcW w:w="840" w:type="dxa"/>
            <w:tcBorders>
              <w:top w:val="nil"/>
            </w:tcBorders>
          </w:tcPr>
          <w:p w:rsidR="005169A7" w:rsidRDefault="005169A7">
            <w:pPr>
              <w:pStyle w:val="ConsPlusNonformat"/>
              <w:jc w:val="both"/>
            </w:pPr>
            <w:r>
              <w:t xml:space="preserve">27,9 </w:t>
            </w:r>
          </w:p>
        </w:tc>
        <w:tc>
          <w:tcPr>
            <w:tcW w:w="840" w:type="dxa"/>
            <w:tcBorders>
              <w:top w:val="nil"/>
            </w:tcBorders>
          </w:tcPr>
          <w:p w:rsidR="005169A7" w:rsidRDefault="005169A7">
            <w:pPr>
              <w:pStyle w:val="ConsPlusNonformat"/>
              <w:jc w:val="both"/>
            </w:pPr>
            <w:r>
              <w:t xml:space="preserve">28,9 </w:t>
            </w:r>
          </w:p>
        </w:tc>
        <w:tc>
          <w:tcPr>
            <w:tcW w:w="960" w:type="dxa"/>
            <w:tcBorders>
              <w:top w:val="nil"/>
            </w:tcBorders>
          </w:tcPr>
          <w:p w:rsidR="005169A7" w:rsidRDefault="005169A7">
            <w:pPr>
              <w:pStyle w:val="ConsPlusNonformat"/>
              <w:jc w:val="both"/>
            </w:pPr>
            <w:r>
              <w:t xml:space="preserve"> 29,1 </w:t>
            </w:r>
          </w:p>
        </w:tc>
        <w:tc>
          <w:tcPr>
            <w:tcW w:w="1440" w:type="dxa"/>
            <w:tcBorders>
              <w:top w:val="nil"/>
            </w:tcBorders>
          </w:tcPr>
          <w:p w:rsidR="005169A7" w:rsidRDefault="005169A7">
            <w:pPr>
              <w:pStyle w:val="ConsPlusNonformat"/>
              <w:jc w:val="both"/>
            </w:pPr>
            <w:r>
              <w:t xml:space="preserve">  102,5   </w:t>
            </w:r>
          </w:p>
        </w:tc>
      </w:tr>
      <w:tr w:rsidR="005169A7">
        <w:trPr>
          <w:trHeight w:val="240"/>
        </w:trPr>
        <w:tc>
          <w:tcPr>
            <w:tcW w:w="4560" w:type="dxa"/>
            <w:tcBorders>
              <w:top w:val="nil"/>
            </w:tcBorders>
          </w:tcPr>
          <w:p w:rsidR="005169A7" w:rsidRDefault="005169A7">
            <w:pPr>
              <w:pStyle w:val="ConsPlusNonformat"/>
              <w:jc w:val="both"/>
            </w:pPr>
            <w:r>
              <w:t xml:space="preserve">Потребление на человека в год,      </w:t>
            </w:r>
          </w:p>
          <w:p w:rsidR="005169A7" w:rsidRDefault="005169A7">
            <w:pPr>
              <w:pStyle w:val="ConsPlusNonformat"/>
              <w:jc w:val="both"/>
            </w:pPr>
            <w:r>
              <w:t xml:space="preserve">кг/чел.                             </w:t>
            </w:r>
          </w:p>
        </w:tc>
        <w:tc>
          <w:tcPr>
            <w:tcW w:w="960" w:type="dxa"/>
            <w:tcBorders>
              <w:top w:val="nil"/>
            </w:tcBorders>
          </w:tcPr>
          <w:p w:rsidR="005169A7" w:rsidRDefault="005169A7">
            <w:pPr>
              <w:pStyle w:val="ConsPlusNonformat"/>
              <w:jc w:val="both"/>
            </w:pPr>
            <w:r>
              <w:t xml:space="preserve"> 151  </w:t>
            </w:r>
          </w:p>
        </w:tc>
        <w:tc>
          <w:tcPr>
            <w:tcW w:w="840" w:type="dxa"/>
            <w:tcBorders>
              <w:top w:val="nil"/>
            </w:tcBorders>
          </w:tcPr>
          <w:p w:rsidR="005169A7" w:rsidRDefault="005169A7">
            <w:pPr>
              <w:pStyle w:val="ConsPlusNonformat"/>
              <w:jc w:val="both"/>
            </w:pPr>
            <w:r>
              <w:t xml:space="preserve"> 149 </w:t>
            </w:r>
          </w:p>
        </w:tc>
        <w:tc>
          <w:tcPr>
            <w:tcW w:w="840" w:type="dxa"/>
            <w:tcBorders>
              <w:top w:val="nil"/>
            </w:tcBorders>
          </w:tcPr>
          <w:p w:rsidR="005169A7" w:rsidRDefault="005169A7">
            <w:pPr>
              <w:pStyle w:val="ConsPlusNonformat"/>
              <w:jc w:val="both"/>
            </w:pPr>
            <w:r>
              <w:t>150,2</w:t>
            </w:r>
          </w:p>
        </w:tc>
        <w:tc>
          <w:tcPr>
            <w:tcW w:w="960" w:type="dxa"/>
            <w:tcBorders>
              <w:top w:val="nil"/>
            </w:tcBorders>
          </w:tcPr>
          <w:p w:rsidR="005169A7" w:rsidRDefault="005169A7">
            <w:pPr>
              <w:pStyle w:val="ConsPlusNonformat"/>
              <w:jc w:val="both"/>
            </w:pPr>
            <w:r>
              <w:t xml:space="preserve">165,4 </w:t>
            </w:r>
          </w:p>
        </w:tc>
        <w:tc>
          <w:tcPr>
            <w:tcW w:w="1440" w:type="dxa"/>
            <w:tcBorders>
              <w:top w:val="nil"/>
            </w:tcBorders>
          </w:tcPr>
          <w:p w:rsidR="005169A7" w:rsidRDefault="005169A7">
            <w:pPr>
              <w:pStyle w:val="ConsPlusNonformat"/>
              <w:jc w:val="both"/>
            </w:pPr>
            <w:r>
              <w:t xml:space="preserve">  110,1   </w:t>
            </w:r>
          </w:p>
        </w:tc>
      </w:tr>
      <w:tr w:rsidR="005169A7">
        <w:trPr>
          <w:trHeight w:val="240"/>
        </w:trPr>
        <w:tc>
          <w:tcPr>
            <w:tcW w:w="4560" w:type="dxa"/>
            <w:tcBorders>
              <w:top w:val="nil"/>
            </w:tcBorders>
          </w:tcPr>
          <w:p w:rsidR="005169A7" w:rsidRDefault="005169A7">
            <w:pPr>
              <w:pStyle w:val="ConsPlusNonformat"/>
              <w:jc w:val="both"/>
            </w:pPr>
            <w:r>
              <w:t xml:space="preserve">Процент потребления от уровня       </w:t>
            </w:r>
          </w:p>
          <w:p w:rsidR="005169A7" w:rsidRDefault="005169A7">
            <w:pPr>
              <w:pStyle w:val="ConsPlusNonformat"/>
              <w:jc w:val="both"/>
            </w:pPr>
            <w:r>
              <w:t xml:space="preserve">общероссийского показателя          </w:t>
            </w:r>
          </w:p>
        </w:tc>
        <w:tc>
          <w:tcPr>
            <w:tcW w:w="960" w:type="dxa"/>
            <w:tcBorders>
              <w:top w:val="nil"/>
            </w:tcBorders>
          </w:tcPr>
          <w:p w:rsidR="005169A7" w:rsidRDefault="005169A7">
            <w:pPr>
              <w:pStyle w:val="ConsPlusNonformat"/>
              <w:jc w:val="both"/>
            </w:pPr>
            <w:r>
              <w:t xml:space="preserve"> 62,1 </w:t>
            </w:r>
          </w:p>
        </w:tc>
        <w:tc>
          <w:tcPr>
            <w:tcW w:w="840" w:type="dxa"/>
            <w:tcBorders>
              <w:top w:val="nil"/>
            </w:tcBorders>
          </w:tcPr>
          <w:p w:rsidR="005169A7" w:rsidRDefault="005169A7">
            <w:pPr>
              <w:pStyle w:val="ConsPlusNonformat"/>
              <w:jc w:val="both"/>
            </w:pPr>
            <w:r>
              <w:t xml:space="preserve">61,0 </w:t>
            </w:r>
          </w:p>
        </w:tc>
        <w:tc>
          <w:tcPr>
            <w:tcW w:w="840" w:type="dxa"/>
            <w:tcBorders>
              <w:top w:val="nil"/>
            </w:tcBorders>
          </w:tcPr>
          <w:p w:rsidR="005169A7" w:rsidRDefault="005169A7">
            <w:pPr>
              <w:pStyle w:val="ConsPlusNonformat"/>
              <w:jc w:val="both"/>
            </w:pPr>
            <w:r>
              <w:t xml:space="preserve">66,4 </w:t>
            </w:r>
          </w:p>
        </w:tc>
        <w:tc>
          <w:tcPr>
            <w:tcW w:w="960" w:type="dxa"/>
            <w:tcBorders>
              <w:top w:val="nil"/>
            </w:tcBorders>
          </w:tcPr>
          <w:p w:rsidR="005169A7" w:rsidRDefault="005169A7">
            <w:pPr>
              <w:pStyle w:val="ConsPlusNonformat"/>
              <w:jc w:val="both"/>
            </w:pPr>
            <w:r>
              <w:t xml:space="preserve">  х   </w:t>
            </w:r>
          </w:p>
        </w:tc>
        <w:tc>
          <w:tcPr>
            <w:tcW w:w="1440" w:type="dxa"/>
            <w:tcBorders>
              <w:top w:val="nil"/>
            </w:tcBorders>
          </w:tcPr>
          <w:p w:rsidR="005169A7" w:rsidRDefault="005169A7">
            <w:pPr>
              <w:pStyle w:val="ConsPlusNonformat"/>
              <w:jc w:val="both"/>
            </w:pPr>
            <w:r>
              <w:t xml:space="preserve">    х     </w:t>
            </w:r>
          </w:p>
        </w:tc>
      </w:tr>
    </w:tbl>
    <w:p w:rsidR="005169A7" w:rsidRDefault="005169A7">
      <w:pPr>
        <w:pStyle w:val="ConsPlusNormal"/>
        <w:jc w:val="center"/>
      </w:pPr>
    </w:p>
    <w:p w:rsidR="005169A7" w:rsidRDefault="005169A7">
      <w:pPr>
        <w:pStyle w:val="ConsPlusNormal"/>
        <w:ind w:firstLine="540"/>
        <w:jc w:val="both"/>
      </w:pPr>
      <w:r>
        <w:t>Межрегиональные поставки осуществляются из центральных регионов России, Сибири и Дальнего Востока. Импорт составляет продукция дальнего зарубежья, из стран СНГ основными поставщиками являются Украина, Беларусь. В 2011 году в формировании ресурсов объем ввоза увеличился по молоку и молокопродуктам на 5,9 %. Потребление на человека в год молока и молокопродуктов в Камчатском крае составляет 165,4 кг.</w:t>
      </w:r>
    </w:p>
    <w:p w:rsidR="005169A7" w:rsidRDefault="005169A7">
      <w:pPr>
        <w:pStyle w:val="ConsPlusNormal"/>
        <w:spacing w:before="220"/>
        <w:ind w:firstLine="540"/>
        <w:jc w:val="both"/>
      </w:pPr>
      <w:r>
        <w:t xml:space="preserve">2) Объем рынка мясной продукции составляет 24,0 тыс. тонн, из них местного производства - 2,3 тыс. тонн </w:t>
      </w:r>
      <w:hyperlink w:anchor="P29" w:history="1">
        <w:r>
          <w:rPr>
            <w:color w:val="0000FF"/>
          </w:rPr>
          <w:t>(таблица 17)</w:t>
        </w:r>
      </w:hyperlink>
      <w:r>
        <w:t>.</w:t>
      </w:r>
    </w:p>
    <w:p w:rsidR="005169A7" w:rsidRDefault="005169A7">
      <w:pPr>
        <w:pStyle w:val="ConsPlusNormal"/>
        <w:ind w:firstLine="540"/>
        <w:jc w:val="both"/>
      </w:pPr>
    </w:p>
    <w:p w:rsidR="005169A7" w:rsidRDefault="005169A7">
      <w:pPr>
        <w:pStyle w:val="ConsPlusNormal"/>
        <w:jc w:val="right"/>
      </w:pPr>
      <w:r>
        <w:t>Таблица 17</w:t>
      </w:r>
    </w:p>
    <w:p w:rsidR="005169A7" w:rsidRDefault="005169A7">
      <w:pPr>
        <w:pStyle w:val="ConsPlusNormal"/>
        <w:jc w:val="right"/>
      </w:pPr>
    </w:p>
    <w:p w:rsidR="005169A7" w:rsidRDefault="005169A7">
      <w:pPr>
        <w:pStyle w:val="ConsPlusTitle"/>
        <w:jc w:val="center"/>
      </w:pPr>
      <w:r>
        <w:t>БАЛАНС РЫНКА МЯСА И МЯСОПРОДУКТОВ</w:t>
      </w:r>
    </w:p>
    <w:p w:rsidR="005169A7" w:rsidRDefault="005169A7">
      <w:pPr>
        <w:pStyle w:val="ConsPlusTitle"/>
        <w:jc w:val="center"/>
      </w:pPr>
      <w:r>
        <w:t>В КАМЧАТСКОМ КРАЕ</w:t>
      </w:r>
    </w:p>
    <w:p w:rsidR="005169A7" w:rsidRDefault="005169A7">
      <w:pPr>
        <w:pStyle w:val="ConsPlusNormal"/>
        <w:jc w:val="center"/>
      </w:pPr>
    </w:p>
    <w:p w:rsidR="005169A7" w:rsidRDefault="005169A7">
      <w:pPr>
        <w:pStyle w:val="ConsPlusNormal"/>
        <w:jc w:val="right"/>
      </w:pPr>
      <w:r>
        <w:t>(в пересчете на мясо, тыс. тонн)</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960"/>
        <w:gridCol w:w="960"/>
        <w:gridCol w:w="960"/>
        <w:gridCol w:w="960"/>
        <w:gridCol w:w="1800"/>
      </w:tblGrid>
      <w:tr w:rsidR="005169A7">
        <w:trPr>
          <w:trHeight w:val="240"/>
        </w:trPr>
        <w:tc>
          <w:tcPr>
            <w:tcW w:w="3840" w:type="dxa"/>
            <w:vMerge w:val="restart"/>
          </w:tcPr>
          <w:p w:rsidR="005169A7" w:rsidRDefault="005169A7">
            <w:pPr>
              <w:pStyle w:val="ConsPlusNonformat"/>
              <w:jc w:val="both"/>
            </w:pPr>
            <w:r>
              <w:t xml:space="preserve">          Показатель          </w:t>
            </w:r>
          </w:p>
        </w:tc>
        <w:tc>
          <w:tcPr>
            <w:tcW w:w="3840" w:type="dxa"/>
            <w:gridSpan w:val="4"/>
          </w:tcPr>
          <w:p w:rsidR="005169A7" w:rsidRDefault="005169A7">
            <w:pPr>
              <w:pStyle w:val="ConsPlusNonformat"/>
              <w:jc w:val="both"/>
            </w:pPr>
            <w:r>
              <w:t xml:space="preserve">           Годы            </w:t>
            </w:r>
          </w:p>
        </w:tc>
        <w:tc>
          <w:tcPr>
            <w:tcW w:w="1800" w:type="dxa"/>
            <w:vMerge w:val="restart"/>
          </w:tcPr>
          <w:p w:rsidR="005169A7" w:rsidRDefault="005169A7">
            <w:pPr>
              <w:pStyle w:val="ConsPlusNonformat"/>
              <w:jc w:val="both"/>
            </w:pPr>
            <w:r>
              <w:t xml:space="preserve">  2011/2010  </w:t>
            </w:r>
          </w:p>
          <w:p w:rsidR="005169A7" w:rsidRDefault="005169A7">
            <w:pPr>
              <w:pStyle w:val="ConsPlusNonformat"/>
              <w:jc w:val="both"/>
            </w:pPr>
            <w:r>
              <w:t xml:space="preserve">     (%)     </w:t>
            </w:r>
          </w:p>
        </w:tc>
      </w:tr>
      <w:tr w:rsidR="005169A7">
        <w:tc>
          <w:tcPr>
            <w:tcW w:w="3720" w:type="dxa"/>
            <w:vMerge/>
            <w:tcBorders>
              <w:top w:val="nil"/>
            </w:tcBorders>
          </w:tcPr>
          <w:p w:rsidR="005169A7" w:rsidRDefault="005169A7"/>
        </w:tc>
        <w:tc>
          <w:tcPr>
            <w:tcW w:w="960" w:type="dxa"/>
            <w:tcBorders>
              <w:top w:val="nil"/>
            </w:tcBorders>
          </w:tcPr>
          <w:p w:rsidR="005169A7" w:rsidRDefault="005169A7">
            <w:pPr>
              <w:pStyle w:val="ConsPlusNonformat"/>
              <w:jc w:val="both"/>
            </w:pPr>
            <w:r>
              <w:t xml:space="preserve"> 2008 </w:t>
            </w:r>
          </w:p>
        </w:tc>
        <w:tc>
          <w:tcPr>
            <w:tcW w:w="960" w:type="dxa"/>
            <w:tcBorders>
              <w:top w:val="nil"/>
            </w:tcBorders>
          </w:tcPr>
          <w:p w:rsidR="005169A7" w:rsidRDefault="005169A7">
            <w:pPr>
              <w:pStyle w:val="ConsPlusNonformat"/>
              <w:jc w:val="both"/>
            </w:pPr>
            <w:r>
              <w:t xml:space="preserve"> 2009 </w:t>
            </w:r>
          </w:p>
        </w:tc>
        <w:tc>
          <w:tcPr>
            <w:tcW w:w="960" w:type="dxa"/>
            <w:tcBorders>
              <w:top w:val="nil"/>
            </w:tcBorders>
          </w:tcPr>
          <w:p w:rsidR="005169A7" w:rsidRDefault="005169A7">
            <w:pPr>
              <w:pStyle w:val="ConsPlusNonformat"/>
              <w:jc w:val="both"/>
            </w:pPr>
            <w:r>
              <w:t xml:space="preserve"> 2010 </w:t>
            </w:r>
          </w:p>
        </w:tc>
        <w:tc>
          <w:tcPr>
            <w:tcW w:w="960" w:type="dxa"/>
            <w:tcBorders>
              <w:top w:val="nil"/>
            </w:tcBorders>
          </w:tcPr>
          <w:p w:rsidR="005169A7" w:rsidRDefault="005169A7">
            <w:pPr>
              <w:pStyle w:val="ConsPlusNonformat"/>
              <w:jc w:val="both"/>
            </w:pPr>
            <w:r>
              <w:t xml:space="preserve"> 2011 </w:t>
            </w:r>
          </w:p>
        </w:tc>
        <w:tc>
          <w:tcPr>
            <w:tcW w:w="1680" w:type="dxa"/>
            <w:vMerge/>
            <w:tcBorders>
              <w:top w:val="nil"/>
            </w:tcBorders>
          </w:tcPr>
          <w:p w:rsidR="005169A7" w:rsidRDefault="005169A7"/>
        </w:tc>
      </w:tr>
      <w:tr w:rsidR="005169A7">
        <w:trPr>
          <w:trHeight w:val="240"/>
        </w:trPr>
        <w:tc>
          <w:tcPr>
            <w:tcW w:w="3840" w:type="dxa"/>
            <w:tcBorders>
              <w:top w:val="nil"/>
            </w:tcBorders>
          </w:tcPr>
          <w:p w:rsidR="005169A7" w:rsidRDefault="005169A7">
            <w:pPr>
              <w:pStyle w:val="ConsPlusNonformat"/>
              <w:jc w:val="both"/>
            </w:pPr>
            <w:r>
              <w:t xml:space="preserve">Запасы на начало года         </w:t>
            </w:r>
          </w:p>
        </w:tc>
        <w:tc>
          <w:tcPr>
            <w:tcW w:w="960" w:type="dxa"/>
            <w:tcBorders>
              <w:top w:val="nil"/>
            </w:tcBorders>
          </w:tcPr>
          <w:p w:rsidR="005169A7" w:rsidRDefault="005169A7">
            <w:pPr>
              <w:pStyle w:val="ConsPlusNonformat"/>
              <w:jc w:val="both"/>
            </w:pPr>
            <w:r>
              <w:t xml:space="preserve"> 0,9  </w:t>
            </w:r>
          </w:p>
        </w:tc>
        <w:tc>
          <w:tcPr>
            <w:tcW w:w="960" w:type="dxa"/>
            <w:tcBorders>
              <w:top w:val="nil"/>
            </w:tcBorders>
          </w:tcPr>
          <w:p w:rsidR="005169A7" w:rsidRDefault="005169A7">
            <w:pPr>
              <w:pStyle w:val="ConsPlusNonformat"/>
              <w:jc w:val="both"/>
            </w:pPr>
            <w:r>
              <w:t xml:space="preserve"> 0,7  </w:t>
            </w:r>
          </w:p>
        </w:tc>
        <w:tc>
          <w:tcPr>
            <w:tcW w:w="960" w:type="dxa"/>
            <w:tcBorders>
              <w:top w:val="nil"/>
            </w:tcBorders>
          </w:tcPr>
          <w:p w:rsidR="005169A7" w:rsidRDefault="005169A7">
            <w:pPr>
              <w:pStyle w:val="ConsPlusNonformat"/>
              <w:jc w:val="both"/>
            </w:pPr>
            <w:r>
              <w:t xml:space="preserve"> 0,9  </w:t>
            </w:r>
          </w:p>
        </w:tc>
        <w:tc>
          <w:tcPr>
            <w:tcW w:w="960" w:type="dxa"/>
            <w:tcBorders>
              <w:top w:val="nil"/>
            </w:tcBorders>
          </w:tcPr>
          <w:p w:rsidR="005169A7" w:rsidRDefault="005169A7">
            <w:pPr>
              <w:pStyle w:val="ConsPlusNonformat"/>
              <w:jc w:val="both"/>
            </w:pPr>
            <w:r>
              <w:t xml:space="preserve"> 1,3  </w:t>
            </w:r>
          </w:p>
        </w:tc>
        <w:tc>
          <w:tcPr>
            <w:tcW w:w="1800" w:type="dxa"/>
            <w:tcBorders>
              <w:top w:val="nil"/>
            </w:tcBorders>
          </w:tcPr>
          <w:p w:rsidR="005169A7" w:rsidRDefault="005169A7">
            <w:pPr>
              <w:pStyle w:val="ConsPlusNonformat"/>
              <w:jc w:val="both"/>
            </w:pPr>
            <w:r>
              <w:t xml:space="preserve">    144,4    </w:t>
            </w:r>
          </w:p>
        </w:tc>
      </w:tr>
      <w:tr w:rsidR="005169A7">
        <w:trPr>
          <w:trHeight w:val="240"/>
        </w:trPr>
        <w:tc>
          <w:tcPr>
            <w:tcW w:w="3840" w:type="dxa"/>
            <w:tcBorders>
              <w:top w:val="nil"/>
            </w:tcBorders>
          </w:tcPr>
          <w:p w:rsidR="005169A7" w:rsidRDefault="005169A7">
            <w:pPr>
              <w:pStyle w:val="ConsPlusNonformat"/>
              <w:jc w:val="both"/>
            </w:pPr>
            <w:r>
              <w:t xml:space="preserve">Производство                  </w:t>
            </w:r>
          </w:p>
        </w:tc>
        <w:tc>
          <w:tcPr>
            <w:tcW w:w="960" w:type="dxa"/>
            <w:tcBorders>
              <w:top w:val="nil"/>
            </w:tcBorders>
          </w:tcPr>
          <w:p w:rsidR="005169A7" w:rsidRDefault="005169A7">
            <w:pPr>
              <w:pStyle w:val="ConsPlusNonformat"/>
              <w:jc w:val="both"/>
            </w:pPr>
            <w:r>
              <w:t xml:space="preserve"> 2,5  </w:t>
            </w:r>
          </w:p>
        </w:tc>
        <w:tc>
          <w:tcPr>
            <w:tcW w:w="960" w:type="dxa"/>
            <w:tcBorders>
              <w:top w:val="nil"/>
            </w:tcBorders>
          </w:tcPr>
          <w:p w:rsidR="005169A7" w:rsidRDefault="005169A7">
            <w:pPr>
              <w:pStyle w:val="ConsPlusNonformat"/>
              <w:jc w:val="both"/>
            </w:pPr>
            <w:r>
              <w:t xml:space="preserve"> 2,3  </w:t>
            </w:r>
          </w:p>
        </w:tc>
        <w:tc>
          <w:tcPr>
            <w:tcW w:w="960" w:type="dxa"/>
            <w:tcBorders>
              <w:top w:val="nil"/>
            </w:tcBorders>
          </w:tcPr>
          <w:p w:rsidR="005169A7" w:rsidRDefault="005169A7">
            <w:pPr>
              <w:pStyle w:val="ConsPlusNonformat"/>
              <w:jc w:val="both"/>
            </w:pPr>
            <w:r>
              <w:t xml:space="preserve"> 2,4  </w:t>
            </w:r>
          </w:p>
        </w:tc>
        <w:tc>
          <w:tcPr>
            <w:tcW w:w="960" w:type="dxa"/>
            <w:tcBorders>
              <w:top w:val="nil"/>
            </w:tcBorders>
          </w:tcPr>
          <w:p w:rsidR="005169A7" w:rsidRDefault="005169A7">
            <w:pPr>
              <w:pStyle w:val="ConsPlusNonformat"/>
              <w:jc w:val="both"/>
            </w:pPr>
            <w:r>
              <w:t xml:space="preserve"> 2,3  </w:t>
            </w:r>
          </w:p>
        </w:tc>
        <w:tc>
          <w:tcPr>
            <w:tcW w:w="1800" w:type="dxa"/>
            <w:tcBorders>
              <w:top w:val="nil"/>
            </w:tcBorders>
          </w:tcPr>
          <w:p w:rsidR="005169A7" w:rsidRDefault="005169A7">
            <w:pPr>
              <w:pStyle w:val="ConsPlusNonformat"/>
              <w:jc w:val="both"/>
            </w:pPr>
            <w:r>
              <w:t xml:space="preserve">    95,8     </w:t>
            </w:r>
          </w:p>
        </w:tc>
      </w:tr>
      <w:tr w:rsidR="005169A7">
        <w:trPr>
          <w:trHeight w:val="240"/>
        </w:trPr>
        <w:tc>
          <w:tcPr>
            <w:tcW w:w="3840" w:type="dxa"/>
            <w:tcBorders>
              <w:top w:val="nil"/>
            </w:tcBorders>
          </w:tcPr>
          <w:p w:rsidR="005169A7" w:rsidRDefault="005169A7">
            <w:pPr>
              <w:pStyle w:val="ConsPlusNonformat"/>
              <w:jc w:val="both"/>
            </w:pPr>
            <w:r>
              <w:t xml:space="preserve">Ввоз                          </w:t>
            </w:r>
          </w:p>
        </w:tc>
        <w:tc>
          <w:tcPr>
            <w:tcW w:w="960" w:type="dxa"/>
            <w:tcBorders>
              <w:top w:val="nil"/>
            </w:tcBorders>
          </w:tcPr>
          <w:p w:rsidR="005169A7" w:rsidRDefault="005169A7">
            <w:pPr>
              <w:pStyle w:val="ConsPlusNonformat"/>
              <w:jc w:val="both"/>
            </w:pPr>
            <w:r>
              <w:t xml:space="preserve"> 19,9 </w:t>
            </w:r>
          </w:p>
        </w:tc>
        <w:tc>
          <w:tcPr>
            <w:tcW w:w="960" w:type="dxa"/>
            <w:tcBorders>
              <w:top w:val="nil"/>
            </w:tcBorders>
          </w:tcPr>
          <w:p w:rsidR="005169A7" w:rsidRDefault="005169A7">
            <w:pPr>
              <w:pStyle w:val="ConsPlusNonformat"/>
              <w:jc w:val="both"/>
            </w:pPr>
            <w:r>
              <w:t xml:space="preserve"> 20,3 </w:t>
            </w:r>
          </w:p>
        </w:tc>
        <w:tc>
          <w:tcPr>
            <w:tcW w:w="960" w:type="dxa"/>
            <w:tcBorders>
              <w:top w:val="nil"/>
            </w:tcBorders>
          </w:tcPr>
          <w:p w:rsidR="005169A7" w:rsidRDefault="005169A7">
            <w:pPr>
              <w:pStyle w:val="ConsPlusNonformat"/>
              <w:jc w:val="both"/>
            </w:pPr>
            <w:r>
              <w:t xml:space="preserve"> 20,9 </w:t>
            </w:r>
          </w:p>
        </w:tc>
        <w:tc>
          <w:tcPr>
            <w:tcW w:w="960" w:type="dxa"/>
            <w:tcBorders>
              <w:top w:val="nil"/>
            </w:tcBorders>
          </w:tcPr>
          <w:p w:rsidR="005169A7" w:rsidRDefault="005169A7">
            <w:pPr>
              <w:pStyle w:val="ConsPlusNonformat"/>
              <w:jc w:val="both"/>
            </w:pPr>
            <w:r>
              <w:t xml:space="preserve"> 20,4 </w:t>
            </w:r>
          </w:p>
        </w:tc>
        <w:tc>
          <w:tcPr>
            <w:tcW w:w="1800" w:type="dxa"/>
            <w:tcBorders>
              <w:top w:val="nil"/>
            </w:tcBorders>
          </w:tcPr>
          <w:p w:rsidR="005169A7" w:rsidRDefault="005169A7">
            <w:pPr>
              <w:pStyle w:val="ConsPlusNonformat"/>
              <w:jc w:val="both"/>
            </w:pPr>
            <w:r>
              <w:t xml:space="preserve">    97,6     </w:t>
            </w:r>
          </w:p>
        </w:tc>
      </w:tr>
      <w:tr w:rsidR="005169A7">
        <w:trPr>
          <w:trHeight w:val="240"/>
        </w:trPr>
        <w:tc>
          <w:tcPr>
            <w:tcW w:w="3840" w:type="dxa"/>
            <w:tcBorders>
              <w:top w:val="nil"/>
            </w:tcBorders>
          </w:tcPr>
          <w:p w:rsidR="005169A7" w:rsidRDefault="005169A7">
            <w:pPr>
              <w:pStyle w:val="ConsPlusNonformat"/>
              <w:jc w:val="both"/>
            </w:pPr>
            <w:r>
              <w:t xml:space="preserve">Ресурсы всего                 </w:t>
            </w:r>
          </w:p>
        </w:tc>
        <w:tc>
          <w:tcPr>
            <w:tcW w:w="960" w:type="dxa"/>
            <w:tcBorders>
              <w:top w:val="nil"/>
            </w:tcBorders>
          </w:tcPr>
          <w:p w:rsidR="005169A7" w:rsidRDefault="005169A7">
            <w:pPr>
              <w:pStyle w:val="ConsPlusNonformat"/>
              <w:jc w:val="both"/>
            </w:pPr>
            <w:r>
              <w:t xml:space="preserve"> 23,2 </w:t>
            </w:r>
          </w:p>
        </w:tc>
        <w:tc>
          <w:tcPr>
            <w:tcW w:w="960" w:type="dxa"/>
            <w:tcBorders>
              <w:top w:val="nil"/>
            </w:tcBorders>
          </w:tcPr>
          <w:p w:rsidR="005169A7" w:rsidRDefault="005169A7">
            <w:pPr>
              <w:pStyle w:val="ConsPlusNonformat"/>
              <w:jc w:val="both"/>
            </w:pPr>
            <w:r>
              <w:t xml:space="preserve"> 23,3 </w:t>
            </w:r>
          </w:p>
        </w:tc>
        <w:tc>
          <w:tcPr>
            <w:tcW w:w="960" w:type="dxa"/>
            <w:tcBorders>
              <w:top w:val="nil"/>
            </w:tcBorders>
          </w:tcPr>
          <w:p w:rsidR="005169A7" w:rsidRDefault="005169A7">
            <w:pPr>
              <w:pStyle w:val="ConsPlusNonformat"/>
              <w:jc w:val="both"/>
            </w:pPr>
            <w:r>
              <w:t xml:space="preserve"> 24,2 </w:t>
            </w:r>
          </w:p>
        </w:tc>
        <w:tc>
          <w:tcPr>
            <w:tcW w:w="960" w:type="dxa"/>
            <w:tcBorders>
              <w:top w:val="nil"/>
            </w:tcBorders>
          </w:tcPr>
          <w:p w:rsidR="005169A7" w:rsidRDefault="005169A7">
            <w:pPr>
              <w:pStyle w:val="ConsPlusNonformat"/>
              <w:jc w:val="both"/>
            </w:pPr>
            <w:r>
              <w:t xml:space="preserve"> 24,0 </w:t>
            </w:r>
          </w:p>
        </w:tc>
        <w:tc>
          <w:tcPr>
            <w:tcW w:w="1800" w:type="dxa"/>
            <w:tcBorders>
              <w:top w:val="nil"/>
            </w:tcBorders>
          </w:tcPr>
          <w:p w:rsidR="005169A7" w:rsidRDefault="005169A7">
            <w:pPr>
              <w:pStyle w:val="ConsPlusNonformat"/>
              <w:jc w:val="both"/>
            </w:pPr>
            <w:r>
              <w:t xml:space="preserve">    99,2     </w:t>
            </w:r>
          </w:p>
        </w:tc>
      </w:tr>
      <w:tr w:rsidR="005169A7">
        <w:trPr>
          <w:trHeight w:val="240"/>
        </w:trPr>
        <w:tc>
          <w:tcPr>
            <w:tcW w:w="3840" w:type="dxa"/>
            <w:tcBorders>
              <w:top w:val="nil"/>
            </w:tcBorders>
          </w:tcPr>
          <w:p w:rsidR="005169A7" w:rsidRDefault="005169A7">
            <w:pPr>
              <w:pStyle w:val="ConsPlusNonformat"/>
              <w:jc w:val="both"/>
            </w:pPr>
            <w:r>
              <w:t xml:space="preserve">Производственное потребление  </w:t>
            </w:r>
          </w:p>
        </w:tc>
        <w:tc>
          <w:tcPr>
            <w:tcW w:w="960" w:type="dxa"/>
            <w:tcBorders>
              <w:top w:val="nil"/>
            </w:tcBorders>
          </w:tcPr>
          <w:p w:rsidR="005169A7" w:rsidRDefault="005169A7">
            <w:pPr>
              <w:pStyle w:val="ConsPlusNonformat"/>
              <w:jc w:val="both"/>
            </w:pPr>
            <w:r>
              <w:t xml:space="preserve"> 0,1  </w:t>
            </w:r>
          </w:p>
        </w:tc>
        <w:tc>
          <w:tcPr>
            <w:tcW w:w="960" w:type="dxa"/>
            <w:tcBorders>
              <w:top w:val="nil"/>
            </w:tcBorders>
          </w:tcPr>
          <w:p w:rsidR="005169A7" w:rsidRDefault="005169A7">
            <w:pPr>
              <w:pStyle w:val="ConsPlusNonformat"/>
              <w:jc w:val="both"/>
            </w:pPr>
            <w:r>
              <w:t xml:space="preserve"> 0,1  </w:t>
            </w:r>
          </w:p>
        </w:tc>
        <w:tc>
          <w:tcPr>
            <w:tcW w:w="960" w:type="dxa"/>
            <w:tcBorders>
              <w:top w:val="nil"/>
            </w:tcBorders>
          </w:tcPr>
          <w:p w:rsidR="005169A7" w:rsidRDefault="005169A7">
            <w:pPr>
              <w:pStyle w:val="ConsPlusNonformat"/>
              <w:jc w:val="both"/>
            </w:pPr>
            <w:r>
              <w:t xml:space="preserve"> 0,1  </w:t>
            </w:r>
          </w:p>
        </w:tc>
        <w:tc>
          <w:tcPr>
            <w:tcW w:w="960" w:type="dxa"/>
            <w:tcBorders>
              <w:top w:val="nil"/>
            </w:tcBorders>
          </w:tcPr>
          <w:p w:rsidR="005169A7" w:rsidRDefault="005169A7">
            <w:pPr>
              <w:pStyle w:val="ConsPlusNonformat"/>
              <w:jc w:val="both"/>
            </w:pPr>
            <w:r>
              <w:t xml:space="preserve"> 0,1  </w:t>
            </w:r>
          </w:p>
        </w:tc>
        <w:tc>
          <w:tcPr>
            <w:tcW w:w="1800" w:type="dxa"/>
            <w:tcBorders>
              <w:top w:val="nil"/>
            </w:tcBorders>
          </w:tcPr>
          <w:p w:rsidR="005169A7" w:rsidRDefault="005169A7">
            <w:pPr>
              <w:pStyle w:val="ConsPlusNonformat"/>
              <w:jc w:val="both"/>
            </w:pPr>
            <w:r>
              <w:t xml:space="preserve">    100,0    </w:t>
            </w:r>
          </w:p>
        </w:tc>
      </w:tr>
      <w:tr w:rsidR="005169A7">
        <w:trPr>
          <w:trHeight w:val="240"/>
        </w:trPr>
        <w:tc>
          <w:tcPr>
            <w:tcW w:w="3840" w:type="dxa"/>
            <w:tcBorders>
              <w:top w:val="nil"/>
            </w:tcBorders>
          </w:tcPr>
          <w:p w:rsidR="005169A7" w:rsidRDefault="005169A7">
            <w:pPr>
              <w:pStyle w:val="ConsPlusNonformat"/>
              <w:jc w:val="both"/>
            </w:pPr>
            <w:r>
              <w:t xml:space="preserve">Личное потребление            </w:t>
            </w:r>
          </w:p>
        </w:tc>
        <w:tc>
          <w:tcPr>
            <w:tcW w:w="960" w:type="dxa"/>
            <w:tcBorders>
              <w:top w:val="nil"/>
            </w:tcBorders>
          </w:tcPr>
          <w:p w:rsidR="005169A7" w:rsidRDefault="005169A7">
            <w:pPr>
              <w:pStyle w:val="ConsPlusNonformat"/>
              <w:jc w:val="both"/>
            </w:pPr>
            <w:r>
              <w:t xml:space="preserve"> 22,5 </w:t>
            </w:r>
          </w:p>
        </w:tc>
        <w:tc>
          <w:tcPr>
            <w:tcW w:w="960" w:type="dxa"/>
            <w:tcBorders>
              <w:top w:val="nil"/>
            </w:tcBorders>
          </w:tcPr>
          <w:p w:rsidR="005169A7" w:rsidRDefault="005169A7">
            <w:pPr>
              <w:pStyle w:val="ConsPlusNonformat"/>
              <w:jc w:val="both"/>
            </w:pPr>
            <w:r>
              <w:t xml:space="preserve"> 22,3 </w:t>
            </w:r>
          </w:p>
        </w:tc>
        <w:tc>
          <w:tcPr>
            <w:tcW w:w="960" w:type="dxa"/>
            <w:tcBorders>
              <w:top w:val="nil"/>
            </w:tcBorders>
          </w:tcPr>
          <w:p w:rsidR="005169A7" w:rsidRDefault="005169A7">
            <w:pPr>
              <w:pStyle w:val="ConsPlusNonformat"/>
              <w:jc w:val="both"/>
            </w:pPr>
            <w:r>
              <w:t xml:space="preserve"> 22,8 </w:t>
            </w:r>
          </w:p>
        </w:tc>
        <w:tc>
          <w:tcPr>
            <w:tcW w:w="960" w:type="dxa"/>
            <w:tcBorders>
              <w:top w:val="nil"/>
            </w:tcBorders>
          </w:tcPr>
          <w:p w:rsidR="005169A7" w:rsidRDefault="005169A7">
            <w:pPr>
              <w:pStyle w:val="ConsPlusNonformat"/>
              <w:jc w:val="both"/>
            </w:pPr>
            <w:r>
              <w:t xml:space="preserve"> 23,2 </w:t>
            </w:r>
          </w:p>
        </w:tc>
        <w:tc>
          <w:tcPr>
            <w:tcW w:w="1800" w:type="dxa"/>
            <w:tcBorders>
              <w:top w:val="nil"/>
            </w:tcBorders>
          </w:tcPr>
          <w:p w:rsidR="005169A7" w:rsidRDefault="005169A7">
            <w:pPr>
              <w:pStyle w:val="ConsPlusNonformat"/>
              <w:jc w:val="both"/>
            </w:pPr>
            <w:r>
              <w:t xml:space="preserve">    101,8    </w:t>
            </w:r>
          </w:p>
        </w:tc>
      </w:tr>
      <w:tr w:rsidR="005169A7">
        <w:trPr>
          <w:trHeight w:val="240"/>
        </w:trPr>
        <w:tc>
          <w:tcPr>
            <w:tcW w:w="3840" w:type="dxa"/>
            <w:tcBorders>
              <w:top w:val="nil"/>
            </w:tcBorders>
          </w:tcPr>
          <w:p w:rsidR="005169A7" w:rsidRDefault="005169A7">
            <w:pPr>
              <w:pStyle w:val="ConsPlusNonformat"/>
              <w:jc w:val="both"/>
            </w:pPr>
            <w:r>
              <w:t xml:space="preserve">Запасы на конец года          </w:t>
            </w:r>
          </w:p>
        </w:tc>
        <w:tc>
          <w:tcPr>
            <w:tcW w:w="960" w:type="dxa"/>
            <w:tcBorders>
              <w:top w:val="nil"/>
            </w:tcBorders>
          </w:tcPr>
          <w:p w:rsidR="005169A7" w:rsidRDefault="005169A7">
            <w:pPr>
              <w:pStyle w:val="ConsPlusNonformat"/>
              <w:jc w:val="both"/>
            </w:pPr>
            <w:r>
              <w:t xml:space="preserve"> 0,7  </w:t>
            </w:r>
          </w:p>
        </w:tc>
        <w:tc>
          <w:tcPr>
            <w:tcW w:w="960" w:type="dxa"/>
            <w:tcBorders>
              <w:top w:val="nil"/>
            </w:tcBorders>
          </w:tcPr>
          <w:p w:rsidR="005169A7" w:rsidRDefault="005169A7">
            <w:pPr>
              <w:pStyle w:val="ConsPlusNonformat"/>
              <w:jc w:val="both"/>
            </w:pPr>
            <w:r>
              <w:t xml:space="preserve"> 0,9  </w:t>
            </w:r>
          </w:p>
        </w:tc>
        <w:tc>
          <w:tcPr>
            <w:tcW w:w="960" w:type="dxa"/>
            <w:tcBorders>
              <w:top w:val="nil"/>
            </w:tcBorders>
          </w:tcPr>
          <w:p w:rsidR="005169A7" w:rsidRDefault="005169A7">
            <w:pPr>
              <w:pStyle w:val="ConsPlusNonformat"/>
              <w:jc w:val="both"/>
            </w:pPr>
            <w:r>
              <w:t xml:space="preserve"> 1,3  </w:t>
            </w:r>
          </w:p>
        </w:tc>
        <w:tc>
          <w:tcPr>
            <w:tcW w:w="960" w:type="dxa"/>
            <w:tcBorders>
              <w:top w:val="nil"/>
            </w:tcBorders>
          </w:tcPr>
          <w:p w:rsidR="005169A7" w:rsidRDefault="005169A7">
            <w:pPr>
              <w:pStyle w:val="ConsPlusNonformat"/>
              <w:jc w:val="both"/>
            </w:pPr>
            <w:r>
              <w:t xml:space="preserve"> 0,7  </w:t>
            </w:r>
          </w:p>
        </w:tc>
        <w:tc>
          <w:tcPr>
            <w:tcW w:w="1800" w:type="dxa"/>
            <w:tcBorders>
              <w:top w:val="nil"/>
            </w:tcBorders>
          </w:tcPr>
          <w:p w:rsidR="005169A7" w:rsidRDefault="005169A7">
            <w:pPr>
              <w:pStyle w:val="ConsPlusNonformat"/>
              <w:jc w:val="both"/>
            </w:pPr>
            <w:r>
              <w:t xml:space="preserve">    53,8     </w:t>
            </w:r>
          </w:p>
        </w:tc>
      </w:tr>
      <w:tr w:rsidR="005169A7">
        <w:trPr>
          <w:trHeight w:val="240"/>
        </w:trPr>
        <w:tc>
          <w:tcPr>
            <w:tcW w:w="3840" w:type="dxa"/>
            <w:tcBorders>
              <w:top w:val="nil"/>
            </w:tcBorders>
          </w:tcPr>
          <w:p w:rsidR="005169A7" w:rsidRDefault="005169A7">
            <w:pPr>
              <w:pStyle w:val="ConsPlusNonformat"/>
              <w:jc w:val="both"/>
            </w:pPr>
            <w:r>
              <w:t xml:space="preserve">Самообеспечение, %            </w:t>
            </w:r>
          </w:p>
        </w:tc>
        <w:tc>
          <w:tcPr>
            <w:tcW w:w="960" w:type="dxa"/>
            <w:tcBorders>
              <w:top w:val="nil"/>
            </w:tcBorders>
          </w:tcPr>
          <w:p w:rsidR="005169A7" w:rsidRDefault="005169A7">
            <w:pPr>
              <w:pStyle w:val="ConsPlusNonformat"/>
              <w:jc w:val="both"/>
            </w:pPr>
            <w:r>
              <w:t xml:space="preserve"> 11,1 </w:t>
            </w:r>
          </w:p>
        </w:tc>
        <w:tc>
          <w:tcPr>
            <w:tcW w:w="960" w:type="dxa"/>
            <w:tcBorders>
              <w:top w:val="nil"/>
            </w:tcBorders>
          </w:tcPr>
          <w:p w:rsidR="005169A7" w:rsidRDefault="005169A7">
            <w:pPr>
              <w:pStyle w:val="ConsPlusNonformat"/>
              <w:jc w:val="both"/>
            </w:pPr>
            <w:r>
              <w:t xml:space="preserve"> 10,3 </w:t>
            </w:r>
          </w:p>
        </w:tc>
        <w:tc>
          <w:tcPr>
            <w:tcW w:w="960" w:type="dxa"/>
            <w:tcBorders>
              <w:top w:val="nil"/>
            </w:tcBorders>
          </w:tcPr>
          <w:p w:rsidR="005169A7" w:rsidRDefault="005169A7">
            <w:pPr>
              <w:pStyle w:val="ConsPlusNonformat"/>
              <w:jc w:val="both"/>
            </w:pPr>
            <w:r>
              <w:t xml:space="preserve"> 10,5 </w:t>
            </w:r>
          </w:p>
        </w:tc>
        <w:tc>
          <w:tcPr>
            <w:tcW w:w="960" w:type="dxa"/>
            <w:tcBorders>
              <w:top w:val="nil"/>
            </w:tcBorders>
          </w:tcPr>
          <w:p w:rsidR="005169A7" w:rsidRDefault="005169A7">
            <w:pPr>
              <w:pStyle w:val="ConsPlusNonformat"/>
              <w:jc w:val="both"/>
            </w:pPr>
            <w:r>
              <w:t xml:space="preserve"> 9,9  </w:t>
            </w:r>
          </w:p>
        </w:tc>
        <w:tc>
          <w:tcPr>
            <w:tcW w:w="1800" w:type="dxa"/>
            <w:tcBorders>
              <w:top w:val="nil"/>
            </w:tcBorders>
          </w:tcPr>
          <w:p w:rsidR="005169A7" w:rsidRDefault="005169A7">
            <w:pPr>
              <w:pStyle w:val="ConsPlusNonformat"/>
              <w:jc w:val="both"/>
            </w:pPr>
            <w:r>
              <w:t xml:space="preserve">    94,3     </w:t>
            </w:r>
          </w:p>
        </w:tc>
      </w:tr>
      <w:tr w:rsidR="005169A7">
        <w:trPr>
          <w:trHeight w:val="240"/>
        </w:trPr>
        <w:tc>
          <w:tcPr>
            <w:tcW w:w="3840" w:type="dxa"/>
            <w:tcBorders>
              <w:top w:val="nil"/>
            </w:tcBorders>
          </w:tcPr>
          <w:p w:rsidR="005169A7" w:rsidRDefault="005169A7">
            <w:pPr>
              <w:pStyle w:val="ConsPlusNonformat"/>
              <w:jc w:val="both"/>
            </w:pPr>
            <w:r>
              <w:t xml:space="preserve">Потребление на человека       </w:t>
            </w:r>
          </w:p>
          <w:p w:rsidR="005169A7" w:rsidRDefault="005169A7">
            <w:pPr>
              <w:pStyle w:val="ConsPlusNonformat"/>
              <w:jc w:val="both"/>
            </w:pPr>
            <w:r>
              <w:t xml:space="preserve">в год, кг                     </w:t>
            </w:r>
          </w:p>
        </w:tc>
        <w:tc>
          <w:tcPr>
            <w:tcW w:w="960" w:type="dxa"/>
            <w:tcBorders>
              <w:top w:val="nil"/>
            </w:tcBorders>
          </w:tcPr>
          <w:p w:rsidR="005169A7" w:rsidRDefault="005169A7">
            <w:pPr>
              <w:pStyle w:val="ConsPlusNonformat"/>
              <w:jc w:val="both"/>
            </w:pPr>
            <w:r>
              <w:t xml:space="preserve">  65  </w:t>
            </w:r>
          </w:p>
        </w:tc>
        <w:tc>
          <w:tcPr>
            <w:tcW w:w="960" w:type="dxa"/>
            <w:tcBorders>
              <w:top w:val="nil"/>
            </w:tcBorders>
          </w:tcPr>
          <w:p w:rsidR="005169A7" w:rsidRDefault="005169A7">
            <w:pPr>
              <w:pStyle w:val="ConsPlusNonformat"/>
              <w:jc w:val="both"/>
            </w:pPr>
            <w:r>
              <w:t xml:space="preserve">  65  </w:t>
            </w:r>
          </w:p>
        </w:tc>
        <w:tc>
          <w:tcPr>
            <w:tcW w:w="960" w:type="dxa"/>
            <w:tcBorders>
              <w:top w:val="nil"/>
            </w:tcBorders>
          </w:tcPr>
          <w:p w:rsidR="005169A7" w:rsidRDefault="005169A7">
            <w:pPr>
              <w:pStyle w:val="ConsPlusNonformat"/>
              <w:jc w:val="both"/>
            </w:pPr>
            <w:r>
              <w:t xml:space="preserve"> 66,2 </w:t>
            </w:r>
          </w:p>
        </w:tc>
        <w:tc>
          <w:tcPr>
            <w:tcW w:w="960" w:type="dxa"/>
            <w:tcBorders>
              <w:top w:val="nil"/>
            </w:tcBorders>
          </w:tcPr>
          <w:p w:rsidR="005169A7" w:rsidRDefault="005169A7">
            <w:pPr>
              <w:pStyle w:val="ConsPlusNonformat"/>
              <w:jc w:val="both"/>
            </w:pPr>
            <w:r>
              <w:t xml:space="preserve"> 72,1 </w:t>
            </w:r>
          </w:p>
        </w:tc>
        <w:tc>
          <w:tcPr>
            <w:tcW w:w="1800" w:type="dxa"/>
            <w:tcBorders>
              <w:top w:val="nil"/>
            </w:tcBorders>
          </w:tcPr>
          <w:p w:rsidR="005169A7" w:rsidRDefault="005169A7">
            <w:pPr>
              <w:pStyle w:val="ConsPlusNonformat"/>
              <w:jc w:val="both"/>
            </w:pPr>
            <w:r>
              <w:t xml:space="preserve">    108,9    </w:t>
            </w:r>
          </w:p>
        </w:tc>
      </w:tr>
      <w:tr w:rsidR="005169A7">
        <w:trPr>
          <w:trHeight w:val="240"/>
        </w:trPr>
        <w:tc>
          <w:tcPr>
            <w:tcW w:w="3840" w:type="dxa"/>
            <w:tcBorders>
              <w:top w:val="nil"/>
            </w:tcBorders>
          </w:tcPr>
          <w:p w:rsidR="005169A7" w:rsidRDefault="005169A7">
            <w:pPr>
              <w:pStyle w:val="ConsPlusNonformat"/>
              <w:jc w:val="both"/>
            </w:pPr>
            <w:r>
              <w:t xml:space="preserve">Процент потребления от уровня </w:t>
            </w:r>
          </w:p>
          <w:p w:rsidR="005169A7" w:rsidRDefault="005169A7">
            <w:pPr>
              <w:pStyle w:val="ConsPlusNonformat"/>
              <w:jc w:val="both"/>
            </w:pPr>
            <w:r>
              <w:t xml:space="preserve">общероссийского показателя    </w:t>
            </w:r>
          </w:p>
        </w:tc>
        <w:tc>
          <w:tcPr>
            <w:tcW w:w="960" w:type="dxa"/>
            <w:tcBorders>
              <w:top w:val="nil"/>
            </w:tcBorders>
          </w:tcPr>
          <w:p w:rsidR="005169A7" w:rsidRDefault="005169A7">
            <w:pPr>
              <w:pStyle w:val="ConsPlusNonformat"/>
              <w:jc w:val="both"/>
            </w:pPr>
            <w:r>
              <w:t xml:space="preserve"> 98,5 </w:t>
            </w:r>
          </w:p>
        </w:tc>
        <w:tc>
          <w:tcPr>
            <w:tcW w:w="960" w:type="dxa"/>
            <w:tcBorders>
              <w:top w:val="nil"/>
            </w:tcBorders>
          </w:tcPr>
          <w:p w:rsidR="005169A7" w:rsidRDefault="005169A7">
            <w:pPr>
              <w:pStyle w:val="ConsPlusNonformat"/>
              <w:jc w:val="both"/>
            </w:pPr>
            <w:r>
              <w:t xml:space="preserve"> 97,0 </w:t>
            </w:r>
          </w:p>
        </w:tc>
        <w:tc>
          <w:tcPr>
            <w:tcW w:w="960" w:type="dxa"/>
            <w:tcBorders>
              <w:top w:val="nil"/>
            </w:tcBorders>
          </w:tcPr>
          <w:p w:rsidR="005169A7" w:rsidRDefault="005169A7">
            <w:pPr>
              <w:pStyle w:val="ConsPlusNonformat"/>
              <w:jc w:val="both"/>
            </w:pPr>
            <w:r>
              <w:t xml:space="preserve">102,9 </w:t>
            </w:r>
          </w:p>
        </w:tc>
        <w:tc>
          <w:tcPr>
            <w:tcW w:w="960" w:type="dxa"/>
            <w:tcBorders>
              <w:top w:val="nil"/>
            </w:tcBorders>
          </w:tcPr>
          <w:p w:rsidR="005169A7" w:rsidRDefault="005169A7">
            <w:pPr>
              <w:pStyle w:val="ConsPlusNonformat"/>
              <w:jc w:val="both"/>
            </w:pPr>
            <w:r>
              <w:t xml:space="preserve">  х   </w:t>
            </w:r>
          </w:p>
        </w:tc>
        <w:tc>
          <w:tcPr>
            <w:tcW w:w="1800" w:type="dxa"/>
            <w:tcBorders>
              <w:top w:val="nil"/>
            </w:tcBorders>
          </w:tcPr>
          <w:p w:rsidR="005169A7" w:rsidRDefault="005169A7">
            <w:pPr>
              <w:pStyle w:val="ConsPlusNonformat"/>
              <w:jc w:val="both"/>
            </w:pPr>
            <w:r>
              <w:t xml:space="preserve">      х      </w:t>
            </w:r>
          </w:p>
        </w:tc>
      </w:tr>
    </w:tbl>
    <w:p w:rsidR="005169A7" w:rsidRDefault="005169A7">
      <w:pPr>
        <w:pStyle w:val="ConsPlusNormal"/>
        <w:ind w:firstLine="540"/>
        <w:jc w:val="both"/>
      </w:pPr>
    </w:p>
    <w:p w:rsidR="005169A7" w:rsidRDefault="005169A7">
      <w:pPr>
        <w:pStyle w:val="ConsPlusNormal"/>
        <w:ind w:firstLine="540"/>
        <w:jc w:val="both"/>
      </w:pPr>
      <w:r>
        <w:t>Доля мяса зарубежного производства, поставляемого из других регионов Российской Федерации (Санкт-Петербург, Москва, Владивосток и др.) по прямым договорам, составляет основную часть (более 85 %) общего объема предложения внутреннего рынка в Камчатском крае. Отечественная промышленность и сельскохозяйственные производители не в состоянии в полной мере удовлетворить потребительский рынок нашего региона. В 2011 году в формировании ресурсов объем ввоза увеличился по мясу на 6,1 %.</w:t>
      </w:r>
    </w:p>
    <w:p w:rsidR="005169A7" w:rsidRDefault="005169A7">
      <w:pPr>
        <w:pStyle w:val="ConsPlusNormal"/>
        <w:spacing w:before="220"/>
        <w:ind w:firstLine="540"/>
        <w:jc w:val="both"/>
      </w:pPr>
      <w:r>
        <w:t>Общие ресурсы продуктов животноводства по сравнению с 2010 годом увеличились по молоку на 4,3 %, по мясу - на 2,6 %.</w:t>
      </w:r>
    </w:p>
    <w:p w:rsidR="005169A7" w:rsidRDefault="005169A7">
      <w:pPr>
        <w:pStyle w:val="ConsPlusNormal"/>
        <w:spacing w:before="220"/>
        <w:ind w:firstLine="540"/>
        <w:jc w:val="both"/>
      </w:pPr>
      <w:r>
        <w:lastRenderedPageBreak/>
        <w:t xml:space="preserve">3) Объем ресурсов яиц и яйцепродуктов в 2011 году снизился по сравнению с уровнем 2010 годом на 2,8 % и составил 59,4 млн. штук </w:t>
      </w:r>
      <w:hyperlink w:anchor="P29" w:history="1">
        <w:r>
          <w:rPr>
            <w:color w:val="0000FF"/>
          </w:rPr>
          <w:t>(таблица 18)</w:t>
        </w:r>
      </w:hyperlink>
      <w:r>
        <w:t>.</w:t>
      </w:r>
    </w:p>
    <w:p w:rsidR="005169A7" w:rsidRDefault="005169A7">
      <w:pPr>
        <w:pStyle w:val="ConsPlusNormal"/>
        <w:jc w:val="right"/>
      </w:pPr>
    </w:p>
    <w:p w:rsidR="005169A7" w:rsidRDefault="005169A7">
      <w:pPr>
        <w:pStyle w:val="ConsPlusNormal"/>
        <w:jc w:val="right"/>
      </w:pPr>
      <w:r>
        <w:t>Таблица 18</w:t>
      </w:r>
    </w:p>
    <w:p w:rsidR="005169A7" w:rsidRDefault="005169A7">
      <w:pPr>
        <w:pStyle w:val="ConsPlusNormal"/>
        <w:jc w:val="right"/>
      </w:pPr>
    </w:p>
    <w:p w:rsidR="005169A7" w:rsidRDefault="005169A7">
      <w:pPr>
        <w:pStyle w:val="ConsPlusTitle"/>
        <w:jc w:val="center"/>
      </w:pPr>
      <w:r>
        <w:t>БАЛАНС РЫНКА ЯИЦ И ЯЙЦЕПРОДУКТОВ</w:t>
      </w:r>
    </w:p>
    <w:p w:rsidR="005169A7" w:rsidRDefault="005169A7">
      <w:pPr>
        <w:pStyle w:val="ConsPlusNormal"/>
        <w:jc w:val="center"/>
      </w:pPr>
    </w:p>
    <w:p w:rsidR="005169A7" w:rsidRDefault="005169A7">
      <w:pPr>
        <w:pStyle w:val="ConsPlusNormal"/>
        <w:jc w:val="right"/>
      </w:pPr>
      <w:r>
        <w:t>(в пересчете на яйца, млн. штук)</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960"/>
        <w:gridCol w:w="960"/>
        <w:gridCol w:w="960"/>
        <w:gridCol w:w="960"/>
        <w:gridCol w:w="960"/>
        <w:gridCol w:w="1440"/>
      </w:tblGrid>
      <w:tr w:rsidR="005169A7">
        <w:trPr>
          <w:trHeight w:val="240"/>
        </w:trPr>
        <w:tc>
          <w:tcPr>
            <w:tcW w:w="3960" w:type="dxa"/>
            <w:vMerge w:val="restart"/>
          </w:tcPr>
          <w:p w:rsidR="005169A7" w:rsidRDefault="005169A7">
            <w:pPr>
              <w:pStyle w:val="ConsPlusNonformat"/>
              <w:jc w:val="both"/>
            </w:pPr>
            <w:r>
              <w:t xml:space="preserve">           Показатель          </w:t>
            </w:r>
          </w:p>
        </w:tc>
        <w:tc>
          <w:tcPr>
            <w:tcW w:w="3840" w:type="dxa"/>
            <w:gridSpan w:val="4"/>
          </w:tcPr>
          <w:p w:rsidR="005169A7" w:rsidRDefault="005169A7">
            <w:pPr>
              <w:pStyle w:val="ConsPlusNonformat"/>
              <w:jc w:val="both"/>
            </w:pPr>
            <w:r>
              <w:t xml:space="preserve">           Годы            </w:t>
            </w:r>
          </w:p>
        </w:tc>
        <w:tc>
          <w:tcPr>
            <w:tcW w:w="1440" w:type="dxa"/>
            <w:vMerge w:val="restart"/>
          </w:tcPr>
          <w:p w:rsidR="005169A7" w:rsidRDefault="005169A7">
            <w:pPr>
              <w:pStyle w:val="ConsPlusNonformat"/>
              <w:jc w:val="both"/>
            </w:pPr>
            <w:r>
              <w:t xml:space="preserve">2011/2010 </w:t>
            </w:r>
          </w:p>
          <w:p w:rsidR="005169A7" w:rsidRDefault="005169A7">
            <w:pPr>
              <w:pStyle w:val="ConsPlusNonformat"/>
              <w:jc w:val="both"/>
            </w:pPr>
            <w:r>
              <w:t xml:space="preserve">   (%)    </w:t>
            </w:r>
          </w:p>
        </w:tc>
      </w:tr>
      <w:tr w:rsidR="005169A7">
        <w:tc>
          <w:tcPr>
            <w:tcW w:w="3840" w:type="dxa"/>
            <w:vMerge/>
            <w:tcBorders>
              <w:top w:val="nil"/>
            </w:tcBorders>
          </w:tcPr>
          <w:p w:rsidR="005169A7" w:rsidRDefault="005169A7"/>
        </w:tc>
        <w:tc>
          <w:tcPr>
            <w:tcW w:w="960" w:type="dxa"/>
            <w:tcBorders>
              <w:top w:val="nil"/>
            </w:tcBorders>
          </w:tcPr>
          <w:p w:rsidR="005169A7" w:rsidRDefault="005169A7">
            <w:pPr>
              <w:pStyle w:val="ConsPlusNonformat"/>
              <w:jc w:val="both"/>
            </w:pPr>
            <w:r>
              <w:t xml:space="preserve"> 2008 </w:t>
            </w:r>
          </w:p>
        </w:tc>
        <w:tc>
          <w:tcPr>
            <w:tcW w:w="960" w:type="dxa"/>
            <w:tcBorders>
              <w:top w:val="nil"/>
            </w:tcBorders>
          </w:tcPr>
          <w:p w:rsidR="005169A7" w:rsidRDefault="005169A7">
            <w:pPr>
              <w:pStyle w:val="ConsPlusNonformat"/>
              <w:jc w:val="both"/>
            </w:pPr>
            <w:r>
              <w:t xml:space="preserve"> 2009 </w:t>
            </w:r>
          </w:p>
        </w:tc>
        <w:tc>
          <w:tcPr>
            <w:tcW w:w="960" w:type="dxa"/>
            <w:tcBorders>
              <w:top w:val="nil"/>
            </w:tcBorders>
          </w:tcPr>
          <w:p w:rsidR="005169A7" w:rsidRDefault="005169A7">
            <w:pPr>
              <w:pStyle w:val="ConsPlusNonformat"/>
              <w:jc w:val="both"/>
            </w:pPr>
            <w:r>
              <w:t xml:space="preserve"> 2010 </w:t>
            </w:r>
          </w:p>
        </w:tc>
        <w:tc>
          <w:tcPr>
            <w:tcW w:w="960" w:type="dxa"/>
            <w:tcBorders>
              <w:top w:val="nil"/>
            </w:tcBorders>
          </w:tcPr>
          <w:p w:rsidR="005169A7" w:rsidRDefault="005169A7">
            <w:pPr>
              <w:pStyle w:val="ConsPlusNonformat"/>
              <w:jc w:val="both"/>
            </w:pPr>
            <w:r>
              <w:t xml:space="preserve"> 2011 </w:t>
            </w:r>
          </w:p>
        </w:tc>
        <w:tc>
          <w:tcPr>
            <w:tcW w:w="1320" w:type="dxa"/>
            <w:vMerge/>
            <w:tcBorders>
              <w:top w:val="nil"/>
            </w:tcBorders>
          </w:tcPr>
          <w:p w:rsidR="005169A7" w:rsidRDefault="005169A7"/>
        </w:tc>
      </w:tr>
      <w:tr w:rsidR="005169A7">
        <w:trPr>
          <w:trHeight w:val="240"/>
        </w:trPr>
        <w:tc>
          <w:tcPr>
            <w:tcW w:w="3960" w:type="dxa"/>
            <w:tcBorders>
              <w:top w:val="nil"/>
            </w:tcBorders>
          </w:tcPr>
          <w:p w:rsidR="005169A7" w:rsidRDefault="005169A7">
            <w:pPr>
              <w:pStyle w:val="ConsPlusNonformat"/>
              <w:jc w:val="both"/>
            </w:pPr>
            <w:r>
              <w:t xml:space="preserve">Запасы на начало года          </w:t>
            </w:r>
          </w:p>
        </w:tc>
        <w:tc>
          <w:tcPr>
            <w:tcW w:w="960" w:type="dxa"/>
            <w:tcBorders>
              <w:top w:val="nil"/>
            </w:tcBorders>
          </w:tcPr>
          <w:p w:rsidR="005169A7" w:rsidRDefault="005169A7">
            <w:pPr>
              <w:pStyle w:val="ConsPlusNonformat"/>
              <w:jc w:val="both"/>
            </w:pPr>
            <w:r>
              <w:t xml:space="preserve"> 6,7  </w:t>
            </w:r>
          </w:p>
        </w:tc>
        <w:tc>
          <w:tcPr>
            <w:tcW w:w="960" w:type="dxa"/>
            <w:tcBorders>
              <w:top w:val="nil"/>
            </w:tcBorders>
          </w:tcPr>
          <w:p w:rsidR="005169A7" w:rsidRDefault="005169A7">
            <w:pPr>
              <w:pStyle w:val="ConsPlusNonformat"/>
              <w:jc w:val="both"/>
            </w:pPr>
            <w:r>
              <w:t xml:space="preserve"> 12,2 </w:t>
            </w:r>
          </w:p>
        </w:tc>
        <w:tc>
          <w:tcPr>
            <w:tcW w:w="960" w:type="dxa"/>
            <w:tcBorders>
              <w:top w:val="nil"/>
            </w:tcBorders>
          </w:tcPr>
          <w:p w:rsidR="005169A7" w:rsidRDefault="005169A7">
            <w:pPr>
              <w:pStyle w:val="ConsPlusNonformat"/>
              <w:jc w:val="both"/>
            </w:pPr>
            <w:r>
              <w:t xml:space="preserve"> 5,2  </w:t>
            </w:r>
          </w:p>
        </w:tc>
        <w:tc>
          <w:tcPr>
            <w:tcW w:w="960" w:type="dxa"/>
            <w:tcBorders>
              <w:top w:val="nil"/>
            </w:tcBorders>
          </w:tcPr>
          <w:p w:rsidR="005169A7" w:rsidRDefault="005169A7">
            <w:pPr>
              <w:pStyle w:val="ConsPlusNonformat"/>
              <w:jc w:val="both"/>
            </w:pPr>
            <w:r>
              <w:t xml:space="preserve"> 3,8  </w:t>
            </w:r>
          </w:p>
        </w:tc>
        <w:tc>
          <w:tcPr>
            <w:tcW w:w="1440" w:type="dxa"/>
            <w:tcBorders>
              <w:top w:val="nil"/>
            </w:tcBorders>
          </w:tcPr>
          <w:p w:rsidR="005169A7" w:rsidRDefault="005169A7">
            <w:pPr>
              <w:pStyle w:val="ConsPlusNonformat"/>
              <w:jc w:val="both"/>
            </w:pPr>
            <w:r>
              <w:t xml:space="preserve">   73,1   </w:t>
            </w:r>
          </w:p>
        </w:tc>
      </w:tr>
      <w:tr w:rsidR="005169A7">
        <w:trPr>
          <w:trHeight w:val="240"/>
        </w:trPr>
        <w:tc>
          <w:tcPr>
            <w:tcW w:w="3960" w:type="dxa"/>
            <w:tcBorders>
              <w:top w:val="nil"/>
            </w:tcBorders>
          </w:tcPr>
          <w:p w:rsidR="005169A7" w:rsidRDefault="005169A7">
            <w:pPr>
              <w:pStyle w:val="ConsPlusNonformat"/>
              <w:jc w:val="both"/>
            </w:pPr>
            <w:r>
              <w:t xml:space="preserve">Производство                   </w:t>
            </w:r>
          </w:p>
        </w:tc>
        <w:tc>
          <w:tcPr>
            <w:tcW w:w="960" w:type="dxa"/>
            <w:tcBorders>
              <w:top w:val="nil"/>
            </w:tcBorders>
          </w:tcPr>
          <w:p w:rsidR="005169A7" w:rsidRDefault="005169A7">
            <w:pPr>
              <w:pStyle w:val="ConsPlusNonformat"/>
              <w:jc w:val="both"/>
            </w:pPr>
            <w:r>
              <w:t xml:space="preserve"> 51,4 </w:t>
            </w:r>
          </w:p>
        </w:tc>
        <w:tc>
          <w:tcPr>
            <w:tcW w:w="960" w:type="dxa"/>
            <w:tcBorders>
              <w:top w:val="nil"/>
            </w:tcBorders>
          </w:tcPr>
          <w:p w:rsidR="005169A7" w:rsidRDefault="005169A7">
            <w:pPr>
              <w:pStyle w:val="ConsPlusNonformat"/>
              <w:jc w:val="both"/>
            </w:pPr>
            <w:r>
              <w:t xml:space="preserve"> 49,1 </w:t>
            </w:r>
          </w:p>
        </w:tc>
        <w:tc>
          <w:tcPr>
            <w:tcW w:w="960" w:type="dxa"/>
            <w:tcBorders>
              <w:top w:val="nil"/>
            </w:tcBorders>
          </w:tcPr>
          <w:p w:rsidR="005169A7" w:rsidRDefault="005169A7">
            <w:pPr>
              <w:pStyle w:val="ConsPlusNonformat"/>
              <w:jc w:val="both"/>
            </w:pPr>
            <w:r>
              <w:t xml:space="preserve"> 47,4 </w:t>
            </w:r>
          </w:p>
        </w:tc>
        <w:tc>
          <w:tcPr>
            <w:tcW w:w="960" w:type="dxa"/>
            <w:tcBorders>
              <w:top w:val="nil"/>
            </w:tcBorders>
          </w:tcPr>
          <w:p w:rsidR="005169A7" w:rsidRDefault="005169A7">
            <w:pPr>
              <w:pStyle w:val="ConsPlusNonformat"/>
              <w:jc w:val="both"/>
            </w:pPr>
            <w:r>
              <w:t xml:space="preserve"> 45,1 </w:t>
            </w:r>
          </w:p>
        </w:tc>
        <w:tc>
          <w:tcPr>
            <w:tcW w:w="1440" w:type="dxa"/>
            <w:tcBorders>
              <w:top w:val="nil"/>
            </w:tcBorders>
          </w:tcPr>
          <w:p w:rsidR="005169A7" w:rsidRDefault="005169A7">
            <w:pPr>
              <w:pStyle w:val="ConsPlusNonformat"/>
              <w:jc w:val="both"/>
            </w:pPr>
            <w:r>
              <w:t xml:space="preserve">   95,1   </w:t>
            </w:r>
          </w:p>
        </w:tc>
      </w:tr>
      <w:tr w:rsidR="005169A7">
        <w:trPr>
          <w:trHeight w:val="240"/>
        </w:trPr>
        <w:tc>
          <w:tcPr>
            <w:tcW w:w="3960" w:type="dxa"/>
            <w:tcBorders>
              <w:top w:val="nil"/>
            </w:tcBorders>
          </w:tcPr>
          <w:p w:rsidR="005169A7" w:rsidRDefault="005169A7">
            <w:pPr>
              <w:pStyle w:val="ConsPlusNonformat"/>
              <w:jc w:val="both"/>
            </w:pPr>
            <w:r>
              <w:t xml:space="preserve">Ввоз                           </w:t>
            </w:r>
          </w:p>
        </w:tc>
        <w:tc>
          <w:tcPr>
            <w:tcW w:w="960" w:type="dxa"/>
            <w:tcBorders>
              <w:top w:val="nil"/>
            </w:tcBorders>
          </w:tcPr>
          <w:p w:rsidR="005169A7" w:rsidRDefault="005169A7">
            <w:pPr>
              <w:pStyle w:val="ConsPlusNonformat"/>
              <w:jc w:val="both"/>
            </w:pPr>
            <w:r>
              <w:t xml:space="preserve"> 8,6  </w:t>
            </w:r>
          </w:p>
        </w:tc>
        <w:tc>
          <w:tcPr>
            <w:tcW w:w="960" w:type="dxa"/>
            <w:tcBorders>
              <w:top w:val="nil"/>
            </w:tcBorders>
          </w:tcPr>
          <w:p w:rsidR="005169A7" w:rsidRDefault="005169A7">
            <w:pPr>
              <w:pStyle w:val="ConsPlusNonformat"/>
              <w:jc w:val="both"/>
            </w:pPr>
            <w:r>
              <w:t xml:space="preserve"> 1,1  </w:t>
            </w:r>
          </w:p>
        </w:tc>
        <w:tc>
          <w:tcPr>
            <w:tcW w:w="960" w:type="dxa"/>
            <w:tcBorders>
              <w:top w:val="nil"/>
            </w:tcBorders>
          </w:tcPr>
          <w:p w:rsidR="005169A7" w:rsidRDefault="005169A7">
            <w:pPr>
              <w:pStyle w:val="ConsPlusNonformat"/>
              <w:jc w:val="both"/>
            </w:pPr>
            <w:r>
              <w:t xml:space="preserve"> 8,5  </w:t>
            </w:r>
          </w:p>
        </w:tc>
        <w:tc>
          <w:tcPr>
            <w:tcW w:w="960" w:type="dxa"/>
            <w:tcBorders>
              <w:top w:val="nil"/>
            </w:tcBorders>
          </w:tcPr>
          <w:p w:rsidR="005169A7" w:rsidRDefault="005169A7">
            <w:pPr>
              <w:pStyle w:val="ConsPlusNonformat"/>
              <w:jc w:val="both"/>
            </w:pPr>
            <w:r>
              <w:t xml:space="preserve"> 10,5 </w:t>
            </w:r>
          </w:p>
        </w:tc>
        <w:tc>
          <w:tcPr>
            <w:tcW w:w="1440" w:type="dxa"/>
            <w:tcBorders>
              <w:top w:val="nil"/>
            </w:tcBorders>
          </w:tcPr>
          <w:p w:rsidR="005169A7" w:rsidRDefault="005169A7">
            <w:pPr>
              <w:pStyle w:val="ConsPlusNonformat"/>
              <w:jc w:val="both"/>
            </w:pPr>
            <w:r>
              <w:t xml:space="preserve">  123,5   </w:t>
            </w:r>
          </w:p>
        </w:tc>
      </w:tr>
      <w:tr w:rsidR="005169A7">
        <w:trPr>
          <w:trHeight w:val="240"/>
        </w:trPr>
        <w:tc>
          <w:tcPr>
            <w:tcW w:w="3960" w:type="dxa"/>
            <w:tcBorders>
              <w:top w:val="nil"/>
            </w:tcBorders>
          </w:tcPr>
          <w:p w:rsidR="005169A7" w:rsidRDefault="005169A7">
            <w:pPr>
              <w:pStyle w:val="ConsPlusNonformat"/>
              <w:jc w:val="both"/>
            </w:pPr>
            <w:r>
              <w:t xml:space="preserve">Ресурсы всего                  </w:t>
            </w:r>
          </w:p>
        </w:tc>
        <w:tc>
          <w:tcPr>
            <w:tcW w:w="960" w:type="dxa"/>
            <w:tcBorders>
              <w:top w:val="nil"/>
            </w:tcBorders>
          </w:tcPr>
          <w:p w:rsidR="005169A7" w:rsidRDefault="005169A7">
            <w:pPr>
              <w:pStyle w:val="ConsPlusNonformat"/>
              <w:jc w:val="both"/>
            </w:pPr>
            <w:r>
              <w:t xml:space="preserve"> 66,7 </w:t>
            </w:r>
          </w:p>
        </w:tc>
        <w:tc>
          <w:tcPr>
            <w:tcW w:w="960" w:type="dxa"/>
            <w:tcBorders>
              <w:top w:val="nil"/>
            </w:tcBorders>
          </w:tcPr>
          <w:p w:rsidR="005169A7" w:rsidRDefault="005169A7">
            <w:pPr>
              <w:pStyle w:val="ConsPlusNonformat"/>
              <w:jc w:val="both"/>
            </w:pPr>
            <w:r>
              <w:t xml:space="preserve"> 62,4 </w:t>
            </w:r>
          </w:p>
        </w:tc>
        <w:tc>
          <w:tcPr>
            <w:tcW w:w="960" w:type="dxa"/>
            <w:tcBorders>
              <w:top w:val="nil"/>
            </w:tcBorders>
          </w:tcPr>
          <w:p w:rsidR="005169A7" w:rsidRDefault="005169A7">
            <w:pPr>
              <w:pStyle w:val="ConsPlusNonformat"/>
              <w:jc w:val="both"/>
            </w:pPr>
            <w:r>
              <w:t xml:space="preserve"> 61,1 </w:t>
            </w:r>
          </w:p>
        </w:tc>
        <w:tc>
          <w:tcPr>
            <w:tcW w:w="960" w:type="dxa"/>
            <w:tcBorders>
              <w:top w:val="nil"/>
            </w:tcBorders>
          </w:tcPr>
          <w:p w:rsidR="005169A7" w:rsidRDefault="005169A7">
            <w:pPr>
              <w:pStyle w:val="ConsPlusNonformat"/>
              <w:jc w:val="both"/>
            </w:pPr>
            <w:r>
              <w:t xml:space="preserve"> 59,4 </w:t>
            </w:r>
          </w:p>
        </w:tc>
        <w:tc>
          <w:tcPr>
            <w:tcW w:w="1440" w:type="dxa"/>
            <w:tcBorders>
              <w:top w:val="nil"/>
            </w:tcBorders>
          </w:tcPr>
          <w:p w:rsidR="005169A7" w:rsidRDefault="005169A7">
            <w:pPr>
              <w:pStyle w:val="ConsPlusNonformat"/>
              <w:jc w:val="both"/>
            </w:pPr>
            <w:r>
              <w:t xml:space="preserve">   97,2   </w:t>
            </w:r>
          </w:p>
        </w:tc>
      </w:tr>
      <w:tr w:rsidR="005169A7">
        <w:trPr>
          <w:trHeight w:val="240"/>
        </w:trPr>
        <w:tc>
          <w:tcPr>
            <w:tcW w:w="3960" w:type="dxa"/>
            <w:tcBorders>
              <w:top w:val="nil"/>
            </w:tcBorders>
          </w:tcPr>
          <w:p w:rsidR="005169A7" w:rsidRDefault="005169A7">
            <w:pPr>
              <w:pStyle w:val="ConsPlusNonformat"/>
              <w:jc w:val="both"/>
            </w:pPr>
            <w:r>
              <w:t xml:space="preserve">Производственное потребление,  </w:t>
            </w:r>
          </w:p>
          <w:p w:rsidR="005169A7" w:rsidRDefault="005169A7">
            <w:pPr>
              <w:pStyle w:val="ConsPlusNonformat"/>
              <w:jc w:val="both"/>
            </w:pPr>
            <w:r>
              <w:t xml:space="preserve">потери                         </w:t>
            </w:r>
          </w:p>
        </w:tc>
        <w:tc>
          <w:tcPr>
            <w:tcW w:w="960" w:type="dxa"/>
            <w:tcBorders>
              <w:top w:val="nil"/>
            </w:tcBorders>
          </w:tcPr>
          <w:p w:rsidR="005169A7" w:rsidRDefault="005169A7">
            <w:pPr>
              <w:pStyle w:val="ConsPlusNonformat"/>
              <w:jc w:val="both"/>
            </w:pPr>
            <w:r>
              <w:t xml:space="preserve"> 2,5  </w:t>
            </w:r>
          </w:p>
        </w:tc>
        <w:tc>
          <w:tcPr>
            <w:tcW w:w="960" w:type="dxa"/>
            <w:tcBorders>
              <w:top w:val="nil"/>
            </w:tcBorders>
          </w:tcPr>
          <w:p w:rsidR="005169A7" w:rsidRDefault="005169A7">
            <w:pPr>
              <w:pStyle w:val="ConsPlusNonformat"/>
              <w:jc w:val="both"/>
            </w:pPr>
            <w:r>
              <w:t xml:space="preserve"> 3,5  </w:t>
            </w:r>
          </w:p>
        </w:tc>
        <w:tc>
          <w:tcPr>
            <w:tcW w:w="960" w:type="dxa"/>
            <w:tcBorders>
              <w:top w:val="nil"/>
            </w:tcBorders>
          </w:tcPr>
          <w:p w:rsidR="005169A7" w:rsidRDefault="005169A7">
            <w:pPr>
              <w:pStyle w:val="ConsPlusNonformat"/>
              <w:jc w:val="both"/>
            </w:pPr>
            <w:r>
              <w:t xml:space="preserve"> 3,1  </w:t>
            </w:r>
          </w:p>
        </w:tc>
        <w:tc>
          <w:tcPr>
            <w:tcW w:w="960" w:type="dxa"/>
            <w:tcBorders>
              <w:top w:val="nil"/>
            </w:tcBorders>
          </w:tcPr>
          <w:p w:rsidR="005169A7" w:rsidRDefault="005169A7">
            <w:pPr>
              <w:pStyle w:val="ConsPlusNonformat"/>
              <w:jc w:val="both"/>
            </w:pPr>
            <w:r>
              <w:t xml:space="preserve"> 2,0  </w:t>
            </w:r>
          </w:p>
        </w:tc>
        <w:tc>
          <w:tcPr>
            <w:tcW w:w="1440" w:type="dxa"/>
            <w:tcBorders>
              <w:top w:val="nil"/>
            </w:tcBorders>
          </w:tcPr>
          <w:p w:rsidR="005169A7" w:rsidRDefault="005169A7">
            <w:pPr>
              <w:pStyle w:val="ConsPlusNonformat"/>
              <w:jc w:val="both"/>
            </w:pPr>
            <w:r>
              <w:t xml:space="preserve">   64,5   </w:t>
            </w:r>
          </w:p>
        </w:tc>
      </w:tr>
      <w:tr w:rsidR="005169A7">
        <w:trPr>
          <w:trHeight w:val="240"/>
        </w:trPr>
        <w:tc>
          <w:tcPr>
            <w:tcW w:w="3960" w:type="dxa"/>
            <w:tcBorders>
              <w:top w:val="nil"/>
            </w:tcBorders>
          </w:tcPr>
          <w:p w:rsidR="005169A7" w:rsidRDefault="005169A7">
            <w:pPr>
              <w:pStyle w:val="ConsPlusNonformat"/>
              <w:jc w:val="both"/>
            </w:pPr>
            <w:r>
              <w:t xml:space="preserve">Личное потребление             </w:t>
            </w:r>
          </w:p>
        </w:tc>
        <w:tc>
          <w:tcPr>
            <w:tcW w:w="960" w:type="dxa"/>
            <w:tcBorders>
              <w:top w:val="nil"/>
            </w:tcBorders>
          </w:tcPr>
          <w:p w:rsidR="005169A7" w:rsidRDefault="005169A7">
            <w:pPr>
              <w:pStyle w:val="ConsPlusNonformat"/>
              <w:jc w:val="both"/>
            </w:pPr>
            <w:r>
              <w:t xml:space="preserve"> 50,7 </w:t>
            </w:r>
          </w:p>
        </w:tc>
        <w:tc>
          <w:tcPr>
            <w:tcW w:w="960" w:type="dxa"/>
            <w:tcBorders>
              <w:top w:val="nil"/>
            </w:tcBorders>
          </w:tcPr>
          <w:p w:rsidR="005169A7" w:rsidRDefault="005169A7">
            <w:pPr>
              <w:pStyle w:val="ConsPlusNonformat"/>
              <w:jc w:val="both"/>
            </w:pPr>
            <w:r>
              <w:t xml:space="preserve"> 52,4 </w:t>
            </w:r>
          </w:p>
        </w:tc>
        <w:tc>
          <w:tcPr>
            <w:tcW w:w="960" w:type="dxa"/>
            <w:tcBorders>
              <w:top w:val="nil"/>
            </w:tcBorders>
          </w:tcPr>
          <w:p w:rsidR="005169A7" w:rsidRDefault="005169A7">
            <w:pPr>
              <w:pStyle w:val="ConsPlusNonformat"/>
              <w:jc w:val="both"/>
            </w:pPr>
            <w:r>
              <w:t xml:space="preserve"> 53,1 </w:t>
            </w:r>
          </w:p>
        </w:tc>
        <w:tc>
          <w:tcPr>
            <w:tcW w:w="960" w:type="dxa"/>
            <w:tcBorders>
              <w:top w:val="nil"/>
            </w:tcBorders>
          </w:tcPr>
          <w:p w:rsidR="005169A7" w:rsidRDefault="005169A7">
            <w:pPr>
              <w:pStyle w:val="ConsPlusNonformat"/>
              <w:jc w:val="both"/>
            </w:pPr>
            <w:r>
              <w:t xml:space="preserve"> 54,0 </w:t>
            </w:r>
          </w:p>
        </w:tc>
        <w:tc>
          <w:tcPr>
            <w:tcW w:w="1440" w:type="dxa"/>
            <w:tcBorders>
              <w:top w:val="nil"/>
            </w:tcBorders>
          </w:tcPr>
          <w:p w:rsidR="005169A7" w:rsidRDefault="005169A7">
            <w:pPr>
              <w:pStyle w:val="ConsPlusNonformat"/>
              <w:jc w:val="both"/>
            </w:pPr>
            <w:r>
              <w:t xml:space="preserve">  101,7   </w:t>
            </w:r>
          </w:p>
        </w:tc>
      </w:tr>
      <w:tr w:rsidR="005169A7">
        <w:trPr>
          <w:trHeight w:val="240"/>
        </w:trPr>
        <w:tc>
          <w:tcPr>
            <w:tcW w:w="3960" w:type="dxa"/>
            <w:tcBorders>
              <w:top w:val="nil"/>
            </w:tcBorders>
          </w:tcPr>
          <w:p w:rsidR="005169A7" w:rsidRDefault="005169A7">
            <w:pPr>
              <w:pStyle w:val="ConsPlusNonformat"/>
              <w:jc w:val="both"/>
            </w:pPr>
            <w:r>
              <w:t xml:space="preserve">Запасы на конец года           </w:t>
            </w:r>
          </w:p>
        </w:tc>
        <w:tc>
          <w:tcPr>
            <w:tcW w:w="960" w:type="dxa"/>
            <w:tcBorders>
              <w:top w:val="nil"/>
            </w:tcBorders>
          </w:tcPr>
          <w:p w:rsidR="005169A7" w:rsidRDefault="005169A7">
            <w:pPr>
              <w:pStyle w:val="ConsPlusNonformat"/>
              <w:jc w:val="both"/>
            </w:pPr>
            <w:r>
              <w:t xml:space="preserve"> 12,2 </w:t>
            </w:r>
          </w:p>
        </w:tc>
        <w:tc>
          <w:tcPr>
            <w:tcW w:w="960" w:type="dxa"/>
            <w:tcBorders>
              <w:top w:val="nil"/>
            </w:tcBorders>
          </w:tcPr>
          <w:p w:rsidR="005169A7" w:rsidRDefault="005169A7">
            <w:pPr>
              <w:pStyle w:val="ConsPlusNonformat"/>
              <w:jc w:val="both"/>
            </w:pPr>
            <w:r>
              <w:t xml:space="preserve"> 5,2  </w:t>
            </w:r>
          </w:p>
        </w:tc>
        <w:tc>
          <w:tcPr>
            <w:tcW w:w="960" w:type="dxa"/>
            <w:tcBorders>
              <w:top w:val="nil"/>
            </w:tcBorders>
          </w:tcPr>
          <w:p w:rsidR="005169A7" w:rsidRDefault="005169A7">
            <w:pPr>
              <w:pStyle w:val="ConsPlusNonformat"/>
              <w:jc w:val="both"/>
            </w:pPr>
            <w:r>
              <w:t xml:space="preserve"> 3,8  </w:t>
            </w:r>
          </w:p>
        </w:tc>
        <w:tc>
          <w:tcPr>
            <w:tcW w:w="960" w:type="dxa"/>
            <w:tcBorders>
              <w:top w:val="nil"/>
            </w:tcBorders>
          </w:tcPr>
          <w:p w:rsidR="005169A7" w:rsidRDefault="005169A7">
            <w:pPr>
              <w:pStyle w:val="ConsPlusNonformat"/>
              <w:jc w:val="both"/>
            </w:pPr>
            <w:r>
              <w:t xml:space="preserve"> 3,4  </w:t>
            </w:r>
          </w:p>
        </w:tc>
        <w:tc>
          <w:tcPr>
            <w:tcW w:w="1440" w:type="dxa"/>
            <w:tcBorders>
              <w:top w:val="nil"/>
            </w:tcBorders>
          </w:tcPr>
          <w:p w:rsidR="005169A7" w:rsidRDefault="005169A7">
            <w:pPr>
              <w:pStyle w:val="ConsPlusNonformat"/>
              <w:jc w:val="both"/>
            </w:pPr>
            <w:r>
              <w:t xml:space="preserve">   89,5   </w:t>
            </w:r>
          </w:p>
        </w:tc>
      </w:tr>
      <w:tr w:rsidR="005169A7">
        <w:trPr>
          <w:trHeight w:val="240"/>
        </w:trPr>
        <w:tc>
          <w:tcPr>
            <w:tcW w:w="3960" w:type="dxa"/>
            <w:tcBorders>
              <w:top w:val="nil"/>
            </w:tcBorders>
          </w:tcPr>
          <w:p w:rsidR="005169A7" w:rsidRDefault="005169A7">
            <w:pPr>
              <w:pStyle w:val="ConsPlusNonformat"/>
              <w:jc w:val="both"/>
            </w:pPr>
            <w:r>
              <w:t xml:space="preserve">Самообеспечение, %             </w:t>
            </w:r>
          </w:p>
        </w:tc>
        <w:tc>
          <w:tcPr>
            <w:tcW w:w="960" w:type="dxa"/>
            <w:tcBorders>
              <w:top w:val="nil"/>
            </w:tcBorders>
          </w:tcPr>
          <w:p w:rsidR="005169A7" w:rsidRDefault="005169A7">
            <w:pPr>
              <w:pStyle w:val="ConsPlusNonformat"/>
              <w:jc w:val="both"/>
            </w:pPr>
            <w:r>
              <w:t xml:space="preserve"> 94,3 </w:t>
            </w:r>
          </w:p>
        </w:tc>
        <w:tc>
          <w:tcPr>
            <w:tcW w:w="960" w:type="dxa"/>
            <w:tcBorders>
              <w:top w:val="nil"/>
            </w:tcBorders>
          </w:tcPr>
          <w:p w:rsidR="005169A7" w:rsidRDefault="005169A7">
            <w:pPr>
              <w:pStyle w:val="ConsPlusNonformat"/>
              <w:jc w:val="both"/>
            </w:pPr>
            <w:r>
              <w:t xml:space="preserve"> 85,8 </w:t>
            </w:r>
          </w:p>
        </w:tc>
        <w:tc>
          <w:tcPr>
            <w:tcW w:w="960" w:type="dxa"/>
            <w:tcBorders>
              <w:top w:val="nil"/>
            </w:tcBorders>
          </w:tcPr>
          <w:p w:rsidR="005169A7" w:rsidRDefault="005169A7">
            <w:pPr>
              <w:pStyle w:val="ConsPlusNonformat"/>
              <w:jc w:val="both"/>
            </w:pPr>
            <w:r>
              <w:t xml:space="preserve"> 83,6 </w:t>
            </w:r>
          </w:p>
        </w:tc>
        <w:tc>
          <w:tcPr>
            <w:tcW w:w="960" w:type="dxa"/>
            <w:tcBorders>
              <w:top w:val="nil"/>
            </w:tcBorders>
          </w:tcPr>
          <w:p w:rsidR="005169A7" w:rsidRDefault="005169A7">
            <w:pPr>
              <w:pStyle w:val="ConsPlusNonformat"/>
              <w:jc w:val="both"/>
            </w:pPr>
            <w:r>
              <w:t xml:space="preserve"> 83,5 </w:t>
            </w:r>
          </w:p>
        </w:tc>
        <w:tc>
          <w:tcPr>
            <w:tcW w:w="1440" w:type="dxa"/>
            <w:tcBorders>
              <w:top w:val="nil"/>
            </w:tcBorders>
          </w:tcPr>
          <w:p w:rsidR="005169A7" w:rsidRDefault="005169A7">
            <w:pPr>
              <w:pStyle w:val="ConsPlusNonformat"/>
              <w:jc w:val="both"/>
            </w:pPr>
            <w:r>
              <w:t xml:space="preserve">   99,9   </w:t>
            </w:r>
          </w:p>
        </w:tc>
      </w:tr>
      <w:tr w:rsidR="005169A7">
        <w:trPr>
          <w:trHeight w:val="240"/>
        </w:trPr>
        <w:tc>
          <w:tcPr>
            <w:tcW w:w="3960" w:type="dxa"/>
            <w:tcBorders>
              <w:top w:val="nil"/>
            </w:tcBorders>
          </w:tcPr>
          <w:p w:rsidR="005169A7" w:rsidRDefault="005169A7">
            <w:pPr>
              <w:pStyle w:val="ConsPlusNonformat"/>
              <w:jc w:val="both"/>
            </w:pPr>
            <w:r>
              <w:t xml:space="preserve">Потребление на человека в год, </w:t>
            </w:r>
          </w:p>
          <w:p w:rsidR="005169A7" w:rsidRDefault="005169A7">
            <w:pPr>
              <w:pStyle w:val="ConsPlusNonformat"/>
              <w:jc w:val="both"/>
            </w:pPr>
            <w:r>
              <w:t xml:space="preserve">штук                           </w:t>
            </w:r>
          </w:p>
        </w:tc>
        <w:tc>
          <w:tcPr>
            <w:tcW w:w="960" w:type="dxa"/>
            <w:tcBorders>
              <w:top w:val="nil"/>
            </w:tcBorders>
          </w:tcPr>
          <w:p w:rsidR="005169A7" w:rsidRDefault="005169A7">
            <w:pPr>
              <w:pStyle w:val="ConsPlusNonformat"/>
              <w:jc w:val="both"/>
            </w:pPr>
            <w:r>
              <w:t xml:space="preserve"> 147  </w:t>
            </w:r>
          </w:p>
        </w:tc>
        <w:tc>
          <w:tcPr>
            <w:tcW w:w="960" w:type="dxa"/>
            <w:tcBorders>
              <w:top w:val="nil"/>
            </w:tcBorders>
          </w:tcPr>
          <w:p w:rsidR="005169A7" w:rsidRDefault="005169A7">
            <w:pPr>
              <w:pStyle w:val="ConsPlusNonformat"/>
              <w:jc w:val="both"/>
            </w:pPr>
            <w:r>
              <w:t xml:space="preserve"> 153  </w:t>
            </w:r>
          </w:p>
        </w:tc>
        <w:tc>
          <w:tcPr>
            <w:tcW w:w="960" w:type="dxa"/>
            <w:tcBorders>
              <w:top w:val="nil"/>
            </w:tcBorders>
          </w:tcPr>
          <w:p w:rsidR="005169A7" w:rsidRDefault="005169A7">
            <w:pPr>
              <w:pStyle w:val="ConsPlusNonformat"/>
              <w:jc w:val="both"/>
            </w:pPr>
            <w:r>
              <w:t xml:space="preserve"> 165  </w:t>
            </w:r>
          </w:p>
        </w:tc>
        <w:tc>
          <w:tcPr>
            <w:tcW w:w="960" w:type="dxa"/>
            <w:tcBorders>
              <w:top w:val="nil"/>
            </w:tcBorders>
          </w:tcPr>
          <w:p w:rsidR="005169A7" w:rsidRDefault="005169A7">
            <w:pPr>
              <w:pStyle w:val="ConsPlusNonformat"/>
              <w:jc w:val="both"/>
            </w:pPr>
            <w:r>
              <w:t xml:space="preserve"> 168  </w:t>
            </w:r>
          </w:p>
        </w:tc>
        <w:tc>
          <w:tcPr>
            <w:tcW w:w="1440" w:type="dxa"/>
            <w:tcBorders>
              <w:top w:val="nil"/>
            </w:tcBorders>
          </w:tcPr>
          <w:p w:rsidR="005169A7" w:rsidRDefault="005169A7">
            <w:pPr>
              <w:pStyle w:val="ConsPlusNonformat"/>
              <w:jc w:val="both"/>
            </w:pPr>
            <w:r>
              <w:t xml:space="preserve">  101,8   </w:t>
            </w:r>
          </w:p>
        </w:tc>
      </w:tr>
      <w:tr w:rsidR="005169A7">
        <w:trPr>
          <w:trHeight w:val="240"/>
        </w:trPr>
        <w:tc>
          <w:tcPr>
            <w:tcW w:w="3960" w:type="dxa"/>
            <w:tcBorders>
              <w:top w:val="nil"/>
            </w:tcBorders>
          </w:tcPr>
          <w:p w:rsidR="005169A7" w:rsidRDefault="005169A7">
            <w:pPr>
              <w:pStyle w:val="ConsPlusNonformat"/>
              <w:jc w:val="both"/>
            </w:pPr>
            <w:r>
              <w:t xml:space="preserve">Процент потребления от уровня  </w:t>
            </w:r>
          </w:p>
          <w:p w:rsidR="005169A7" w:rsidRDefault="005169A7">
            <w:pPr>
              <w:pStyle w:val="ConsPlusNonformat"/>
              <w:jc w:val="both"/>
            </w:pPr>
            <w:r>
              <w:t xml:space="preserve">общероссийского показателя     </w:t>
            </w:r>
          </w:p>
        </w:tc>
        <w:tc>
          <w:tcPr>
            <w:tcW w:w="960" w:type="dxa"/>
            <w:tcBorders>
              <w:top w:val="nil"/>
            </w:tcBorders>
          </w:tcPr>
          <w:p w:rsidR="005169A7" w:rsidRDefault="005169A7">
            <w:pPr>
              <w:pStyle w:val="ConsPlusNonformat"/>
              <w:jc w:val="both"/>
            </w:pPr>
            <w:r>
              <w:t xml:space="preserve"> 57,9 </w:t>
            </w:r>
          </w:p>
        </w:tc>
        <w:tc>
          <w:tcPr>
            <w:tcW w:w="960" w:type="dxa"/>
            <w:tcBorders>
              <w:top w:val="nil"/>
            </w:tcBorders>
          </w:tcPr>
          <w:p w:rsidR="005169A7" w:rsidRDefault="005169A7">
            <w:pPr>
              <w:pStyle w:val="ConsPlusNonformat"/>
              <w:jc w:val="both"/>
            </w:pPr>
            <w:r>
              <w:t xml:space="preserve"> 58,4 </w:t>
            </w:r>
          </w:p>
        </w:tc>
        <w:tc>
          <w:tcPr>
            <w:tcW w:w="960" w:type="dxa"/>
            <w:tcBorders>
              <w:top w:val="nil"/>
            </w:tcBorders>
          </w:tcPr>
          <w:p w:rsidR="005169A7" w:rsidRDefault="005169A7">
            <w:pPr>
              <w:pStyle w:val="ConsPlusNonformat"/>
              <w:jc w:val="both"/>
            </w:pPr>
            <w:r>
              <w:t xml:space="preserve"> 61,3 </w:t>
            </w:r>
          </w:p>
        </w:tc>
        <w:tc>
          <w:tcPr>
            <w:tcW w:w="960" w:type="dxa"/>
            <w:tcBorders>
              <w:top w:val="nil"/>
            </w:tcBorders>
          </w:tcPr>
          <w:p w:rsidR="005169A7" w:rsidRDefault="005169A7">
            <w:pPr>
              <w:pStyle w:val="ConsPlusNonformat"/>
              <w:jc w:val="both"/>
            </w:pPr>
            <w:r>
              <w:t xml:space="preserve">  х   </w:t>
            </w:r>
          </w:p>
        </w:tc>
        <w:tc>
          <w:tcPr>
            <w:tcW w:w="1440" w:type="dxa"/>
            <w:tcBorders>
              <w:top w:val="nil"/>
            </w:tcBorders>
          </w:tcPr>
          <w:p w:rsidR="005169A7" w:rsidRDefault="005169A7">
            <w:pPr>
              <w:pStyle w:val="ConsPlusNonformat"/>
              <w:jc w:val="both"/>
            </w:pPr>
            <w:r>
              <w:t xml:space="preserve">    х     </w:t>
            </w:r>
          </w:p>
        </w:tc>
      </w:tr>
    </w:tbl>
    <w:p w:rsidR="005169A7" w:rsidRDefault="005169A7">
      <w:pPr>
        <w:pStyle w:val="ConsPlusNormal"/>
        <w:ind w:firstLine="540"/>
        <w:jc w:val="both"/>
      </w:pPr>
    </w:p>
    <w:p w:rsidR="005169A7" w:rsidRDefault="005169A7">
      <w:pPr>
        <w:pStyle w:val="ConsPlusNormal"/>
        <w:ind w:firstLine="540"/>
        <w:jc w:val="both"/>
      </w:pPr>
      <w:r>
        <w:t>Основным производителем яиц в Камчатском крае является муниципальное унитарное сельскохозяйственное предприятие "Пионерское". Потребление на человека в год яйца в 2011 году составляет 168 штук.</w:t>
      </w:r>
    </w:p>
    <w:p w:rsidR="005169A7" w:rsidRDefault="005169A7">
      <w:pPr>
        <w:pStyle w:val="ConsPlusNormal"/>
        <w:spacing w:before="220"/>
        <w:ind w:firstLine="540"/>
        <w:jc w:val="both"/>
      </w:pPr>
      <w:r>
        <w:t xml:space="preserve">4) Картофель относится к одним из немногих видов сельскохозяйственной продукции, потребление которого в течение ряда лет полностью осуществляется за счет собственного аграрного сектора Камчатского края </w:t>
      </w:r>
      <w:hyperlink w:anchor="P29" w:history="1">
        <w:r>
          <w:rPr>
            <w:color w:val="0000FF"/>
          </w:rPr>
          <w:t>(таблица 19)</w:t>
        </w:r>
      </w:hyperlink>
      <w:r>
        <w:t>.</w:t>
      </w:r>
    </w:p>
    <w:p w:rsidR="005169A7" w:rsidRDefault="005169A7">
      <w:pPr>
        <w:pStyle w:val="ConsPlusNormal"/>
        <w:jc w:val="center"/>
      </w:pPr>
    </w:p>
    <w:p w:rsidR="005169A7" w:rsidRDefault="005169A7">
      <w:pPr>
        <w:pStyle w:val="ConsPlusNormal"/>
        <w:jc w:val="right"/>
      </w:pPr>
      <w:r>
        <w:t>Таблица 19</w:t>
      </w:r>
    </w:p>
    <w:p w:rsidR="005169A7" w:rsidRDefault="005169A7">
      <w:pPr>
        <w:pStyle w:val="ConsPlusNormal"/>
        <w:jc w:val="right"/>
      </w:pPr>
    </w:p>
    <w:p w:rsidR="005169A7" w:rsidRDefault="005169A7">
      <w:pPr>
        <w:pStyle w:val="ConsPlusTitle"/>
        <w:jc w:val="center"/>
      </w:pPr>
      <w:r>
        <w:t>БАЛАНС РЫНКА КАРТОФЕЛЯ</w:t>
      </w:r>
    </w:p>
    <w:p w:rsidR="005169A7" w:rsidRDefault="005169A7">
      <w:pPr>
        <w:pStyle w:val="ConsPlusNormal"/>
        <w:jc w:val="right"/>
      </w:pPr>
    </w:p>
    <w:p w:rsidR="005169A7" w:rsidRDefault="005169A7">
      <w:pPr>
        <w:pStyle w:val="ConsPlusNormal"/>
        <w:jc w:val="right"/>
      </w:pPr>
      <w:r>
        <w:t>(тыс. тонн)</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840"/>
        <w:gridCol w:w="1080"/>
        <w:gridCol w:w="960"/>
        <w:gridCol w:w="1080"/>
        <w:gridCol w:w="1080"/>
        <w:gridCol w:w="1560"/>
      </w:tblGrid>
      <w:tr w:rsidR="005169A7">
        <w:trPr>
          <w:trHeight w:val="240"/>
        </w:trPr>
        <w:tc>
          <w:tcPr>
            <w:tcW w:w="3840" w:type="dxa"/>
            <w:vMerge w:val="restart"/>
          </w:tcPr>
          <w:p w:rsidR="005169A7" w:rsidRDefault="005169A7">
            <w:pPr>
              <w:pStyle w:val="ConsPlusNonformat"/>
              <w:jc w:val="both"/>
            </w:pPr>
            <w:r>
              <w:t xml:space="preserve">          Показатель          </w:t>
            </w:r>
          </w:p>
        </w:tc>
        <w:tc>
          <w:tcPr>
            <w:tcW w:w="4200" w:type="dxa"/>
            <w:gridSpan w:val="4"/>
          </w:tcPr>
          <w:p w:rsidR="005169A7" w:rsidRDefault="005169A7">
            <w:pPr>
              <w:pStyle w:val="ConsPlusNonformat"/>
              <w:jc w:val="both"/>
            </w:pPr>
            <w:r>
              <w:t xml:space="preserve">             Годы             </w:t>
            </w:r>
          </w:p>
        </w:tc>
        <w:tc>
          <w:tcPr>
            <w:tcW w:w="1560" w:type="dxa"/>
            <w:vMerge w:val="restart"/>
          </w:tcPr>
          <w:p w:rsidR="005169A7" w:rsidRDefault="005169A7">
            <w:pPr>
              <w:pStyle w:val="ConsPlusNonformat"/>
              <w:jc w:val="both"/>
            </w:pPr>
            <w:r>
              <w:t xml:space="preserve"> 2011/2010 </w:t>
            </w:r>
          </w:p>
          <w:p w:rsidR="005169A7" w:rsidRDefault="005169A7">
            <w:pPr>
              <w:pStyle w:val="ConsPlusNonformat"/>
              <w:jc w:val="both"/>
            </w:pPr>
            <w:r>
              <w:t xml:space="preserve">    (%)    </w:t>
            </w:r>
          </w:p>
        </w:tc>
      </w:tr>
      <w:tr w:rsidR="005169A7">
        <w:tc>
          <w:tcPr>
            <w:tcW w:w="3720" w:type="dxa"/>
            <w:vMerge/>
            <w:tcBorders>
              <w:top w:val="nil"/>
            </w:tcBorders>
          </w:tcPr>
          <w:p w:rsidR="005169A7" w:rsidRDefault="005169A7"/>
        </w:tc>
        <w:tc>
          <w:tcPr>
            <w:tcW w:w="1080" w:type="dxa"/>
            <w:tcBorders>
              <w:top w:val="nil"/>
            </w:tcBorders>
          </w:tcPr>
          <w:p w:rsidR="005169A7" w:rsidRDefault="005169A7">
            <w:pPr>
              <w:pStyle w:val="ConsPlusNonformat"/>
              <w:jc w:val="both"/>
            </w:pPr>
            <w:r>
              <w:t xml:space="preserve"> 2008  </w:t>
            </w:r>
          </w:p>
        </w:tc>
        <w:tc>
          <w:tcPr>
            <w:tcW w:w="960" w:type="dxa"/>
            <w:tcBorders>
              <w:top w:val="nil"/>
            </w:tcBorders>
          </w:tcPr>
          <w:p w:rsidR="005169A7" w:rsidRDefault="005169A7">
            <w:pPr>
              <w:pStyle w:val="ConsPlusNonformat"/>
              <w:jc w:val="both"/>
            </w:pPr>
            <w:r>
              <w:t xml:space="preserve"> 2009 </w:t>
            </w:r>
          </w:p>
        </w:tc>
        <w:tc>
          <w:tcPr>
            <w:tcW w:w="1080" w:type="dxa"/>
            <w:tcBorders>
              <w:top w:val="nil"/>
            </w:tcBorders>
          </w:tcPr>
          <w:p w:rsidR="005169A7" w:rsidRDefault="005169A7">
            <w:pPr>
              <w:pStyle w:val="ConsPlusNonformat"/>
              <w:jc w:val="both"/>
            </w:pPr>
            <w:r>
              <w:t xml:space="preserve"> 2010  </w:t>
            </w:r>
          </w:p>
        </w:tc>
        <w:tc>
          <w:tcPr>
            <w:tcW w:w="1080" w:type="dxa"/>
            <w:tcBorders>
              <w:top w:val="nil"/>
            </w:tcBorders>
          </w:tcPr>
          <w:p w:rsidR="005169A7" w:rsidRDefault="005169A7">
            <w:pPr>
              <w:pStyle w:val="ConsPlusNonformat"/>
              <w:jc w:val="both"/>
            </w:pPr>
            <w:r>
              <w:t xml:space="preserve"> 2011  </w:t>
            </w:r>
          </w:p>
        </w:tc>
        <w:tc>
          <w:tcPr>
            <w:tcW w:w="1440" w:type="dxa"/>
            <w:vMerge/>
            <w:tcBorders>
              <w:top w:val="nil"/>
            </w:tcBorders>
          </w:tcPr>
          <w:p w:rsidR="005169A7" w:rsidRDefault="005169A7"/>
        </w:tc>
      </w:tr>
      <w:tr w:rsidR="005169A7">
        <w:trPr>
          <w:trHeight w:val="240"/>
        </w:trPr>
        <w:tc>
          <w:tcPr>
            <w:tcW w:w="3840" w:type="dxa"/>
            <w:tcBorders>
              <w:top w:val="nil"/>
            </w:tcBorders>
          </w:tcPr>
          <w:p w:rsidR="005169A7" w:rsidRDefault="005169A7">
            <w:pPr>
              <w:pStyle w:val="ConsPlusNonformat"/>
              <w:jc w:val="both"/>
            </w:pPr>
            <w:r>
              <w:t xml:space="preserve">              1               </w:t>
            </w:r>
          </w:p>
        </w:tc>
        <w:tc>
          <w:tcPr>
            <w:tcW w:w="1080" w:type="dxa"/>
            <w:tcBorders>
              <w:top w:val="nil"/>
            </w:tcBorders>
          </w:tcPr>
          <w:p w:rsidR="005169A7" w:rsidRDefault="005169A7">
            <w:pPr>
              <w:pStyle w:val="ConsPlusNonformat"/>
              <w:jc w:val="both"/>
            </w:pPr>
            <w:r>
              <w:t xml:space="preserve">   2   </w:t>
            </w:r>
          </w:p>
        </w:tc>
        <w:tc>
          <w:tcPr>
            <w:tcW w:w="960" w:type="dxa"/>
            <w:tcBorders>
              <w:top w:val="nil"/>
            </w:tcBorders>
          </w:tcPr>
          <w:p w:rsidR="005169A7" w:rsidRDefault="005169A7">
            <w:pPr>
              <w:pStyle w:val="ConsPlusNonformat"/>
              <w:jc w:val="both"/>
            </w:pPr>
            <w:r>
              <w:t xml:space="preserve">  3   </w:t>
            </w:r>
          </w:p>
        </w:tc>
        <w:tc>
          <w:tcPr>
            <w:tcW w:w="1080" w:type="dxa"/>
            <w:tcBorders>
              <w:top w:val="nil"/>
            </w:tcBorders>
          </w:tcPr>
          <w:p w:rsidR="005169A7" w:rsidRDefault="005169A7">
            <w:pPr>
              <w:pStyle w:val="ConsPlusNonformat"/>
              <w:jc w:val="both"/>
            </w:pPr>
            <w:r>
              <w:t xml:space="preserve">   4   </w:t>
            </w:r>
          </w:p>
        </w:tc>
        <w:tc>
          <w:tcPr>
            <w:tcW w:w="1080" w:type="dxa"/>
            <w:tcBorders>
              <w:top w:val="nil"/>
            </w:tcBorders>
          </w:tcPr>
          <w:p w:rsidR="005169A7" w:rsidRDefault="005169A7">
            <w:pPr>
              <w:pStyle w:val="ConsPlusNonformat"/>
              <w:jc w:val="both"/>
            </w:pPr>
            <w:r>
              <w:t xml:space="preserve">   5   </w:t>
            </w:r>
          </w:p>
        </w:tc>
        <w:tc>
          <w:tcPr>
            <w:tcW w:w="1560" w:type="dxa"/>
            <w:tcBorders>
              <w:top w:val="nil"/>
            </w:tcBorders>
          </w:tcPr>
          <w:p w:rsidR="005169A7" w:rsidRDefault="005169A7">
            <w:pPr>
              <w:pStyle w:val="ConsPlusNonformat"/>
              <w:jc w:val="both"/>
            </w:pPr>
            <w:r>
              <w:t xml:space="preserve">     6     </w:t>
            </w:r>
          </w:p>
        </w:tc>
      </w:tr>
      <w:tr w:rsidR="005169A7">
        <w:trPr>
          <w:trHeight w:val="240"/>
        </w:trPr>
        <w:tc>
          <w:tcPr>
            <w:tcW w:w="3840" w:type="dxa"/>
            <w:tcBorders>
              <w:top w:val="nil"/>
            </w:tcBorders>
          </w:tcPr>
          <w:p w:rsidR="005169A7" w:rsidRDefault="005169A7">
            <w:pPr>
              <w:pStyle w:val="ConsPlusNonformat"/>
              <w:jc w:val="both"/>
            </w:pPr>
            <w:r>
              <w:t xml:space="preserve">Запасы на начало года         </w:t>
            </w:r>
          </w:p>
        </w:tc>
        <w:tc>
          <w:tcPr>
            <w:tcW w:w="1080" w:type="dxa"/>
            <w:tcBorders>
              <w:top w:val="nil"/>
            </w:tcBorders>
          </w:tcPr>
          <w:p w:rsidR="005169A7" w:rsidRDefault="005169A7">
            <w:pPr>
              <w:pStyle w:val="ConsPlusNonformat"/>
              <w:jc w:val="both"/>
            </w:pPr>
            <w:r>
              <w:t xml:space="preserve"> 22,2  </w:t>
            </w:r>
          </w:p>
        </w:tc>
        <w:tc>
          <w:tcPr>
            <w:tcW w:w="960" w:type="dxa"/>
            <w:tcBorders>
              <w:top w:val="nil"/>
            </w:tcBorders>
          </w:tcPr>
          <w:p w:rsidR="005169A7" w:rsidRDefault="005169A7">
            <w:pPr>
              <w:pStyle w:val="ConsPlusNonformat"/>
              <w:jc w:val="both"/>
            </w:pPr>
            <w:r>
              <w:t xml:space="preserve"> 21,9 </w:t>
            </w:r>
          </w:p>
        </w:tc>
        <w:tc>
          <w:tcPr>
            <w:tcW w:w="1080" w:type="dxa"/>
            <w:tcBorders>
              <w:top w:val="nil"/>
            </w:tcBorders>
          </w:tcPr>
          <w:p w:rsidR="005169A7" w:rsidRDefault="005169A7">
            <w:pPr>
              <w:pStyle w:val="ConsPlusNonformat"/>
              <w:jc w:val="both"/>
            </w:pPr>
            <w:r>
              <w:t xml:space="preserve"> 20,5  </w:t>
            </w:r>
          </w:p>
        </w:tc>
        <w:tc>
          <w:tcPr>
            <w:tcW w:w="1080" w:type="dxa"/>
            <w:tcBorders>
              <w:top w:val="nil"/>
            </w:tcBorders>
          </w:tcPr>
          <w:p w:rsidR="005169A7" w:rsidRDefault="005169A7">
            <w:pPr>
              <w:pStyle w:val="ConsPlusNonformat"/>
              <w:jc w:val="both"/>
            </w:pPr>
            <w:r>
              <w:t xml:space="preserve"> 19,9  </w:t>
            </w:r>
          </w:p>
        </w:tc>
        <w:tc>
          <w:tcPr>
            <w:tcW w:w="1560" w:type="dxa"/>
            <w:tcBorders>
              <w:top w:val="nil"/>
            </w:tcBorders>
          </w:tcPr>
          <w:p w:rsidR="005169A7" w:rsidRDefault="005169A7">
            <w:pPr>
              <w:pStyle w:val="ConsPlusNonformat"/>
              <w:jc w:val="both"/>
            </w:pPr>
            <w:r>
              <w:t xml:space="preserve">   97,1    </w:t>
            </w:r>
          </w:p>
        </w:tc>
      </w:tr>
      <w:tr w:rsidR="005169A7">
        <w:trPr>
          <w:trHeight w:val="240"/>
        </w:trPr>
        <w:tc>
          <w:tcPr>
            <w:tcW w:w="3840" w:type="dxa"/>
            <w:tcBorders>
              <w:top w:val="nil"/>
            </w:tcBorders>
          </w:tcPr>
          <w:p w:rsidR="005169A7" w:rsidRDefault="005169A7">
            <w:pPr>
              <w:pStyle w:val="ConsPlusNonformat"/>
              <w:jc w:val="both"/>
            </w:pPr>
            <w:r>
              <w:t xml:space="preserve">Производство (валовой сбор)   </w:t>
            </w:r>
          </w:p>
        </w:tc>
        <w:tc>
          <w:tcPr>
            <w:tcW w:w="1080" w:type="dxa"/>
            <w:tcBorders>
              <w:top w:val="nil"/>
            </w:tcBorders>
          </w:tcPr>
          <w:p w:rsidR="005169A7" w:rsidRDefault="005169A7">
            <w:pPr>
              <w:pStyle w:val="ConsPlusNonformat"/>
              <w:jc w:val="both"/>
            </w:pPr>
            <w:r>
              <w:t xml:space="preserve"> 54,0  </w:t>
            </w:r>
          </w:p>
        </w:tc>
        <w:tc>
          <w:tcPr>
            <w:tcW w:w="960" w:type="dxa"/>
            <w:tcBorders>
              <w:top w:val="nil"/>
            </w:tcBorders>
          </w:tcPr>
          <w:p w:rsidR="005169A7" w:rsidRDefault="005169A7">
            <w:pPr>
              <w:pStyle w:val="ConsPlusNonformat"/>
              <w:jc w:val="both"/>
            </w:pPr>
            <w:r>
              <w:t xml:space="preserve"> 51,0 </w:t>
            </w:r>
          </w:p>
        </w:tc>
        <w:tc>
          <w:tcPr>
            <w:tcW w:w="1080" w:type="dxa"/>
            <w:tcBorders>
              <w:top w:val="nil"/>
            </w:tcBorders>
          </w:tcPr>
          <w:p w:rsidR="005169A7" w:rsidRDefault="005169A7">
            <w:pPr>
              <w:pStyle w:val="ConsPlusNonformat"/>
              <w:jc w:val="both"/>
            </w:pPr>
            <w:r>
              <w:t xml:space="preserve"> 46,1  </w:t>
            </w:r>
          </w:p>
        </w:tc>
        <w:tc>
          <w:tcPr>
            <w:tcW w:w="1080" w:type="dxa"/>
            <w:tcBorders>
              <w:top w:val="nil"/>
            </w:tcBorders>
          </w:tcPr>
          <w:p w:rsidR="005169A7" w:rsidRDefault="005169A7">
            <w:pPr>
              <w:pStyle w:val="ConsPlusNonformat"/>
              <w:jc w:val="both"/>
            </w:pPr>
            <w:r>
              <w:t xml:space="preserve"> 45,4  </w:t>
            </w:r>
          </w:p>
        </w:tc>
        <w:tc>
          <w:tcPr>
            <w:tcW w:w="1560" w:type="dxa"/>
            <w:tcBorders>
              <w:top w:val="nil"/>
            </w:tcBorders>
          </w:tcPr>
          <w:p w:rsidR="005169A7" w:rsidRDefault="005169A7">
            <w:pPr>
              <w:pStyle w:val="ConsPlusNonformat"/>
              <w:jc w:val="both"/>
            </w:pPr>
            <w:r>
              <w:t xml:space="preserve">   98,5    </w:t>
            </w:r>
          </w:p>
        </w:tc>
      </w:tr>
      <w:tr w:rsidR="005169A7">
        <w:trPr>
          <w:trHeight w:val="240"/>
        </w:trPr>
        <w:tc>
          <w:tcPr>
            <w:tcW w:w="3840" w:type="dxa"/>
            <w:tcBorders>
              <w:top w:val="nil"/>
            </w:tcBorders>
          </w:tcPr>
          <w:p w:rsidR="005169A7" w:rsidRDefault="005169A7">
            <w:pPr>
              <w:pStyle w:val="ConsPlusNonformat"/>
              <w:jc w:val="both"/>
            </w:pPr>
            <w:r>
              <w:t xml:space="preserve">Ввоз                          </w:t>
            </w:r>
          </w:p>
        </w:tc>
        <w:tc>
          <w:tcPr>
            <w:tcW w:w="1080" w:type="dxa"/>
            <w:tcBorders>
              <w:top w:val="nil"/>
            </w:tcBorders>
          </w:tcPr>
          <w:p w:rsidR="005169A7" w:rsidRDefault="005169A7">
            <w:pPr>
              <w:pStyle w:val="ConsPlusNonformat"/>
              <w:jc w:val="both"/>
            </w:pPr>
            <w:r>
              <w:t xml:space="preserve">  1,3  </w:t>
            </w:r>
          </w:p>
        </w:tc>
        <w:tc>
          <w:tcPr>
            <w:tcW w:w="960" w:type="dxa"/>
            <w:tcBorders>
              <w:top w:val="nil"/>
            </w:tcBorders>
          </w:tcPr>
          <w:p w:rsidR="005169A7" w:rsidRDefault="005169A7">
            <w:pPr>
              <w:pStyle w:val="ConsPlusNonformat"/>
              <w:jc w:val="both"/>
            </w:pPr>
            <w:r>
              <w:t xml:space="preserve"> 0,8  </w:t>
            </w:r>
          </w:p>
        </w:tc>
        <w:tc>
          <w:tcPr>
            <w:tcW w:w="1080" w:type="dxa"/>
            <w:tcBorders>
              <w:top w:val="nil"/>
            </w:tcBorders>
          </w:tcPr>
          <w:p w:rsidR="005169A7" w:rsidRDefault="005169A7">
            <w:pPr>
              <w:pStyle w:val="ConsPlusNonformat"/>
              <w:jc w:val="both"/>
            </w:pPr>
            <w:r>
              <w:t xml:space="preserve">  2,1  </w:t>
            </w:r>
          </w:p>
        </w:tc>
        <w:tc>
          <w:tcPr>
            <w:tcW w:w="1080" w:type="dxa"/>
            <w:tcBorders>
              <w:top w:val="nil"/>
            </w:tcBorders>
          </w:tcPr>
          <w:p w:rsidR="005169A7" w:rsidRDefault="005169A7">
            <w:pPr>
              <w:pStyle w:val="ConsPlusNonformat"/>
              <w:jc w:val="both"/>
            </w:pPr>
            <w:r>
              <w:t xml:space="preserve">  2,6  </w:t>
            </w:r>
          </w:p>
        </w:tc>
        <w:tc>
          <w:tcPr>
            <w:tcW w:w="1560" w:type="dxa"/>
            <w:tcBorders>
              <w:top w:val="nil"/>
            </w:tcBorders>
          </w:tcPr>
          <w:p w:rsidR="005169A7" w:rsidRDefault="005169A7">
            <w:pPr>
              <w:pStyle w:val="ConsPlusNonformat"/>
              <w:jc w:val="both"/>
            </w:pPr>
            <w:r>
              <w:t xml:space="preserve">   123,8   </w:t>
            </w:r>
          </w:p>
        </w:tc>
      </w:tr>
      <w:tr w:rsidR="005169A7">
        <w:trPr>
          <w:trHeight w:val="240"/>
        </w:trPr>
        <w:tc>
          <w:tcPr>
            <w:tcW w:w="3840" w:type="dxa"/>
            <w:tcBorders>
              <w:top w:val="nil"/>
            </w:tcBorders>
          </w:tcPr>
          <w:p w:rsidR="005169A7" w:rsidRDefault="005169A7">
            <w:pPr>
              <w:pStyle w:val="ConsPlusNonformat"/>
              <w:jc w:val="both"/>
            </w:pPr>
            <w:r>
              <w:t xml:space="preserve">Ресурсы всего                 </w:t>
            </w:r>
          </w:p>
        </w:tc>
        <w:tc>
          <w:tcPr>
            <w:tcW w:w="1080" w:type="dxa"/>
            <w:tcBorders>
              <w:top w:val="nil"/>
            </w:tcBorders>
          </w:tcPr>
          <w:p w:rsidR="005169A7" w:rsidRDefault="005169A7">
            <w:pPr>
              <w:pStyle w:val="ConsPlusNonformat"/>
              <w:jc w:val="both"/>
            </w:pPr>
            <w:r>
              <w:t xml:space="preserve"> 77,5  </w:t>
            </w:r>
          </w:p>
        </w:tc>
        <w:tc>
          <w:tcPr>
            <w:tcW w:w="960" w:type="dxa"/>
            <w:tcBorders>
              <w:top w:val="nil"/>
            </w:tcBorders>
          </w:tcPr>
          <w:p w:rsidR="005169A7" w:rsidRDefault="005169A7">
            <w:pPr>
              <w:pStyle w:val="ConsPlusNonformat"/>
              <w:jc w:val="both"/>
            </w:pPr>
            <w:r>
              <w:t xml:space="preserve"> 73,7 </w:t>
            </w:r>
          </w:p>
        </w:tc>
        <w:tc>
          <w:tcPr>
            <w:tcW w:w="1080" w:type="dxa"/>
            <w:tcBorders>
              <w:top w:val="nil"/>
            </w:tcBorders>
          </w:tcPr>
          <w:p w:rsidR="005169A7" w:rsidRDefault="005169A7">
            <w:pPr>
              <w:pStyle w:val="ConsPlusNonformat"/>
              <w:jc w:val="both"/>
            </w:pPr>
            <w:r>
              <w:t xml:space="preserve"> 68,7  </w:t>
            </w:r>
          </w:p>
        </w:tc>
        <w:tc>
          <w:tcPr>
            <w:tcW w:w="1080" w:type="dxa"/>
            <w:tcBorders>
              <w:top w:val="nil"/>
            </w:tcBorders>
          </w:tcPr>
          <w:p w:rsidR="005169A7" w:rsidRDefault="005169A7">
            <w:pPr>
              <w:pStyle w:val="ConsPlusNonformat"/>
              <w:jc w:val="both"/>
            </w:pPr>
            <w:r>
              <w:t xml:space="preserve"> 67,9  </w:t>
            </w:r>
          </w:p>
        </w:tc>
        <w:tc>
          <w:tcPr>
            <w:tcW w:w="1560" w:type="dxa"/>
            <w:tcBorders>
              <w:top w:val="nil"/>
            </w:tcBorders>
          </w:tcPr>
          <w:p w:rsidR="005169A7" w:rsidRDefault="005169A7">
            <w:pPr>
              <w:pStyle w:val="ConsPlusNonformat"/>
              <w:jc w:val="both"/>
            </w:pPr>
            <w:r>
              <w:t xml:space="preserve">   98,8    </w:t>
            </w:r>
          </w:p>
        </w:tc>
      </w:tr>
      <w:tr w:rsidR="005169A7">
        <w:trPr>
          <w:trHeight w:val="240"/>
        </w:trPr>
        <w:tc>
          <w:tcPr>
            <w:tcW w:w="3840" w:type="dxa"/>
            <w:tcBorders>
              <w:top w:val="nil"/>
            </w:tcBorders>
          </w:tcPr>
          <w:p w:rsidR="005169A7" w:rsidRDefault="005169A7">
            <w:pPr>
              <w:pStyle w:val="ConsPlusNonformat"/>
              <w:jc w:val="both"/>
            </w:pPr>
            <w:r>
              <w:t xml:space="preserve">Производственное потребление  </w:t>
            </w:r>
          </w:p>
        </w:tc>
        <w:tc>
          <w:tcPr>
            <w:tcW w:w="1080" w:type="dxa"/>
            <w:tcBorders>
              <w:top w:val="nil"/>
            </w:tcBorders>
          </w:tcPr>
          <w:p w:rsidR="005169A7" w:rsidRDefault="005169A7">
            <w:pPr>
              <w:pStyle w:val="ConsPlusNonformat"/>
              <w:jc w:val="both"/>
            </w:pPr>
            <w:r>
              <w:t xml:space="preserve"> 18,1  </w:t>
            </w:r>
          </w:p>
        </w:tc>
        <w:tc>
          <w:tcPr>
            <w:tcW w:w="960" w:type="dxa"/>
            <w:tcBorders>
              <w:top w:val="nil"/>
            </w:tcBorders>
          </w:tcPr>
          <w:p w:rsidR="005169A7" w:rsidRDefault="005169A7">
            <w:pPr>
              <w:pStyle w:val="ConsPlusNonformat"/>
              <w:jc w:val="both"/>
            </w:pPr>
            <w:r>
              <w:t xml:space="preserve"> 19,6 </w:t>
            </w:r>
          </w:p>
        </w:tc>
        <w:tc>
          <w:tcPr>
            <w:tcW w:w="1080" w:type="dxa"/>
            <w:tcBorders>
              <w:top w:val="nil"/>
            </w:tcBorders>
          </w:tcPr>
          <w:p w:rsidR="005169A7" w:rsidRDefault="005169A7">
            <w:pPr>
              <w:pStyle w:val="ConsPlusNonformat"/>
              <w:jc w:val="both"/>
            </w:pPr>
            <w:r>
              <w:t xml:space="preserve"> 19,1  </w:t>
            </w:r>
          </w:p>
        </w:tc>
        <w:tc>
          <w:tcPr>
            <w:tcW w:w="1080" w:type="dxa"/>
            <w:tcBorders>
              <w:top w:val="nil"/>
            </w:tcBorders>
          </w:tcPr>
          <w:p w:rsidR="005169A7" w:rsidRDefault="005169A7">
            <w:pPr>
              <w:pStyle w:val="ConsPlusNonformat"/>
              <w:jc w:val="both"/>
            </w:pPr>
            <w:r>
              <w:t xml:space="preserve"> 19,3  </w:t>
            </w:r>
          </w:p>
        </w:tc>
        <w:tc>
          <w:tcPr>
            <w:tcW w:w="1560" w:type="dxa"/>
            <w:tcBorders>
              <w:top w:val="nil"/>
            </w:tcBorders>
          </w:tcPr>
          <w:p w:rsidR="005169A7" w:rsidRDefault="005169A7">
            <w:pPr>
              <w:pStyle w:val="ConsPlusNonformat"/>
              <w:jc w:val="both"/>
            </w:pPr>
            <w:r>
              <w:t xml:space="preserve">   101,0   </w:t>
            </w:r>
          </w:p>
        </w:tc>
      </w:tr>
      <w:tr w:rsidR="005169A7">
        <w:trPr>
          <w:trHeight w:val="240"/>
        </w:trPr>
        <w:tc>
          <w:tcPr>
            <w:tcW w:w="3840" w:type="dxa"/>
            <w:tcBorders>
              <w:top w:val="nil"/>
            </w:tcBorders>
          </w:tcPr>
          <w:p w:rsidR="005169A7" w:rsidRDefault="005169A7">
            <w:pPr>
              <w:pStyle w:val="ConsPlusNonformat"/>
              <w:jc w:val="both"/>
            </w:pPr>
            <w:r>
              <w:lastRenderedPageBreak/>
              <w:t xml:space="preserve">Потери                        </w:t>
            </w:r>
          </w:p>
        </w:tc>
        <w:tc>
          <w:tcPr>
            <w:tcW w:w="1080" w:type="dxa"/>
            <w:tcBorders>
              <w:top w:val="nil"/>
            </w:tcBorders>
          </w:tcPr>
          <w:p w:rsidR="005169A7" w:rsidRDefault="005169A7">
            <w:pPr>
              <w:pStyle w:val="ConsPlusNonformat"/>
              <w:jc w:val="both"/>
            </w:pPr>
            <w:r>
              <w:t xml:space="preserve">  3,2  </w:t>
            </w:r>
          </w:p>
        </w:tc>
        <w:tc>
          <w:tcPr>
            <w:tcW w:w="960" w:type="dxa"/>
            <w:tcBorders>
              <w:top w:val="nil"/>
            </w:tcBorders>
          </w:tcPr>
          <w:p w:rsidR="005169A7" w:rsidRDefault="005169A7">
            <w:pPr>
              <w:pStyle w:val="ConsPlusNonformat"/>
              <w:jc w:val="both"/>
            </w:pPr>
            <w:r>
              <w:t xml:space="preserve"> 2,6  </w:t>
            </w:r>
          </w:p>
        </w:tc>
        <w:tc>
          <w:tcPr>
            <w:tcW w:w="1080" w:type="dxa"/>
            <w:tcBorders>
              <w:top w:val="nil"/>
            </w:tcBorders>
          </w:tcPr>
          <w:p w:rsidR="005169A7" w:rsidRDefault="005169A7">
            <w:pPr>
              <w:pStyle w:val="ConsPlusNonformat"/>
              <w:jc w:val="both"/>
            </w:pPr>
            <w:r>
              <w:t xml:space="preserve">  2,4  </w:t>
            </w:r>
          </w:p>
        </w:tc>
        <w:tc>
          <w:tcPr>
            <w:tcW w:w="1080" w:type="dxa"/>
            <w:tcBorders>
              <w:top w:val="nil"/>
            </w:tcBorders>
          </w:tcPr>
          <w:p w:rsidR="005169A7" w:rsidRDefault="005169A7">
            <w:pPr>
              <w:pStyle w:val="ConsPlusNonformat"/>
              <w:jc w:val="both"/>
            </w:pPr>
            <w:r>
              <w:t xml:space="preserve">  2,4  </w:t>
            </w:r>
          </w:p>
        </w:tc>
        <w:tc>
          <w:tcPr>
            <w:tcW w:w="1560" w:type="dxa"/>
            <w:tcBorders>
              <w:top w:val="nil"/>
            </w:tcBorders>
          </w:tcPr>
          <w:p w:rsidR="005169A7" w:rsidRDefault="005169A7">
            <w:pPr>
              <w:pStyle w:val="ConsPlusNonformat"/>
              <w:jc w:val="both"/>
            </w:pPr>
            <w:r>
              <w:t xml:space="preserve">   100,0   </w:t>
            </w:r>
          </w:p>
        </w:tc>
      </w:tr>
      <w:tr w:rsidR="005169A7">
        <w:trPr>
          <w:trHeight w:val="240"/>
        </w:trPr>
        <w:tc>
          <w:tcPr>
            <w:tcW w:w="3840" w:type="dxa"/>
            <w:tcBorders>
              <w:top w:val="nil"/>
            </w:tcBorders>
          </w:tcPr>
          <w:p w:rsidR="005169A7" w:rsidRDefault="005169A7">
            <w:pPr>
              <w:pStyle w:val="ConsPlusNonformat"/>
              <w:jc w:val="both"/>
            </w:pPr>
            <w:r>
              <w:t xml:space="preserve">Личное потребление            </w:t>
            </w:r>
          </w:p>
        </w:tc>
        <w:tc>
          <w:tcPr>
            <w:tcW w:w="1080" w:type="dxa"/>
            <w:tcBorders>
              <w:top w:val="nil"/>
            </w:tcBorders>
          </w:tcPr>
          <w:p w:rsidR="005169A7" w:rsidRDefault="005169A7">
            <w:pPr>
              <w:pStyle w:val="ConsPlusNonformat"/>
              <w:jc w:val="both"/>
            </w:pPr>
            <w:r>
              <w:t xml:space="preserve"> 34,3  </w:t>
            </w:r>
          </w:p>
        </w:tc>
        <w:tc>
          <w:tcPr>
            <w:tcW w:w="960" w:type="dxa"/>
            <w:tcBorders>
              <w:top w:val="nil"/>
            </w:tcBorders>
          </w:tcPr>
          <w:p w:rsidR="005169A7" w:rsidRDefault="005169A7">
            <w:pPr>
              <w:pStyle w:val="ConsPlusNonformat"/>
              <w:jc w:val="both"/>
            </w:pPr>
            <w:r>
              <w:t xml:space="preserve"> 31,0 </w:t>
            </w:r>
          </w:p>
        </w:tc>
        <w:tc>
          <w:tcPr>
            <w:tcW w:w="1080" w:type="dxa"/>
            <w:tcBorders>
              <w:top w:val="nil"/>
            </w:tcBorders>
          </w:tcPr>
          <w:p w:rsidR="005169A7" w:rsidRDefault="005169A7">
            <w:pPr>
              <w:pStyle w:val="ConsPlusNonformat"/>
              <w:jc w:val="both"/>
            </w:pPr>
            <w:r>
              <w:t xml:space="preserve"> 27,3  </w:t>
            </w:r>
          </w:p>
        </w:tc>
        <w:tc>
          <w:tcPr>
            <w:tcW w:w="1080" w:type="dxa"/>
            <w:tcBorders>
              <w:top w:val="nil"/>
            </w:tcBorders>
          </w:tcPr>
          <w:p w:rsidR="005169A7" w:rsidRDefault="005169A7">
            <w:pPr>
              <w:pStyle w:val="ConsPlusNonformat"/>
              <w:jc w:val="both"/>
            </w:pPr>
            <w:r>
              <w:t xml:space="preserve"> 27,5  </w:t>
            </w:r>
          </w:p>
        </w:tc>
        <w:tc>
          <w:tcPr>
            <w:tcW w:w="1560" w:type="dxa"/>
            <w:tcBorders>
              <w:top w:val="nil"/>
            </w:tcBorders>
          </w:tcPr>
          <w:p w:rsidR="005169A7" w:rsidRDefault="005169A7">
            <w:pPr>
              <w:pStyle w:val="ConsPlusNonformat"/>
              <w:jc w:val="both"/>
            </w:pPr>
            <w:r>
              <w:t xml:space="preserve">   100,7   </w:t>
            </w:r>
          </w:p>
        </w:tc>
      </w:tr>
      <w:tr w:rsidR="005169A7">
        <w:trPr>
          <w:trHeight w:val="240"/>
        </w:trPr>
        <w:tc>
          <w:tcPr>
            <w:tcW w:w="3840" w:type="dxa"/>
            <w:tcBorders>
              <w:top w:val="nil"/>
            </w:tcBorders>
          </w:tcPr>
          <w:p w:rsidR="005169A7" w:rsidRDefault="005169A7">
            <w:pPr>
              <w:pStyle w:val="ConsPlusNonformat"/>
              <w:jc w:val="both"/>
            </w:pPr>
            <w:r>
              <w:t xml:space="preserve">Запасы на конец года          </w:t>
            </w:r>
          </w:p>
        </w:tc>
        <w:tc>
          <w:tcPr>
            <w:tcW w:w="1080" w:type="dxa"/>
            <w:tcBorders>
              <w:top w:val="nil"/>
            </w:tcBorders>
          </w:tcPr>
          <w:p w:rsidR="005169A7" w:rsidRDefault="005169A7">
            <w:pPr>
              <w:pStyle w:val="ConsPlusNonformat"/>
              <w:jc w:val="both"/>
            </w:pPr>
            <w:r>
              <w:t xml:space="preserve"> 21,9  </w:t>
            </w:r>
          </w:p>
        </w:tc>
        <w:tc>
          <w:tcPr>
            <w:tcW w:w="960" w:type="dxa"/>
            <w:tcBorders>
              <w:top w:val="nil"/>
            </w:tcBorders>
          </w:tcPr>
          <w:p w:rsidR="005169A7" w:rsidRDefault="005169A7">
            <w:pPr>
              <w:pStyle w:val="ConsPlusNonformat"/>
              <w:jc w:val="both"/>
            </w:pPr>
            <w:r>
              <w:t xml:space="preserve"> 20,5 </w:t>
            </w:r>
          </w:p>
        </w:tc>
        <w:tc>
          <w:tcPr>
            <w:tcW w:w="1080" w:type="dxa"/>
            <w:tcBorders>
              <w:top w:val="nil"/>
            </w:tcBorders>
          </w:tcPr>
          <w:p w:rsidR="005169A7" w:rsidRDefault="005169A7">
            <w:pPr>
              <w:pStyle w:val="ConsPlusNonformat"/>
              <w:jc w:val="both"/>
            </w:pPr>
            <w:r>
              <w:t xml:space="preserve"> 19,9  </w:t>
            </w:r>
          </w:p>
        </w:tc>
        <w:tc>
          <w:tcPr>
            <w:tcW w:w="1080" w:type="dxa"/>
            <w:tcBorders>
              <w:top w:val="nil"/>
            </w:tcBorders>
          </w:tcPr>
          <w:p w:rsidR="005169A7" w:rsidRDefault="005169A7">
            <w:pPr>
              <w:pStyle w:val="ConsPlusNonformat"/>
              <w:jc w:val="both"/>
            </w:pPr>
            <w:r>
              <w:t xml:space="preserve"> 18,7  </w:t>
            </w:r>
          </w:p>
        </w:tc>
        <w:tc>
          <w:tcPr>
            <w:tcW w:w="1560" w:type="dxa"/>
            <w:tcBorders>
              <w:top w:val="nil"/>
            </w:tcBorders>
          </w:tcPr>
          <w:p w:rsidR="005169A7" w:rsidRDefault="005169A7">
            <w:pPr>
              <w:pStyle w:val="ConsPlusNonformat"/>
              <w:jc w:val="both"/>
            </w:pPr>
            <w:r>
              <w:t xml:space="preserve">   94,0    </w:t>
            </w:r>
          </w:p>
        </w:tc>
      </w:tr>
      <w:tr w:rsidR="005169A7">
        <w:trPr>
          <w:trHeight w:val="240"/>
        </w:trPr>
        <w:tc>
          <w:tcPr>
            <w:tcW w:w="3840" w:type="dxa"/>
            <w:tcBorders>
              <w:top w:val="nil"/>
            </w:tcBorders>
          </w:tcPr>
          <w:p w:rsidR="005169A7" w:rsidRDefault="005169A7">
            <w:pPr>
              <w:pStyle w:val="ConsPlusNonformat"/>
              <w:jc w:val="both"/>
            </w:pPr>
            <w:r>
              <w:t xml:space="preserve">Самообеспечение, %            </w:t>
            </w:r>
          </w:p>
        </w:tc>
        <w:tc>
          <w:tcPr>
            <w:tcW w:w="1080" w:type="dxa"/>
            <w:tcBorders>
              <w:top w:val="nil"/>
            </w:tcBorders>
          </w:tcPr>
          <w:p w:rsidR="005169A7" w:rsidRDefault="005169A7">
            <w:pPr>
              <w:pStyle w:val="ConsPlusNonformat"/>
              <w:jc w:val="both"/>
            </w:pPr>
            <w:r>
              <w:t xml:space="preserve"> 157,4 </w:t>
            </w:r>
          </w:p>
        </w:tc>
        <w:tc>
          <w:tcPr>
            <w:tcW w:w="960" w:type="dxa"/>
            <w:tcBorders>
              <w:top w:val="nil"/>
            </w:tcBorders>
          </w:tcPr>
          <w:p w:rsidR="005169A7" w:rsidRDefault="005169A7">
            <w:pPr>
              <w:pStyle w:val="ConsPlusNonformat"/>
              <w:jc w:val="both"/>
            </w:pPr>
            <w:r>
              <w:t xml:space="preserve">164,5 </w:t>
            </w:r>
          </w:p>
        </w:tc>
        <w:tc>
          <w:tcPr>
            <w:tcW w:w="1080" w:type="dxa"/>
            <w:tcBorders>
              <w:top w:val="nil"/>
            </w:tcBorders>
          </w:tcPr>
          <w:p w:rsidR="005169A7" w:rsidRDefault="005169A7">
            <w:pPr>
              <w:pStyle w:val="ConsPlusNonformat"/>
              <w:jc w:val="both"/>
            </w:pPr>
            <w:r>
              <w:t xml:space="preserve"> 168,9 </w:t>
            </w:r>
          </w:p>
        </w:tc>
        <w:tc>
          <w:tcPr>
            <w:tcW w:w="1080" w:type="dxa"/>
            <w:tcBorders>
              <w:top w:val="nil"/>
            </w:tcBorders>
          </w:tcPr>
          <w:p w:rsidR="005169A7" w:rsidRDefault="005169A7">
            <w:pPr>
              <w:pStyle w:val="ConsPlusNonformat"/>
              <w:jc w:val="both"/>
            </w:pPr>
            <w:r>
              <w:t xml:space="preserve"> 165,1 </w:t>
            </w:r>
          </w:p>
        </w:tc>
        <w:tc>
          <w:tcPr>
            <w:tcW w:w="1560" w:type="dxa"/>
            <w:tcBorders>
              <w:top w:val="nil"/>
            </w:tcBorders>
          </w:tcPr>
          <w:p w:rsidR="005169A7" w:rsidRDefault="005169A7">
            <w:pPr>
              <w:pStyle w:val="ConsPlusNonformat"/>
              <w:jc w:val="both"/>
            </w:pPr>
            <w:r>
              <w:t xml:space="preserve">   97,8    </w:t>
            </w:r>
          </w:p>
        </w:tc>
      </w:tr>
      <w:tr w:rsidR="005169A7">
        <w:trPr>
          <w:trHeight w:val="240"/>
        </w:trPr>
        <w:tc>
          <w:tcPr>
            <w:tcW w:w="3840" w:type="dxa"/>
            <w:tcBorders>
              <w:top w:val="nil"/>
            </w:tcBorders>
          </w:tcPr>
          <w:p w:rsidR="005169A7" w:rsidRDefault="005169A7">
            <w:pPr>
              <w:pStyle w:val="ConsPlusNonformat"/>
              <w:jc w:val="both"/>
            </w:pPr>
            <w:r>
              <w:t xml:space="preserve">Потребление на человека в     </w:t>
            </w:r>
          </w:p>
          <w:p w:rsidR="005169A7" w:rsidRDefault="005169A7">
            <w:pPr>
              <w:pStyle w:val="ConsPlusNonformat"/>
              <w:jc w:val="both"/>
            </w:pPr>
            <w:r>
              <w:t xml:space="preserve">год, кг                       </w:t>
            </w:r>
          </w:p>
        </w:tc>
        <w:tc>
          <w:tcPr>
            <w:tcW w:w="1080" w:type="dxa"/>
            <w:tcBorders>
              <w:top w:val="nil"/>
            </w:tcBorders>
          </w:tcPr>
          <w:p w:rsidR="005169A7" w:rsidRDefault="005169A7">
            <w:pPr>
              <w:pStyle w:val="ConsPlusNonformat"/>
              <w:jc w:val="both"/>
            </w:pPr>
            <w:r>
              <w:t xml:space="preserve"> 100,0 </w:t>
            </w:r>
          </w:p>
        </w:tc>
        <w:tc>
          <w:tcPr>
            <w:tcW w:w="960" w:type="dxa"/>
            <w:tcBorders>
              <w:top w:val="nil"/>
            </w:tcBorders>
          </w:tcPr>
          <w:p w:rsidR="005169A7" w:rsidRDefault="005169A7">
            <w:pPr>
              <w:pStyle w:val="ConsPlusNonformat"/>
              <w:jc w:val="both"/>
            </w:pPr>
            <w:r>
              <w:t xml:space="preserve"> 90,4 </w:t>
            </w:r>
          </w:p>
        </w:tc>
        <w:tc>
          <w:tcPr>
            <w:tcW w:w="1080" w:type="dxa"/>
            <w:tcBorders>
              <w:top w:val="nil"/>
            </w:tcBorders>
          </w:tcPr>
          <w:p w:rsidR="005169A7" w:rsidRDefault="005169A7">
            <w:pPr>
              <w:pStyle w:val="ConsPlusNonformat"/>
              <w:jc w:val="both"/>
            </w:pPr>
            <w:r>
              <w:t xml:space="preserve"> 85,0  </w:t>
            </w:r>
          </w:p>
        </w:tc>
        <w:tc>
          <w:tcPr>
            <w:tcW w:w="1080" w:type="dxa"/>
            <w:tcBorders>
              <w:top w:val="nil"/>
            </w:tcBorders>
          </w:tcPr>
          <w:p w:rsidR="005169A7" w:rsidRDefault="005169A7">
            <w:pPr>
              <w:pStyle w:val="ConsPlusNonformat"/>
              <w:jc w:val="both"/>
            </w:pPr>
            <w:r>
              <w:t xml:space="preserve"> 85,5  </w:t>
            </w:r>
          </w:p>
        </w:tc>
        <w:tc>
          <w:tcPr>
            <w:tcW w:w="1560" w:type="dxa"/>
            <w:tcBorders>
              <w:top w:val="nil"/>
            </w:tcBorders>
          </w:tcPr>
          <w:p w:rsidR="005169A7" w:rsidRDefault="005169A7">
            <w:pPr>
              <w:pStyle w:val="ConsPlusNonformat"/>
              <w:jc w:val="both"/>
            </w:pPr>
            <w:r>
              <w:t xml:space="preserve">   100,6   </w:t>
            </w:r>
          </w:p>
        </w:tc>
      </w:tr>
      <w:tr w:rsidR="005169A7">
        <w:trPr>
          <w:trHeight w:val="240"/>
        </w:trPr>
        <w:tc>
          <w:tcPr>
            <w:tcW w:w="3840" w:type="dxa"/>
            <w:tcBorders>
              <w:top w:val="nil"/>
            </w:tcBorders>
          </w:tcPr>
          <w:p w:rsidR="005169A7" w:rsidRDefault="005169A7">
            <w:pPr>
              <w:pStyle w:val="ConsPlusNonformat"/>
              <w:jc w:val="both"/>
            </w:pPr>
            <w:r>
              <w:t xml:space="preserve">Процент потребления от        </w:t>
            </w:r>
          </w:p>
          <w:p w:rsidR="005169A7" w:rsidRDefault="005169A7">
            <w:pPr>
              <w:pStyle w:val="ConsPlusNonformat"/>
              <w:jc w:val="both"/>
            </w:pPr>
            <w:r>
              <w:t xml:space="preserve">уровня общероссийского        </w:t>
            </w:r>
          </w:p>
          <w:p w:rsidR="005169A7" w:rsidRDefault="005169A7">
            <w:pPr>
              <w:pStyle w:val="ConsPlusNonformat"/>
              <w:jc w:val="both"/>
            </w:pPr>
            <w:r>
              <w:t xml:space="preserve">показателя                    </w:t>
            </w:r>
          </w:p>
        </w:tc>
        <w:tc>
          <w:tcPr>
            <w:tcW w:w="1080" w:type="dxa"/>
            <w:tcBorders>
              <w:top w:val="nil"/>
            </w:tcBorders>
          </w:tcPr>
          <w:p w:rsidR="005169A7" w:rsidRDefault="005169A7">
            <w:pPr>
              <w:pStyle w:val="ConsPlusNonformat"/>
              <w:jc w:val="both"/>
            </w:pPr>
            <w:r>
              <w:t xml:space="preserve"> 90,1  </w:t>
            </w:r>
          </w:p>
        </w:tc>
        <w:tc>
          <w:tcPr>
            <w:tcW w:w="960" w:type="dxa"/>
            <w:tcBorders>
              <w:top w:val="nil"/>
            </w:tcBorders>
          </w:tcPr>
          <w:p w:rsidR="005169A7" w:rsidRDefault="005169A7">
            <w:pPr>
              <w:pStyle w:val="ConsPlusNonformat"/>
              <w:jc w:val="both"/>
            </w:pPr>
            <w:r>
              <w:t xml:space="preserve"> 79,6 </w:t>
            </w:r>
          </w:p>
        </w:tc>
        <w:tc>
          <w:tcPr>
            <w:tcW w:w="1080" w:type="dxa"/>
            <w:tcBorders>
              <w:top w:val="nil"/>
            </w:tcBorders>
          </w:tcPr>
          <w:p w:rsidR="005169A7" w:rsidRDefault="005169A7">
            <w:pPr>
              <w:pStyle w:val="ConsPlusNonformat"/>
              <w:jc w:val="both"/>
            </w:pPr>
            <w:r>
              <w:t xml:space="preserve"> 81,7  </w:t>
            </w:r>
          </w:p>
        </w:tc>
        <w:tc>
          <w:tcPr>
            <w:tcW w:w="1080" w:type="dxa"/>
            <w:tcBorders>
              <w:top w:val="nil"/>
            </w:tcBorders>
          </w:tcPr>
          <w:p w:rsidR="005169A7" w:rsidRDefault="005169A7">
            <w:pPr>
              <w:pStyle w:val="ConsPlusNonformat"/>
              <w:jc w:val="both"/>
            </w:pPr>
            <w:r>
              <w:t xml:space="preserve">   х   </w:t>
            </w:r>
          </w:p>
        </w:tc>
        <w:tc>
          <w:tcPr>
            <w:tcW w:w="1560" w:type="dxa"/>
            <w:tcBorders>
              <w:top w:val="nil"/>
            </w:tcBorders>
          </w:tcPr>
          <w:p w:rsidR="005169A7" w:rsidRDefault="005169A7">
            <w:pPr>
              <w:pStyle w:val="ConsPlusNonformat"/>
              <w:jc w:val="both"/>
            </w:pPr>
            <w:r>
              <w:t xml:space="preserve">     х     </w:t>
            </w:r>
          </w:p>
        </w:tc>
      </w:tr>
    </w:tbl>
    <w:p w:rsidR="005169A7" w:rsidRDefault="005169A7">
      <w:pPr>
        <w:pStyle w:val="ConsPlusNormal"/>
        <w:ind w:firstLine="540"/>
        <w:jc w:val="both"/>
      </w:pPr>
    </w:p>
    <w:p w:rsidR="005169A7" w:rsidRDefault="005169A7">
      <w:pPr>
        <w:pStyle w:val="ConsPlusNormal"/>
        <w:ind w:firstLine="540"/>
        <w:jc w:val="both"/>
      </w:pPr>
      <w:r>
        <w:t>Общие ресурсы картофеля в крае за 2011 год снизились по сравнению с 2010 годом на 1,2 % и составили 67,9 тыс. тонн. В формировании картофельных ресурсов импорт составил 0,7 %. Запасы картофеля снизились на 6,0 % и составили 18,7 тыс. тонн.</w:t>
      </w:r>
    </w:p>
    <w:p w:rsidR="005169A7" w:rsidRDefault="005169A7">
      <w:pPr>
        <w:pStyle w:val="ConsPlusNormal"/>
        <w:spacing w:before="220"/>
        <w:ind w:firstLine="540"/>
        <w:jc w:val="both"/>
      </w:pPr>
      <w:r>
        <w:t>Общие ресурсы масла растительного составляют порядка 13,5 тыс. тонн. Среднедушевое потребление достигает до 14 литров в год, что находится в рамках рекомендуемых рациональных норм.</w:t>
      </w:r>
    </w:p>
    <w:p w:rsidR="005169A7" w:rsidRDefault="005169A7">
      <w:pPr>
        <w:pStyle w:val="ConsPlusNormal"/>
        <w:spacing w:before="220"/>
        <w:ind w:firstLine="540"/>
        <w:jc w:val="both"/>
      </w:pPr>
      <w:r>
        <w:t>Поставки сахара складываются в объеме 13,8 тыс. тонн с удельным весом продукции российских товаропроизводителей в размере 85 %. Спрос на сахар складывается на 15 % (6 кг) ниже среднего общероссийского показателя и составляет 35 кг в год.</w:t>
      </w:r>
    </w:p>
    <w:p w:rsidR="005169A7" w:rsidRDefault="005169A7">
      <w:pPr>
        <w:pStyle w:val="ConsPlusNormal"/>
        <w:spacing w:before="220"/>
        <w:ind w:firstLine="540"/>
        <w:jc w:val="both"/>
      </w:pPr>
      <w:r>
        <w:t>Продажа по отдельным группам продовольственных товаров складывается значительно ниже, чем предусмотрено рациональными нормами потребления, рекомендованными НИИ питания РАМН, в том числе мяса и мясопродуктов - на 21 %, молока и молокопродуктов - на 57,8 %, яиц и яйцепродуктов - на 42,5 %, овощей - на 25,1 %.</w:t>
      </w:r>
    </w:p>
    <w:p w:rsidR="005169A7" w:rsidRDefault="005169A7">
      <w:pPr>
        <w:pStyle w:val="ConsPlusNormal"/>
        <w:spacing w:before="220"/>
        <w:ind w:firstLine="540"/>
        <w:jc w:val="both"/>
      </w:pPr>
      <w:r>
        <w:t xml:space="preserve">Расчет потребности в основных продуктах питания Камчатского края приведены в </w:t>
      </w:r>
      <w:hyperlink w:anchor="P29" w:history="1">
        <w:r>
          <w:rPr>
            <w:color w:val="0000FF"/>
          </w:rPr>
          <w:t>приложении N 1</w:t>
        </w:r>
      </w:hyperlink>
      <w:r>
        <w:t xml:space="preserve"> к настоящей Стратегии.</w:t>
      </w:r>
    </w:p>
    <w:p w:rsidR="005169A7" w:rsidRDefault="005169A7">
      <w:pPr>
        <w:pStyle w:val="ConsPlusNormal"/>
        <w:ind w:firstLine="540"/>
        <w:jc w:val="both"/>
      </w:pPr>
    </w:p>
    <w:p w:rsidR="005169A7" w:rsidRDefault="005169A7">
      <w:pPr>
        <w:pStyle w:val="ConsPlusNormal"/>
        <w:jc w:val="center"/>
        <w:outlineLvl w:val="2"/>
      </w:pPr>
      <w:r>
        <w:t>3.2 SWOT - анализ преимуществ и проблем торговой отрасли</w:t>
      </w:r>
    </w:p>
    <w:p w:rsidR="005169A7" w:rsidRDefault="005169A7">
      <w:pPr>
        <w:pStyle w:val="ConsPlusNormal"/>
        <w:jc w:val="center"/>
      </w:pPr>
    </w:p>
    <w:p w:rsidR="005169A7" w:rsidRDefault="005169A7">
      <w:pPr>
        <w:pStyle w:val="ConsPlusNormal"/>
        <w:jc w:val="right"/>
      </w:pPr>
      <w:r>
        <w:t>Таблица 20</w:t>
      </w:r>
    </w:p>
    <w:p w:rsidR="005169A7" w:rsidRDefault="005169A7">
      <w:pPr>
        <w:pStyle w:val="ConsPlusNormal"/>
        <w:jc w:val="right"/>
      </w:pPr>
    </w:p>
    <w:p w:rsidR="005169A7" w:rsidRDefault="005169A7">
      <w:pPr>
        <w:pStyle w:val="ConsPlusTitle"/>
        <w:jc w:val="center"/>
      </w:pPr>
      <w:r>
        <w:t>СТРАТЕГИЧЕСКИЙ SWOT-АНАЛИЗ ПРЕИМУЩЕСТВ</w:t>
      </w:r>
    </w:p>
    <w:p w:rsidR="005169A7" w:rsidRDefault="005169A7">
      <w:pPr>
        <w:pStyle w:val="ConsPlusTitle"/>
        <w:jc w:val="center"/>
      </w:pPr>
      <w:r>
        <w:t>И ПРОБЛЕМ РЕАЛИЗАЦИИ СТРАТЕГИИ РАЗВИТИЯ</w:t>
      </w:r>
    </w:p>
    <w:p w:rsidR="005169A7" w:rsidRDefault="005169A7">
      <w:pPr>
        <w:pStyle w:val="ConsPlusTitle"/>
        <w:jc w:val="center"/>
      </w:pPr>
      <w:r>
        <w:t>ТОРГОВЛИ КАМЧАТСКОГО КРАЯ</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36"/>
        <w:gridCol w:w="4536"/>
      </w:tblGrid>
      <w:tr w:rsidR="005169A7">
        <w:trPr>
          <w:trHeight w:val="240"/>
        </w:trPr>
        <w:tc>
          <w:tcPr>
            <w:tcW w:w="4536" w:type="dxa"/>
          </w:tcPr>
          <w:p w:rsidR="005169A7" w:rsidRDefault="005169A7">
            <w:pPr>
              <w:pStyle w:val="ConsPlusNonformat"/>
              <w:jc w:val="both"/>
            </w:pPr>
            <w:r>
              <w:rPr>
                <w:sz w:val="18"/>
              </w:rPr>
              <w:t xml:space="preserve">S) Сильные стороны:                     </w:t>
            </w:r>
          </w:p>
          <w:p w:rsidR="005169A7" w:rsidRDefault="005169A7">
            <w:pPr>
              <w:pStyle w:val="ConsPlusNonformat"/>
              <w:jc w:val="both"/>
            </w:pPr>
            <w:r>
              <w:rPr>
                <w:sz w:val="18"/>
              </w:rPr>
              <w:t xml:space="preserve">- близость к крупнейшим рынкам          </w:t>
            </w:r>
          </w:p>
          <w:p w:rsidR="005169A7" w:rsidRDefault="005169A7">
            <w:pPr>
              <w:pStyle w:val="ConsPlusNonformat"/>
              <w:jc w:val="both"/>
            </w:pPr>
            <w:r>
              <w:rPr>
                <w:sz w:val="18"/>
              </w:rPr>
              <w:t xml:space="preserve">Азиатско-Тихоокеанского региона;        </w:t>
            </w:r>
          </w:p>
          <w:p w:rsidR="005169A7" w:rsidRDefault="005169A7">
            <w:pPr>
              <w:pStyle w:val="ConsPlusNonformat"/>
              <w:jc w:val="both"/>
            </w:pPr>
            <w:r>
              <w:rPr>
                <w:sz w:val="18"/>
              </w:rPr>
              <w:t xml:space="preserve">- увеличение объемов продаж в           </w:t>
            </w:r>
          </w:p>
          <w:p w:rsidR="005169A7" w:rsidRDefault="005169A7">
            <w:pPr>
              <w:pStyle w:val="ConsPlusNonformat"/>
              <w:jc w:val="both"/>
            </w:pPr>
            <w:r>
              <w:rPr>
                <w:sz w:val="18"/>
              </w:rPr>
              <w:t>сопоставимых ценах от 5,3 % в 2005  году</w:t>
            </w:r>
          </w:p>
          <w:p w:rsidR="005169A7" w:rsidRDefault="005169A7">
            <w:pPr>
              <w:pStyle w:val="ConsPlusNonformat"/>
              <w:jc w:val="both"/>
            </w:pPr>
            <w:r>
              <w:rPr>
                <w:sz w:val="18"/>
              </w:rPr>
              <w:t>до 9,4 % в 2008 году и от 1, 6 % в  2009</w:t>
            </w:r>
          </w:p>
          <w:p w:rsidR="005169A7" w:rsidRDefault="005169A7">
            <w:pPr>
              <w:pStyle w:val="ConsPlusNonformat"/>
              <w:jc w:val="both"/>
            </w:pPr>
            <w:r>
              <w:rPr>
                <w:sz w:val="18"/>
              </w:rPr>
              <w:t>году до 5,0 % в  2011  году  (справочно:</w:t>
            </w:r>
          </w:p>
          <w:p w:rsidR="005169A7" w:rsidRDefault="005169A7">
            <w:pPr>
              <w:pStyle w:val="ConsPlusNonformat"/>
              <w:jc w:val="both"/>
            </w:pPr>
            <w:r>
              <w:rPr>
                <w:sz w:val="18"/>
              </w:rPr>
              <w:t>оборот  розничной  торговли   Российской</w:t>
            </w:r>
          </w:p>
          <w:p w:rsidR="005169A7" w:rsidRDefault="005169A7">
            <w:pPr>
              <w:pStyle w:val="ConsPlusNonformat"/>
              <w:jc w:val="both"/>
            </w:pPr>
            <w:r>
              <w:rPr>
                <w:sz w:val="18"/>
              </w:rPr>
              <w:t>Федерации в 2009 году относительно  2008</w:t>
            </w:r>
          </w:p>
          <w:p w:rsidR="005169A7" w:rsidRDefault="005169A7">
            <w:pPr>
              <w:pStyle w:val="ConsPlusNonformat"/>
              <w:jc w:val="both"/>
            </w:pPr>
            <w:r>
              <w:rPr>
                <w:sz w:val="18"/>
              </w:rPr>
              <w:t>года сократился на 5,5 %,  в  2011  году</w:t>
            </w:r>
          </w:p>
          <w:p w:rsidR="005169A7" w:rsidRDefault="005169A7">
            <w:pPr>
              <w:pStyle w:val="ConsPlusNonformat"/>
              <w:jc w:val="both"/>
            </w:pPr>
            <w:r>
              <w:rPr>
                <w:sz w:val="18"/>
              </w:rPr>
              <w:t xml:space="preserve">увеличение объема продаж составило      </w:t>
            </w:r>
          </w:p>
          <w:p w:rsidR="005169A7" w:rsidRDefault="005169A7">
            <w:pPr>
              <w:pStyle w:val="ConsPlusNonformat"/>
              <w:jc w:val="both"/>
            </w:pPr>
            <w:r>
              <w:rPr>
                <w:sz w:val="18"/>
              </w:rPr>
              <w:t xml:space="preserve">7,2 %);                                 </w:t>
            </w:r>
          </w:p>
          <w:p w:rsidR="005169A7" w:rsidRDefault="005169A7">
            <w:pPr>
              <w:pStyle w:val="ConsPlusNonformat"/>
              <w:jc w:val="both"/>
            </w:pPr>
            <w:r>
              <w:rPr>
                <w:sz w:val="18"/>
              </w:rPr>
              <w:t xml:space="preserve">- опережающие темпы роста оборота       </w:t>
            </w:r>
          </w:p>
          <w:p w:rsidR="005169A7" w:rsidRDefault="005169A7">
            <w:pPr>
              <w:pStyle w:val="ConsPlusNonformat"/>
              <w:jc w:val="both"/>
            </w:pPr>
            <w:r>
              <w:rPr>
                <w:sz w:val="18"/>
              </w:rPr>
              <w:t>непродовольственной группы от 10,5  %  в</w:t>
            </w:r>
          </w:p>
          <w:p w:rsidR="005169A7" w:rsidRDefault="005169A7">
            <w:pPr>
              <w:pStyle w:val="ConsPlusNonformat"/>
              <w:jc w:val="both"/>
            </w:pPr>
            <w:r>
              <w:rPr>
                <w:sz w:val="18"/>
              </w:rPr>
              <w:t>2005 году до 21 % в 2007 году и от 2,6 %</w:t>
            </w:r>
          </w:p>
          <w:p w:rsidR="005169A7" w:rsidRDefault="005169A7">
            <w:pPr>
              <w:pStyle w:val="ConsPlusNonformat"/>
              <w:jc w:val="both"/>
            </w:pPr>
            <w:r>
              <w:rPr>
                <w:sz w:val="18"/>
              </w:rPr>
              <w:t>в 2009 году до 10,3 % в 2011 году,  темп</w:t>
            </w:r>
          </w:p>
          <w:p w:rsidR="005169A7" w:rsidRDefault="005169A7">
            <w:pPr>
              <w:pStyle w:val="ConsPlusNonformat"/>
              <w:jc w:val="both"/>
            </w:pPr>
            <w:r>
              <w:rPr>
                <w:sz w:val="18"/>
              </w:rPr>
              <w:t>роста оборота пищевых продуктов  в  2011</w:t>
            </w:r>
          </w:p>
          <w:p w:rsidR="005169A7" w:rsidRDefault="005169A7">
            <w:pPr>
              <w:pStyle w:val="ConsPlusNonformat"/>
              <w:jc w:val="both"/>
            </w:pPr>
            <w:r>
              <w:rPr>
                <w:sz w:val="18"/>
              </w:rPr>
              <w:t xml:space="preserve">году составил 1,3 %.                    </w:t>
            </w:r>
          </w:p>
          <w:p w:rsidR="005169A7" w:rsidRDefault="005169A7">
            <w:pPr>
              <w:pStyle w:val="ConsPlusNonformat"/>
              <w:jc w:val="both"/>
            </w:pPr>
            <w:r>
              <w:rPr>
                <w:sz w:val="18"/>
              </w:rPr>
              <w:lastRenderedPageBreak/>
              <w:t xml:space="preserve">- перспективы развития зон              </w:t>
            </w:r>
          </w:p>
          <w:p w:rsidR="005169A7" w:rsidRDefault="005169A7">
            <w:pPr>
              <w:pStyle w:val="ConsPlusNonformat"/>
              <w:jc w:val="both"/>
            </w:pPr>
            <w:r>
              <w:rPr>
                <w:sz w:val="18"/>
              </w:rPr>
              <w:t xml:space="preserve">туристско-реакционного типа;            </w:t>
            </w:r>
          </w:p>
          <w:p w:rsidR="005169A7" w:rsidRDefault="005169A7">
            <w:pPr>
              <w:pStyle w:val="ConsPlusNonformat"/>
              <w:jc w:val="both"/>
            </w:pPr>
            <w:r>
              <w:rPr>
                <w:sz w:val="18"/>
              </w:rPr>
              <w:t>- высокая  платежеспособность  населения</w:t>
            </w:r>
          </w:p>
          <w:p w:rsidR="005169A7" w:rsidRDefault="005169A7">
            <w:pPr>
              <w:pStyle w:val="ConsPlusNonformat"/>
              <w:jc w:val="both"/>
            </w:pPr>
            <w:r>
              <w:rPr>
                <w:sz w:val="18"/>
              </w:rPr>
              <w:t xml:space="preserve">краевых центров.                        </w:t>
            </w:r>
          </w:p>
        </w:tc>
        <w:tc>
          <w:tcPr>
            <w:tcW w:w="4536" w:type="dxa"/>
          </w:tcPr>
          <w:p w:rsidR="005169A7" w:rsidRDefault="005169A7">
            <w:pPr>
              <w:pStyle w:val="ConsPlusNonformat"/>
              <w:jc w:val="both"/>
            </w:pPr>
            <w:r>
              <w:rPr>
                <w:sz w:val="18"/>
              </w:rPr>
              <w:lastRenderedPageBreak/>
              <w:t xml:space="preserve">(W) Слабые стороны:                     </w:t>
            </w:r>
          </w:p>
          <w:p w:rsidR="005169A7" w:rsidRDefault="005169A7">
            <w:pPr>
              <w:pStyle w:val="ConsPlusNonformat"/>
              <w:jc w:val="both"/>
            </w:pPr>
            <w:r>
              <w:rPr>
                <w:sz w:val="18"/>
              </w:rPr>
              <w:t xml:space="preserve">- удаленность региона от основных       </w:t>
            </w:r>
          </w:p>
          <w:p w:rsidR="005169A7" w:rsidRDefault="005169A7">
            <w:pPr>
              <w:pStyle w:val="ConsPlusNonformat"/>
              <w:jc w:val="both"/>
            </w:pPr>
            <w:r>
              <w:rPr>
                <w:sz w:val="18"/>
              </w:rPr>
              <w:t xml:space="preserve">поставщиков товаров народного           </w:t>
            </w:r>
          </w:p>
          <w:p w:rsidR="005169A7" w:rsidRDefault="005169A7">
            <w:pPr>
              <w:pStyle w:val="ConsPlusNonformat"/>
              <w:jc w:val="both"/>
            </w:pPr>
            <w:r>
              <w:rPr>
                <w:sz w:val="18"/>
              </w:rPr>
              <w:t xml:space="preserve">потребления;                            </w:t>
            </w:r>
          </w:p>
          <w:p w:rsidR="005169A7" w:rsidRDefault="005169A7">
            <w:pPr>
              <w:pStyle w:val="ConsPlusNonformat"/>
              <w:jc w:val="both"/>
            </w:pPr>
            <w:r>
              <w:rPr>
                <w:sz w:val="18"/>
              </w:rPr>
              <w:t xml:space="preserve">- формирование ресурсов                 </w:t>
            </w:r>
          </w:p>
          <w:p w:rsidR="005169A7" w:rsidRDefault="005169A7">
            <w:pPr>
              <w:pStyle w:val="ConsPlusNonformat"/>
              <w:jc w:val="both"/>
            </w:pPr>
            <w:r>
              <w:rPr>
                <w:sz w:val="18"/>
              </w:rPr>
              <w:t>потребительского  рынка  на   территории</w:t>
            </w:r>
          </w:p>
          <w:p w:rsidR="005169A7" w:rsidRDefault="005169A7">
            <w:pPr>
              <w:pStyle w:val="ConsPlusNonformat"/>
              <w:jc w:val="both"/>
            </w:pPr>
            <w:r>
              <w:rPr>
                <w:sz w:val="18"/>
              </w:rPr>
              <w:t>Камчатского края на 90 % за  счет  ввоза</w:t>
            </w:r>
          </w:p>
          <w:p w:rsidR="005169A7" w:rsidRDefault="005169A7">
            <w:pPr>
              <w:pStyle w:val="ConsPlusNonformat"/>
              <w:jc w:val="both"/>
            </w:pPr>
            <w:r>
              <w:rPr>
                <w:sz w:val="18"/>
              </w:rPr>
              <w:t xml:space="preserve">продукции из других регионов;           </w:t>
            </w:r>
          </w:p>
          <w:p w:rsidR="005169A7" w:rsidRDefault="005169A7">
            <w:pPr>
              <w:pStyle w:val="ConsPlusNonformat"/>
              <w:jc w:val="both"/>
            </w:pPr>
            <w:r>
              <w:rPr>
                <w:sz w:val="18"/>
              </w:rPr>
              <w:t xml:space="preserve">- высокая доля транспортных затрат и    </w:t>
            </w:r>
          </w:p>
          <w:p w:rsidR="005169A7" w:rsidRDefault="005169A7">
            <w:pPr>
              <w:pStyle w:val="ConsPlusNonformat"/>
              <w:jc w:val="both"/>
            </w:pPr>
            <w:r>
              <w:rPr>
                <w:sz w:val="18"/>
              </w:rPr>
              <w:t xml:space="preserve">себестоимости продукции;                </w:t>
            </w:r>
          </w:p>
          <w:p w:rsidR="005169A7" w:rsidRDefault="005169A7">
            <w:pPr>
              <w:pStyle w:val="ConsPlusNonformat"/>
              <w:jc w:val="both"/>
            </w:pPr>
            <w:r>
              <w:rPr>
                <w:sz w:val="18"/>
              </w:rPr>
              <w:t xml:space="preserve">- сосредоточенность торговых объектов   </w:t>
            </w:r>
          </w:p>
          <w:p w:rsidR="005169A7" w:rsidRDefault="005169A7">
            <w:pPr>
              <w:pStyle w:val="ConsPlusNonformat"/>
              <w:jc w:val="both"/>
            </w:pPr>
            <w:r>
              <w:rPr>
                <w:sz w:val="18"/>
              </w:rPr>
              <w:t xml:space="preserve">в центрах Камчатского края;             </w:t>
            </w:r>
          </w:p>
          <w:p w:rsidR="005169A7" w:rsidRDefault="005169A7">
            <w:pPr>
              <w:pStyle w:val="ConsPlusNonformat"/>
              <w:jc w:val="both"/>
            </w:pPr>
            <w:r>
              <w:rPr>
                <w:sz w:val="18"/>
              </w:rPr>
              <w:t>- низкий уровень  развития  транспортной</w:t>
            </w:r>
          </w:p>
          <w:p w:rsidR="005169A7" w:rsidRDefault="005169A7">
            <w:pPr>
              <w:pStyle w:val="ConsPlusNonformat"/>
              <w:jc w:val="both"/>
            </w:pPr>
            <w:r>
              <w:rPr>
                <w:sz w:val="18"/>
              </w:rPr>
              <w:t>инфраструктуры, которая  имеет  наиболее</w:t>
            </w:r>
          </w:p>
          <w:p w:rsidR="005169A7" w:rsidRDefault="005169A7">
            <w:pPr>
              <w:pStyle w:val="ConsPlusNonformat"/>
              <w:jc w:val="both"/>
            </w:pPr>
            <w:r>
              <w:rPr>
                <w:sz w:val="18"/>
              </w:rPr>
              <w:t xml:space="preserve">критичные значения по техническим       </w:t>
            </w:r>
          </w:p>
          <w:p w:rsidR="005169A7" w:rsidRDefault="005169A7">
            <w:pPr>
              <w:pStyle w:val="ConsPlusNonformat"/>
              <w:jc w:val="both"/>
            </w:pPr>
            <w:r>
              <w:rPr>
                <w:sz w:val="18"/>
              </w:rPr>
              <w:t xml:space="preserve">характеристикам в Корякском округе;     </w:t>
            </w:r>
          </w:p>
          <w:p w:rsidR="005169A7" w:rsidRDefault="005169A7">
            <w:pPr>
              <w:pStyle w:val="ConsPlusNonformat"/>
              <w:jc w:val="both"/>
            </w:pPr>
            <w:r>
              <w:rPr>
                <w:sz w:val="18"/>
              </w:rPr>
              <w:t xml:space="preserve">- высокий уровень социальной            </w:t>
            </w:r>
          </w:p>
          <w:p w:rsidR="005169A7" w:rsidRDefault="005169A7">
            <w:pPr>
              <w:pStyle w:val="ConsPlusNonformat"/>
              <w:jc w:val="both"/>
            </w:pPr>
            <w:r>
              <w:rPr>
                <w:sz w:val="18"/>
              </w:rPr>
              <w:t xml:space="preserve">стратификации среди населения           </w:t>
            </w:r>
          </w:p>
          <w:p w:rsidR="005169A7" w:rsidRDefault="005169A7">
            <w:pPr>
              <w:pStyle w:val="ConsPlusNonformat"/>
              <w:jc w:val="both"/>
            </w:pPr>
            <w:r>
              <w:rPr>
                <w:sz w:val="18"/>
              </w:rPr>
              <w:lastRenderedPageBreak/>
              <w:t>муниципальных образований  в  Камчатском</w:t>
            </w:r>
          </w:p>
          <w:p w:rsidR="005169A7" w:rsidRDefault="005169A7">
            <w:pPr>
              <w:pStyle w:val="ConsPlusNonformat"/>
              <w:jc w:val="both"/>
            </w:pPr>
            <w:r>
              <w:rPr>
                <w:sz w:val="18"/>
              </w:rPr>
              <w:t xml:space="preserve">крае;                                   </w:t>
            </w:r>
          </w:p>
          <w:p w:rsidR="005169A7" w:rsidRDefault="005169A7">
            <w:pPr>
              <w:pStyle w:val="ConsPlusNonformat"/>
              <w:jc w:val="both"/>
            </w:pPr>
            <w:r>
              <w:rPr>
                <w:sz w:val="18"/>
              </w:rPr>
              <w:t xml:space="preserve">- высокая доля мелкорозничных           </w:t>
            </w:r>
          </w:p>
          <w:p w:rsidR="005169A7" w:rsidRDefault="005169A7">
            <w:pPr>
              <w:pStyle w:val="ConsPlusNonformat"/>
              <w:jc w:val="both"/>
            </w:pPr>
            <w:r>
              <w:rPr>
                <w:sz w:val="18"/>
              </w:rPr>
              <w:t>предприятий до 45 % по Камчатскому краю;</w:t>
            </w:r>
          </w:p>
          <w:p w:rsidR="005169A7" w:rsidRDefault="005169A7">
            <w:pPr>
              <w:pStyle w:val="ConsPlusNonformat"/>
              <w:jc w:val="both"/>
            </w:pPr>
            <w:r>
              <w:rPr>
                <w:sz w:val="18"/>
              </w:rPr>
              <w:t>- отсутствие развитого оптового звена  с</w:t>
            </w:r>
          </w:p>
          <w:p w:rsidR="005169A7" w:rsidRDefault="005169A7">
            <w:pPr>
              <w:pStyle w:val="ConsPlusNonformat"/>
              <w:jc w:val="both"/>
            </w:pPr>
            <w:r>
              <w:rPr>
                <w:sz w:val="18"/>
              </w:rPr>
              <w:t xml:space="preserve">соответствующей инфраструктурой;        </w:t>
            </w:r>
          </w:p>
          <w:p w:rsidR="005169A7" w:rsidRDefault="005169A7">
            <w:pPr>
              <w:pStyle w:val="ConsPlusNonformat"/>
              <w:jc w:val="both"/>
            </w:pPr>
            <w:r>
              <w:rPr>
                <w:sz w:val="18"/>
              </w:rPr>
              <w:t xml:space="preserve">- недостаточное развитие торговых       </w:t>
            </w:r>
          </w:p>
          <w:p w:rsidR="005169A7" w:rsidRDefault="005169A7">
            <w:pPr>
              <w:pStyle w:val="ConsPlusNonformat"/>
              <w:jc w:val="both"/>
            </w:pPr>
            <w:r>
              <w:rPr>
                <w:sz w:val="18"/>
              </w:rPr>
              <w:t xml:space="preserve">сетей;                                  </w:t>
            </w:r>
          </w:p>
          <w:p w:rsidR="005169A7" w:rsidRDefault="005169A7">
            <w:pPr>
              <w:pStyle w:val="ConsPlusNonformat"/>
              <w:jc w:val="both"/>
            </w:pPr>
            <w:r>
              <w:rPr>
                <w:sz w:val="18"/>
              </w:rPr>
              <w:t xml:space="preserve">- недостаток трудовых ресурсов,         </w:t>
            </w:r>
          </w:p>
          <w:p w:rsidR="005169A7" w:rsidRDefault="005169A7">
            <w:pPr>
              <w:pStyle w:val="ConsPlusNonformat"/>
              <w:jc w:val="both"/>
            </w:pPr>
            <w:r>
              <w:rPr>
                <w:sz w:val="18"/>
              </w:rPr>
              <w:t xml:space="preserve">ухудшение качественного состава и       </w:t>
            </w:r>
          </w:p>
          <w:p w:rsidR="005169A7" w:rsidRDefault="005169A7">
            <w:pPr>
              <w:pStyle w:val="ConsPlusNonformat"/>
              <w:jc w:val="both"/>
            </w:pPr>
            <w:r>
              <w:rPr>
                <w:sz w:val="18"/>
              </w:rPr>
              <w:t xml:space="preserve">профессионального уровня.               </w:t>
            </w:r>
          </w:p>
        </w:tc>
      </w:tr>
      <w:tr w:rsidR="005169A7">
        <w:trPr>
          <w:trHeight w:val="240"/>
        </w:trPr>
        <w:tc>
          <w:tcPr>
            <w:tcW w:w="4536" w:type="dxa"/>
            <w:tcBorders>
              <w:top w:val="nil"/>
            </w:tcBorders>
          </w:tcPr>
          <w:p w:rsidR="005169A7" w:rsidRDefault="005169A7">
            <w:pPr>
              <w:pStyle w:val="ConsPlusNonformat"/>
              <w:jc w:val="both"/>
            </w:pPr>
            <w:r>
              <w:rPr>
                <w:sz w:val="18"/>
              </w:rPr>
              <w:lastRenderedPageBreak/>
              <w:t xml:space="preserve">(О) Возможности                         </w:t>
            </w:r>
          </w:p>
          <w:p w:rsidR="005169A7" w:rsidRDefault="005169A7">
            <w:pPr>
              <w:pStyle w:val="ConsPlusNonformat"/>
              <w:jc w:val="both"/>
            </w:pPr>
            <w:r>
              <w:rPr>
                <w:sz w:val="18"/>
              </w:rPr>
              <w:t xml:space="preserve">- развитие и совершенствование          </w:t>
            </w:r>
          </w:p>
          <w:p w:rsidR="005169A7" w:rsidRDefault="005169A7">
            <w:pPr>
              <w:pStyle w:val="ConsPlusNonformat"/>
              <w:jc w:val="both"/>
            </w:pPr>
            <w:r>
              <w:rPr>
                <w:sz w:val="18"/>
              </w:rPr>
              <w:t>инфраструктуры потребительского рынка, в</w:t>
            </w:r>
          </w:p>
          <w:p w:rsidR="005169A7" w:rsidRDefault="005169A7">
            <w:pPr>
              <w:pStyle w:val="ConsPlusNonformat"/>
              <w:jc w:val="both"/>
            </w:pPr>
            <w:r>
              <w:rPr>
                <w:sz w:val="18"/>
              </w:rPr>
              <w:t>том  числе  сетевой  торговли,  за  счет</w:t>
            </w:r>
          </w:p>
          <w:p w:rsidR="005169A7" w:rsidRDefault="005169A7">
            <w:pPr>
              <w:pStyle w:val="ConsPlusNonformat"/>
              <w:jc w:val="both"/>
            </w:pPr>
            <w:r>
              <w:rPr>
                <w:sz w:val="18"/>
              </w:rPr>
              <w:t xml:space="preserve">использования возможностей              </w:t>
            </w:r>
          </w:p>
          <w:p w:rsidR="005169A7" w:rsidRDefault="005169A7">
            <w:pPr>
              <w:pStyle w:val="ConsPlusNonformat"/>
              <w:jc w:val="both"/>
            </w:pPr>
            <w:r>
              <w:rPr>
                <w:sz w:val="18"/>
              </w:rPr>
              <w:t xml:space="preserve">внутрикраевых и внешних инвесторов;     </w:t>
            </w:r>
          </w:p>
          <w:p w:rsidR="005169A7" w:rsidRDefault="005169A7">
            <w:pPr>
              <w:pStyle w:val="ConsPlusNonformat"/>
              <w:jc w:val="both"/>
            </w:pPr>
            <w:r>
              <w:rPr>
                <w:sz w:val="18"/>
              </w:rPr>
              <w:t>-  создание   эффективной   конкурентной</w:t>
            </w:r>
          </w:p>
          <w:p w:rsidR="005169A7" w:rsidRDefault="005169A7">
            <w:pPr>
              <w:pStyle w:val="ConsPlusNonformat"/>
              <w:jc w:val="both"/>
            </w:pPr>
            <w:r>
              <w:rPr>
                <w:sz w:val="18"/>
              </w:rPr>
              <w:t>среды для  предотвращения  монополизации</w:t>
            </w:r>
          </w:p>
          <w:p w:rsidR="005169A7" w:rsidRDefault="005169A7">
            <w:pPr>
              <w:pStyle w:val="ConsPlusNonformat"/>
              <w:jc w:val="both"/>
            </w:pPr>
            <w:r>
              <w:rPr>
                <w:sz w:val="18"/>
              </w:rPr>
              <w:t xml:space="preserve">отдельных секторов рынка;               </w:t>
            </w:r>
          </w:p>
          <w:p w:rsidR="005169A7" w:rsidRDefault="005169A7">
            <w:pPr>
              <w:pStyle w:val="ConsPlusNonformat"/>
              <w:jc w:val="both"/>
            </w:pPr>
            <w:r>
              <w:rPr>
                <w:sz w:val="18"/>
              </w:rPr>
              <w:t>- развитие туристической  зоны,  которая</w:t>
            </w:r>
          </w:p>
          <w:p w:rsidR="005169A7" w:rsidRDefault="005169A7">
            <w:pPr>
              <w:pStyle w:val="ConsPlusNonformat"/>
              <w:jc w:val="both"/>
            </w:pPr>
            <w:r>
              <w:rPr>
                <w:sz w:val="18"/>
              </w:rPr>
              <w:t>будет способствовать увеличению  объемов</w:t>
            </w:r>
          </w:p>
          <w:p w:rsidR="005169A7" w:rsidRDefault="005169A7">
            <w:pPr>
              <w:pStyle w:val="ConsPlusNonformat"/>
              <w:jc w:val="both"/>
            </w:pPr>
            <w:r>
              <w:rPr>
                <w:sz w:val="18"/>
              </w:rPr>
              <w:t>реализации торговых  услуг  и  повышению</w:t>
            </w:r>
          </w:p>
          <w:p w:rsidR="005169A7" w:rsidRDefault="005169A7">
            <w:pPr>
              <w:pStyle w:val="ConsPlusNonformat"/>
              <w:jc w:val="both"/>
            </w:pPr>
            <w:r>
              <w:rPr>
                <w:sz w:val="18"/>
              </w:rPr>
              <w:t xml:space="preserve">объема внутреннего спроса;              </w:t>
            </w:r>
          </w:p>
          <w:p w:rsidR="005169A7" w:rsidRDefault="005169A7">
            <w:pPr>
              <w:pStyle w:val="ConsPlusNonformat"/>
              <w:jc w:val="both"/>
            </w:pPr>
            <w:r>
              <w:rPr>
                <w:sz w:val="18"/>
              </w:rPr>
              <w:t xml:space="preserve">- создание благоприятных условий,       </w:t>
            </w:r>
          </w:p>
          <w:p w:rsidR="005169A7" w:rsidRDefault="005169A7">
            <w:pPr>
              <w:pStyle w:val="ConsPlusNonformat"/>
              <w:jc w:val="both"/>
            </w:pPr>
            <w:r>
              <w:rPr>
                <w:sz w:val="18"/>
              </w:rPr>
              <w:t xml:space="preserve">способствующих продвижению на           </w:t>
            </w:r>
          </w:p>
          <w:p w:rsidR="005169A7" w:rsidRDefault="005169A7">
            <w:pPr>
              <w:pStyle w:val="ConsPlusNonformat"/>
              <w:jc w:val="both"/>
            </w:pPr>
            <w:r>
              <w:rPr>
                <w:sz w:val="18"/>
              </w:rPr>
              <w:t>потребительский  рынок   на   территории</w:t>
            </w:r>
          </w:p>
          <w:p w:rsidR="005169A7" w:rsidRDefault="005169A7">
            <w:pPr>
              <w:pStyle w:val="ConsPlusNonformat"/>
              <w:jc w:val="both"/>
            </w:pPr>
            <w:r>
              <w:rPr>
                <w:sz w:val="18"/>
              </w:rPr>
              <w:t xml:space="preserve">Камчатского края продукции              </w:t>
            </w:r>
          </w:p>
          <w:p w:rsidR="005169A7" w:rsidRDefault="005169A7">
            <w:pPr>
              <w:pStyle w:val="ConsPlusNonformat"/>
              <w:jc w:val="both"/>
            </w:pPr>
            <w:r>
              <w:rPr>
                <w:sz w:val="18"/>
              </w:rPr>
              <w:t xml:space="preserve">отечественных и местных                 </w:t>
            </w:r>
          </w:p>
          <w:p w:rsidR="005169A7" w:rsidRDefault="005169A7">
            <w:pPr>
              <w:pStyle w:val="ConsPlusNonformat"/>
              <w:jc w:val="both"/>
            </w:pPr>
            <w:r>
              <w:rPr>
                <w:sz w:val="18"/>
              </w:rPr>
              <w:t xml:space="preserve">товаропроизводителей;                   </w:t>
            </w:r>
          </w:p>
          <w:p w:rsidR="005169A7" w:rsidRDefault="005169A7">
            <w:pPr>
              <w:pStyle w:val="ConsPlusNonformat"/>
              <w:jc w:val="both"/>
            </w:pPr>
            <w:r>
              <w:rPr>
                <w:sz w:val="18"/>
              </w:rPr>
              <w:t>- рост объема  розничного  товарооборота</w:t>
            </w:r>
          </w:p>
          <w:p w:rsidR="005169A7" w:rsidRDefault="005169A7">
            <w:pPr>
              <w:pStyle w:val="ConsPlusNonformat"/>
              <w:jc w:val="both"/>
            </w:pPr>
            <w:r>
              <w:rPr>
                <w:sz w:val="18"/>
              </w:rPr>
              <w:t xml:space="preserve">торговли и общественного питания в      </w:t>
            </w:r>
          </w:p>
          <w:p w:rsidR="005169A7" w:rsidRDefault="005169A7">
            <w:pPr>
              <w:pStyle w:val="ConsPlusNonformat"/>
              <w:jc w:val="both"/>
            </w:pPr>
            <w:r>
              <w:rPr>
                <w:sz w:val="18"/>
              </w:rPr>
              <w:t xml:space="preserve">условиях прогнозируемого роста          </w:t>
            </w:r>
          </w:p>
          <w:p w:rsidR="005169A7" w:rsidRDefault="005169A7">
            <w:pPr>
              <w:pStyle w:val="ConsPlusNonformat"/>
              <w:jc w:val="both"/>
            </w:pPr>
            <w:r>
              <w:rPr>
                <w:sz w:val="18"/>
              </w:rPr>
              <w:t xml:space="preserve">численности населения.                  </w:t>
            </w:r>
          </w:p>
        </w:tc>
        <w:tc>
          <w:tcPr>
            <w:tcW w:w="4536" w:type="dxa"/>
            <w:tcBorders>
              <w:top w:val="nil"/>
            </w:tcBorders>
          </w:tcPr>
          <w:p w:rsidR="005169A7" w:rsidRDefault="005169A7">
            <w:pPr>
              <w:pStyle w:val="ConsPlusNonformat"/>
              <w:jc w:val="both"/>
            </w:pPr>
            <w:r>
              <w:rPr>
                <w:sz w:val="18"/>
              </w:rPr>
              <w:t xml:space="preserve">(Т) Угрозы                              </w:t>
            </w:r>
          </w:p>
          <w:p w:rsidR="005169A7" w:rsidRDefault="005169A7">
            <w:pPr>
              <w:pStyle w:val="ConsPlusNonformat"/>
              <w:jc w:val="both"/>
            </w:pPr>
            <w:r>
              <w:rPr>
                <w:sz w:val="18"/>
              </w:rPr>
              <w:t>- несовершенство  внешней  и  внутренней</w:t>
            </w:r>
          </w:p>
          <w:p w:rsidR="005169A7" w:rsidRDefault="005169A7">
            <w:pPr>
              <w:pStyle w:val="ConsPlusNonformat"/>
              <w:jc w:val="both"/>
            </w:pPr>
            <w:r>
              <w:rPr>
                <w:sz w:val="18"/>
              </w:rPr>
              <w:t xml:space="preserve">торговой политики (экспансия            </w:t>
            </w:r>
          </w:p>
          <w:p w:rsidR="005169A7" w:rsidRDefault="005169A7">
            <w:pPr>
              <w:pStyle w:val="ConsPlusNonformat"/>
              <w:jc w:val="both"/>
            </w:pPr>
            <w:r>
              <w:rPr>
                <w:sz w:val="18"/>
              </w:rPr>
              <w:t xml:space="preserve">продовольственного импорта);            </w:t>
            </w:r>
          </w:p>
          <w:p w:rsidR="005169A7" w:rsidRDefault="005169A7">
            <w:pPr>
              <w:pStyle w:val="ConsPlusNonformat"/>
              <w:jc w:val="both"/>
            </w:pPr>
            <w:r>
              <w:rPr>
                <w:sz w:val="18"/>
              </w:rPr>
              <w:t xml:space="preserve">- изменение экономических условий:      </w:t>
            </w:r>
          </w:p>
          <w:p w:rsidR="005169A7" w:rsidRDefault="005169A7">
            <w:pPr>
              <w:pStyle w:val="ConsPlusNonformat"/>
              <w:jc w:val="both"/>
            </w:pPr>
            <w:r>
              <w:rPr>
                <w:sz w:val="18"/>
              </w:rPr>
              <w:t xml:space="preserve">- изменение курса валют;                </w:t>
            </w:r>
          </w:p>
          <w:p w:rsidR="005169A7" w:rsidRDefault="005169A7">
            <w:pPr>
              <w:pStyle w:val="ConsPlusNonformat"/>
              <w:jc w:val="both"/>
            </w:pPr>
            <w:r>
              <w:rPr>
                <w:sz w:val="18"/>
              </w:rPr>
              <w:t xml:space="preserve">- инфляция издержек;                    </w:t>
            </w:r>
          </w:p>
          <w:p w:rsidR="005169A7" w:rsidRDefault="005169A7">
            <w:pPr>
              <w:pStyle w:val="ConsPlusNonformat"/>
              <w:jc w:val="both"/>
            </w:pPr>
            <w:r>
              <w:rPr>
                <w:sz w:val="18"/>
              </w:rPr>
              <w:t xml:space="preserve">- демографический кризис на фоне        </w:t>
            </w:r>
          </w:p>
          <w:p w:rsidR="005169A7" w:rsidRDefault="005169A7">
            <w:pPr>
              <w:pStyle w:val="ConsPlusNonformat"/>
              <w:jc w:val="both"/>
            </w:pPr>
            <w:r>
              <w:rPr>
                <w:sz w:val="18"/>
              </w:rPr>
              <w:t xml:space="preserve">миграционного оттока;                   </w:t>
            </w:r>
          </w:p>
          <w:p w:rsidR="005169A7" w:rsidRDefault="005169A7">
            <w:pPr>
              <w:pStyle w:val="ConsPlusNonformat"/>
              <w:jc w:val="both"/>
            </w:pPr>
            <w:r>
              <w:rPr>
                <w:sz w:val="18"/>
              </w:rPr>
              <w:t xml:space="preserve">- доля теневого сектора торговли в      </w:t>
            </w:r>
          </w:p>
          <w:p w:rsidR="005169A7" w:rsidRDefault="005169A7">
            <w:pPr>
              <w:pStyle w:val="ConsPlusNonformat"/>
              <w:jc w:val="both"/>
            </w:pPr>
            <w:r>
              <w:rPr>
                <w:sz w:val="18"/>
              </w:rPr>
              <w:t xml:space="preserve">общем объеме оборота розничной          </w:t>
            </w:r>
          </w:p>
          <w:p w:rsidR="005169A7" w:rsidRDefault="005169A7">
            <w:pPr>
              <w:pStyle w:val="ConsPlusNonformat"/>
              <w:jc w:val="both"/>
            </w:pPr>
            <w:r>
              <w:rPr>
                <w:sz w:val="18"/>
              </w:rPr>
              <w:t xml:space="preserve">торговли.                               </w:t>
            </w:r>
          </w:p>
        </w:tc>
      </w:tr>
      <w:tr w:rsidR="005169A7">
        <w:trPr>
          <w:trHeight w:val="240"/>
        </w:trPr>
        <w:tc>
          <w:tcPr>
            <w:tcW w:w="4536" w:type="dxa"/>
            <w:tcBorders>
              <w:top w:val="nil"/>
            </w:tcBorders>
          </w:tcPr>
          <w:p w:rsidR="005169A7" w:rsidRDefault="005169A7">
            <w:pPr>
              <w:pStyle w:val="ConsPlusNonformat"/>
              <w:jc w:val="both"/>
            </w:pPr>
            <w:r>
              <w:rPr>
                <w:sz w:val="18"/>
              </w:rPr>
              <w:t xml:space="preserve">(SO) Силы возможности                   </w:t>
            </w:r>
          </w:p>
          <w:p w:rsidR="005169A7" w:rsidRDefault="005169A7">
            <w:pPr>
              <w:pStyle w:val="ConsPlusNonformat"/>
              <w:jc w:val="both"/>
            </w:pPr>
            <w:r>
              <w:rPr>
                <w:sz w:val="18"/>
              </w:rPr>
              <w:t xml:space="preserve">- рост платежеспособного спроса         </w:t>
            </w:r>
          </w:p>
          <w:p w:rsidR="005169A7" w:rsidRDefault="005169A7">
            <w:pPr>
              <w:pStyle w:val="ConsPlusNonformat"/>
              <w:jc w:val="both"/>
            </w:pPr>
            <w:r>
              <w:rPr>
                <w:sz w:val="18"/>
              </w:rPr>
              <w:t xml:space="preserve">населения Камчатского края;             </w:t>
            </w:r>
          </w:p>
          <w:p w:rsidR="005169A7" w:rsidRDefault="005169A7">
            <w:pPr>
              <w:pStyle w:val="ConsPlusNonformat"/>
              <w:jc w:val="both"/>
            </w:pPr>
            <w:r>
              <w:rPr>
                <w:sz w:val="18"/>
              </w:rPr>
              <w:t xml:space="preserve">- ликвидация диспропорции               </w:t>
            </w:r>
          </w:p>
          <w:p w:rsidR="005169A7" w:rsidRDefault="005169A7">
            <w:pPr>
              <w:pStyle w:val="ConsPlusNonformat"/>
              <w:jc w:val="both"/>
            </w:pPr>
            <w:r>
              <w:rPr>
                <w:sz w:val="18"/>
              </w:rPr>
              <w:t xml:space="preserve">территориального развития;              </w:t>
            </w:r>
          </w:p>
          <w:p w:rsidR="005169A7" w:rsidRDefault="005169A7">
            <w:pPr>
              <w:pStyle w:val="ConsPlusNonformat"/>
              <w:jc w:val="both"/>
            </w:pPr>
            <w:r>
              <w:rPr>
                <w:sz w:val="18"/>
              </w:rPr>
              <w:t xml:space="preserve">- сбалансированное развитие всех        </w:t>
            </w:r>
          </w:p>
          <w:p w:rsidR="005169A7" w:rsidRDefault="005169A7">
            <w:pPr>
              <w:pStyle w:val="ConsPlusNonformat"/>
              <w:jc w:val="both"/>
            </w:pPr>
            <w:r>
              <w:rPr>
                <w:sz w:val="18"/>
              </w:rPr>
              <w:t xml:space="preserve">форматов торговли и общественного       </w:t>
            </w:r>
          </w:p>
          <w:p w:rsidR="005169A7" w:rsidRDefault="005169A7">
            <w:pPr>
              <w:pStyle w:val="ConsPlusNonformat"/>
              <w:jc w:val="both"/>
            </w:pPr>
            <w:r>
              <w:rPr>
                <w:sz w:val="18"/>
              </w:rPr>
              <w:t>питания на территории Камчатского  края,</w:t>
            </w:r>
          </w:p>
          <w:p w:rsidR="005169A7" w:rsidRDefault="005169A7">
            <w:pPr>
              <w:pStyle w:val="ConsPlusNonformat"/>
              <w:jc w:val="both"/>
            </w:pPr>
            <w:r>
              <w:rPr>
                <w:sz w:val="18"/>
              </w:rPr>
              <w:t xml:space="preserve">нацеленных на создание полноценной      </w:t>
            </w:r>
          </w:p>
          <w:p w:rsidR="005169A7" w:rsidRDefault="005169A7">
            <w:pPr>
              <w:pStyle w:val="ConsPlusNonformat"/>
              <w:jc w:val="both"/>
            </w:pPr>
            <w:r>
              <w:rPr>
                <w:sz w:val="18"/>
              </w:rPr>
              <w:t>рыночной  среды,  удовлетворение  спроса</w:t>
            </w:r>
          </w:p>
          <w:p w:rsidR="005169A7" w:rsidRDefault="005169A7">
            <w:pPr>
              <w:pStyle w:val="ConsPlusNonformat"/>
              <w:jc w:val="both"/>
            </w:pPr>
            <w:r>
              <w:rPr>
                <w:sz w:val="18"/>
              </w:rPr>
              <w:t>населения  на  потребительские   товары,</w:t>
            </w:r>
          </w:p>
          <w:p w:rsidR="005169A7" w:rsidRDefault="005169A7">
            <w:pPr>
              <w:pStyle w:val="ConsPlusNonformat"/>
              <w:jc w:val="both"/>
            </w:pPr>
            <w:r>
              <w:rPr>
                <w:sz w:val="18"/>
              </w:rPr>
              <w:t>поддержка местных  товаропроизводителей,</w:t>
            </w:r>
          </w:p>
          <w:p w:rsidR="005169A7" w:rsidRDefault="005169A7">
            <w:pPr>
              <w:pStyle w:val="ConsPlusNonformat"/>
              <w:jc w:val="both"/>
            </w:pPr>
            <w:r>
              <w:rPr>
                <w:sz w:val="18"/>
              </w:rPr>
              <w:t xml:space="preserve">увеличение общего количества и          </w:t>
            </w:r>
          </w:p>
          <w:p w:rsidR="005169A7" w:rsidRDefault="005169A7">
            <w:pPr>
              <w:pStyle w:val="ConsPlusNonformat"/>
              <w:jc w:val="both"/>
            </w:pPr>
            <w:r>
              <w:rPr>
                <w:sz w:val="18"/>
              </w:rPr>
              <w:t>совокупного  размера  торговых  площадей</w:t>
            </w:r>
          </w:p>
          <w:p w:rsidR="005169A7" w:rsidRDefault="005169A7">
            <w:pPr>
              <w:pStyle w:val="ConsPlusNonformat"/>
              <w:jc w:val="both"/>
            </w:pPr>
            <w:r>
              <w:rPr>
                <w:sz w:val="18"/>
              </w:rPr>
              <w:t>объектов  розничной  торговли,  создание</w:t>
            </w:r>
          </w:p>
          <w:p w:rsidR="005169A7" w:rsidRDefault="005169A7">
            <w:pPr>
              <w:pStyle w:val="ConsPlusNonformat"/>
              <w:jc w:val="both"/>
            </w:pPr>
            <w:r>
              <w:rPr>
                <w:sz w:val="18"/>
              </w:rPr>
              <w:t xml:space="preserve">новых рабочих мест;                     </w:t>
            </w:r>
          </w:p>
          <w:p w:rsidR="005169A7" w:rsidRDefault="005169A7">
            <w:pPr>
              <w:pStyle w:val="ConsPlusNonformat"/>
              <w:jc w:val="both"/>
            </w:pPr>
            <w:r>
              <w:rPr>
                <w:sz w:val="18"/>
              </w:rPr>
              <w:t xml:space="preserve">- развитие конкуренции на               </w:t>
            </w:r>
          </w:p>
          <w:p w:rsidR="005169A7" w:rsidRDefault="005169A7">
            <w:pPr>
              <w:pStyle w:val="ConsPlusNonformat"/>
              <w:jc w:val="both"/>
            </w:pPr>
            <w:r>
              <w:rPr>
                <w:sz w:val="18"/>
              </w:rPr>
              <w:t xml:space="preserve">потребительском рынке, принуждающей     </w:t>
            </w:r>
          </w:p>
          <w:p w:rsidR="005169A7" w:rsidRDefault="005169A7">
            <w:pPr>
              <w:pStyle w:val="ConsPlusNonformat"/>
              <w:jc w:val="both"/>
            </w:pPr>
            <w:r>
              <w:rPr>
                <w:sz w:val="18"/>
              </w:rPr>
              <w:t xml:space="preserve">товаропроизводителей повышать           </w:t>
            </w:r>
          </w:p>
          <w:p w:rsidR="005169A7" w:rsidRDefault="005169A7">
            <w:pPr>
              <w:pStyle w:val="ConsPlusNonformat"/>
              <w:jc w:val="both"/>
            </w:pPr>
            <w:r>
              <w:rPr>
                <w:sz w:val="18"/>
              </w:rPr>
              <w:t xml:space="preserve">производительность труда и качество     </w:t>
            </w:r>
          </w:p>
          <w:p w:rsidR="005169A7" w:rsidRDefault="005169A7">
            <w:pPr>
              <w:pStyle w:val="ConsPlusNonformat"/>
              <w:jc w:val="both"/>
            </w:pPr>
            <w:r>
              <w:rPr>
                <w:sz w:val="18"/>
              </w:rPr>
              <w:t xml:space="preserve">товаров, расширять производство и       </w:t>
            </w:r>
          </w:p>
          <w:p w:rsidR="005169A7" w:rsidRDefault="005169A7">
            <w:pPr>
              <w:pStyle w:val="ConsPlusNonformat"/>
              <w:jc w:val="both"/>
            </w:pPr>
            <w:r>
              <w:rPr>
                <w:sz w:val="18"/>
              </w:rPr>
              <w:t xml:space="preserve">снижать цены.                           </w:t>
            </w:r>
          </w:p>
        </w:tc>
        <w:tc>
          <w:tcPr>
            <w:tcW w:w="4536" w:type="dxa"/>
            <w:tcBorders>
              <w:top w:val="nil"/>
            </w:tcBorders>
          </w:tcPr>
          <w:p w:rsidR="005169A7" w:rsidRDefault="005169A7">
            <w:pPr>
              <w:pStyle w:val="ConsPlusNonformat"/>
              <w:jc w:val="both"/>
            </w:pPr>
            <w:r>
              <w:rPr>
                <w:sz w:val="18"/>
              </w:rPr>
              <w:t xml:space="preserve">(WO) Слабости возможности               </w:t>
            </w:r>
          </w:p>
          <w:p w:rsidR="005169A7" w:rsidRDefault="005169A7">
            <w:pPr>
              <w:pStyle w:val="ConsPlusNonformat"/>
              <w:jc w:val="both"/>
            </w:pPr>
            <w:r>
              <w:rPr>
                <w:sz w:val="18"/>
              </w:rPr>
              <w:t>-  отдаленное  географическое  положение</w:t>
            </w:r>
          </w:p>
          <w:p w:rsidR="005169A7" w:rsidRDefault="005169A7">
            <w:pPr>
              <w:pStyle w:val="ConsPlusNonformat"/>
              <w:jc w:val="both"/>
            </w:pPr>
            <w:r>
              <w:rPr>
                <w:sz w:val="18"/>
              </w:rPr>
              <w:t xml:space="preserve">региона создает дополнительные          </w:t>
            </w:r>
          </w:p>
          <w:p w:rsidR="005169A7" w:rsidRDefault="005169A7">
            <w:pPr>
              <w:pStyle w:val="ConsPlusNonformat"/>
              <w:jc w:val="both"/>
            </w:pPr>
            <w:r>
              <w:rPr>
                <w:sz w:val="18"/>
              </w:rPr>
              <w:t>трудности в реализации  целей  и  задач,</w:t>
            </w:r>
          </w:p>
          <w:p w:rsidR="005169A7" w:rsidRDefault="005169A7">
            <w:pPr>
              <w:pStyle w:val="ConsPlusNonformat"/>
              <w:jc w:val="both"/>
            </w:pPr>
            <w:r>
              <w:rPr>
                <w:sz w:val="18"/>
              </w:rPr>
              <w:t xml:space="preserve">направленных на развитие торговли       </w:t>
            </w:r>
          </w:p>
          <w:p w:rsidR="005169A7" w:rsidRDefault="005169A7">
            <w:pPr>
              <w:pStyle w:val="ConsPlusNonformat"/>
              <w:jc w:val="both"/>
            </w:pPr>
            <w:r>
              <w:rPr>
                <w:sz w:val="18"/>
              </w:rPr>
              <w:t xml:space="preserve">Камчатского края;                       </w:t>
            </w:r>
          </w:p>
          <w:p w:rsidR="005169A7" w:rsidRDefault="005169A7">
            <w:pPr>
              <w:pStyle w:val="ConsPlusNonformat"/>
              <w:jc w:val="both"/>
            </w:pPr>
            <w:r>
              <w:rPr>
                <w:sz w:val="18"/>
              </w:rPr>
              <w:t xml:space="preserve">- недостаточность оборотных средств     </w:t>
            </w:r>
          </w:p>
          <w:p w:rsidR="005169A7" w:rsidRDefault="005169A7">
            <w:pPr>
              <w:pStyle w:val="ConsPlusNonformat"/>
              <w:jc w:val="both"/>
            </w:pPr>
            <w:r>
              <w:rPr>
                <w:sz w:val="18"/>
              </w:rPr>
              <w:t>организаций  торговли,  низкий   уровень</w:t>
            </w:r>
          </w:p>
          <w:p w:rsidR="005169A7" w:rsidRDefault="005169A7">
            <w:pPr>
              <w:pStyle w:val="ConsPlusNonformat"/>
              <w:jc w:val="both"/>
            </w:pPr>
            <w:r>
              <w:rPr>
                <w:sz w:val="18"/>
              </w:rPr>
              <w:t xml:space="preserve">инвестиций в развитие торговой отрасли; </w:t>
            </w:r>
          </w:p>
          <w:p w:rsidR="005169A7" w:rsidRDefault="005169A7">
            <w:pPr>
              <w:pStyle w:val="ConsPlusNonformat"/>
              <w:jc w:val="both"/>
            </w:pPr>
            <w:r>
              <w:rPr>
                <w:sz w:val="18"/>
              </w:rPr>
              <w:t>- проникновение на рынок контрафактной и</w:t>
            </w:r>
          </w:p>
          <w:p w:rsidR="005169A7" w:rsidRDefault="005169A7">
            <w:pPr>
              <w:pStyle w:val="ConsPlusNonformat"/>
              <w:jc w:val="both"/>
            </w:pPr>
            <w:r>
              <w:rPr>
                <w:sz w:val="18"/>
              </w:rPr>
              <w:t xml:space="preserve">низкокачественной продукции.            </w:t>
            </w:r>
          </w:p>
        </w:tc>
      </w:tr>
      <w:tr w:rsidR="005169A7">
        <w:trPr>
          <w:trHeight w:val="240"/>
        </w:trPr>
        <w:tc>
          <w:tcPr>
            <w:tcW w:w="4536" w:type="dxa"/>
            <w:tcBorders>
              <w:top w:val="nil"/>
            </w:tcBorders>
          </w:tcPr>
          <w:p w:rsidR="005169A7" w:rsidRDefault="005169A7">
            <w:pPr>
              <w:pStyle w:val="ConsPlusNonformat"/>
              <w:jc w:val="both"/>
            </w:pPr>
            <w:r>
              <w:rPr>
                <w:sz w:val="18"/>
              </w:rPr>
              <w:t xml:space="preserve">(ST) Силы угрозы                        </w:t>
            </w:r>
          </w:p>
          <w:p w:rsidR="005169A7" w:rsidRDefault="005169A7">
            <w:pPr>
              <w:pStyle w:val="ConsPlusNonformat"/>
              <w:jc w:val="both"/>
            </w:pPr>
            <w:r>
              <w:rPr>
                <w:sz w:val="18"/>
              </w:rPr>
              <w:t xml:space="preserve">для предотвращения угрозы необходимо:   </w:t>
            </w:r>
          </w:p>
          <w:p w:rsidR="005169A7" w:rsidRDefault="005169A7">
            <w:pPr>
              <w:pStyle w:val="ConsPlusNonformat"/>
              <w:jc w:val="both"/>
            </w:pPr>
            <w:r>
              <w:rPr>
                <w:sz w:val="18"/>
              </w:rPr>
              <w:t xml:space="preserve">- сохранение и приумножение             </w:t>
            </w:r>
          </w:p>
          <w:p w:rsidR="005169A7" w:rsidRDefault="005169A7">
            <w:pPr>
              <w:pStyle w:val="ConsPlusNonformat"/>
              <w:jc w:val="both"/>
            </w:pPr>
            <w:r>
              <w:rPr>
                <w:sz w:val="18"/>
              </w:rPr>
              <w:t>социально-экономического  потенциала   и</w:t>
            </w:r>
          </w:p>
          <w:p w:rsidR="005169A7" w:rsidRDefault="005169A7">
            <w:pPr>
              <w:pStyle w:val="ConsPlusNonformat"/>
              <w:jc w:val="both"/>
            </w:pPr>
            <w:r>
              <w:rPr>
                <w:sz w:val="18"/>
              </w:rPr>
              <w:t>роста постоянного населения  Камчатского</w:t>
            </w:r>
          </w:p>
          <w:p w:rsidR="005169A7" w:rsidRDefault="005169A7">
            <w:pPr>
              <w:pStyle w:val="ConsPlusNonformat"/>
              <w:jc w:val="both"/>
            </w:pPr>
            <w:r>
              <w:rPr>
                <w:sz w:val="18"/>
              </w:rPr>
              <w:t xml:space="preserve">края;                                   </w:t>
            </w:r>
          </w:p>
          <w:p w:rsidR="005169A7" w:rsidRDefault="005169A7">
            <w:pPr>
              <w:pStyle w:val="ConsPlusNonformat"/>
              <w:jc w:val="both"/>
            </w:pPr>
            <w:r>
              <w:rPr>
                <w:sz w:val="18"/>
              </w:rPr>
              <w:t>-  стимулирование   повышения   качества</w:t>
            </w:r>
          </w:p>
          <w:p w:rsidR="005169A7" w:rsidRDefault="005169A7">
            <w:pPr>
              <w:pStyle w:val="ConsPlusNonformat"/>
              <w:jc w:val="both"/>
            </w:pPr>
            <w:r>
              <w:rPr>
                <w:sz w:val="18"/>
              </w:rPr>
              <w:t xml:space="preserve">продукции;                              </w:t>
            </w:r>
          </w:p>
          <w:p w:rsidR="005169A7" w:rsidRDefault="005169A7">
            <w:pPr>
              <w:pStyle w:val="ConsPlusNonformat"/>
              <w:jc w:val="both"/>
            </w:pPr>
            <w:r>
              <w:rPr>
                <w:sz w:val="18"/>
              </w:rPr>
              <w:t>-  создание  зон  интенсивного  развития</w:t>
            </w:r>
          </w:p>
          <w:p w:rsidR="005169A7" w:rsidRDefault="005169A7">
            <w:pPr>
              <w:pStyle w:val="ConsPlusNonformat"/>
              <w:jc w:val="both"/>
            </w:pPr>
            <w:r>
              <w:rPr>
                <w:sz w:val="18"/>
              </w:rPr>
              <w:t>торговли, способных распространить  свой</w:t>
            </w:r>
          </w:p>
          <w:p w:rsidR="005169A7" w:rsidRDefault="005169A7">
            <w:pPr>
              <w:pStyle w:val="ConsPlusNonformat"/>
              <w:jc w:val="both"/>
            </w:pPr>
            <w:r>
              <w:rPr>
                <w:sz w:val="18"/>
              </w:rPr>
              <w:t xml:space="preserve">импульс на сопредельные территории.     </w:t>
            </w:r>
          </w:p>
        </w:tc>
        <w:tc>
          <w:tcPr>
            <w:tcW w:w="4536" w:type="dxa"/>
            <w:tcBorders>
              <w:top w:val="nil"/>
            </w:tcBorders>
          </w:tcPr>
          <w:p w:rsidR="005169A7" w:rsidRDefault="005169A7">
            <w:pPr>
              <w:pStyle w:val="ConsPlusNonformat"/>
              <w:jc w:val="both"/>
            </w:pPr>
            <w:r>
              <w:rPr>
                <w:sz w:val="18"/>
              </w:rPr>
              <w:t xml:space="preserve">(WT) Слабости угрозы                    </w:t>
            </w:r>
          </w:p>
          <w:p w:rsidR="005169A7" w:rsidRDefault="005169A7">
            <w:pPr>
              <w:pStyle w:val="ConsPlusNonformat"/>
              <w:jc w:val="both"/>
            </w:pPr>
            <w:r>
              <w:rPr>
                <w:sz w:val="18"/>
              </w:rPr>
              <w:t xml:space="preserve">- реализация комплекса мероприятий,     </w:t>
            </w:r>
          </w:p>
          <w:p w:rsidR="005169A7" w:rsidRDefault="005169A7">
            <w:pPr>
              <w:pStyle w:val="ConsPlusNonformat"/>
              <w:jc w:val="both"/>
            </w:pPr>
            <w:r>
              <w:rPr>
                <w:sz w:val="18"/>
              </w:rPr>
              <w:t xml:space="preserve">направленных на развитие малого и       </w:t>
            </w:r>
          </w:p>
          <w:p w:rsidR="005169A7" w:rsidRDefault="005169A7">
            <w:pPr>
              <w:pStyle w:val="ConsPlusNonformat"/>
              <w:jc w:val="both"/>
            </w:pPr>
            <w:r>
              <w:rPr>
                <w:sz w:val="18"/>
              </w:rPr>
              <w:t xml:space="preserve">среднего бизнеса, поддержка местных     </w:t>
            </w:r>
          </w:p>
          <w:p w:rsidR="005169A7" w:rsidRDefault="005169A7">
            <w:pPr>
              <w:pStyle w:val="ConsPlusNonformat"/>
              <w:jc w:val="both"/>
            </w:pPr>
            <w:r>
              <w:rPr>
                <w:sz w:val="18"/>
              </w:rPr>
              <w:t>товаропроизводителей в  целях  повышения</w:t>
            </w:r>
          </w:p>
          <w:p w:rsidR="005169A7" w:rsidRDefault="005169A7">
            <w:pPr>
              <w:pStyle w:val="ConsPlusNonformat"/>
              <w:jc w:val="both"/>
            </w:pPr>
            <w:r>
              <w:rPr>
                <w:sz w:val="18"/>
              </w:rPr>
              <w:t>уровня  конкуренции  на  потребительском</w:t>
            </w:r>
          </w:p>
          <w:p w:rsidR="005169A7" w:rsidRDefault="005169A7">
            <w:pPr>
              <w:pStyle w:val="ConsPlusNonformat"/>
              <w:jc w:val="both"/>
            </w:pPr>
            <w:r>
              <w:rPr>
                <w:sz w:val="18"/>
              </w:rPr>
              <w:t xml:space="preserve">рынке создаст условия для развития      </w:t>
            </w:r>
          </w:p>
          <w:p w:rsidR="005169A7" w:rsidRDefault="005169A7">
            <w:pPr>
              <w:pStyle w:val="ConsPlusNonformat"/>
              <w:jc w:val="both"/>
            </w:pPr>
            <w:r>
              <w:rPr>
                <w:sz w:val="18"/>
              </w:rPr>
              <w:t>торговой отрасли региона  и  обеспечения</w:t>
            </w:r>
          </w:p>
          <w:p w:rsidR="005169A7" w:rsidRDefault="005169A7">
            <w:pPr>
              <w:pStyle w:val="ConsPlusNonformat"/>
              <w:jc w:val="both"/>
            </w:pPr>
            <w:r>
              <w:rPr>
                <w:sz w:val="18"/>
              </w:rPr>
              <w:t xml:space="preserve">населения Камчатского края товарами     </w:t>
            </w:r>
          </w:p>
          <w:p w:rsidR="005169A7" w:rsidRDefault="005169A7">
            <w:pPr>
              <w:pStyle w:val="ConsPlusNonformat"/>
              <w:jc w:val="both"/>
            </w:pPr>
            <w:r>
              <w:rPr>
                <w:sz w:val="18"/>
              </w:rPr>
              <w:t xml:space="preserve">народного потребления;                  </w:t>
            </w:r>
          </w:p>
          <w:p w:rsidR="005169A7" w:rsidRDefault="005169A7">
            <w:pPr>
              <w:pStyle w:val="ConsPlusNonformat"/>
              <w:jc w:val="both"/>
            </w:pPr>
            <w:r>
              <w:rPr>
                <w:sz w:val="18"/>
              </w:rPr>
              <w:t xml:space="preserve">- формирование конкурентной среды,      </w:t>
            </w:r>
          </w:p>
          <w:p w:rsidR="005169A7" w:rsidRDefault="005169A7">
            <w:pPr>
              <w:pStyle w:val="ConsPlusNonformat"/>
              <w:jc w:val="both"/>
            </w:pPr>
            <w:r>
              <w:rPr>
                <w:sz w:val="18"/>
              </w:rPr>
              <w:t xml:space="preserve">стимулирующей увеличение общего         </w:t>
            </w:r>
          </w:p>
          <w:p w:rsidR="005169A7" w:rsidRDefault="005169A7">
            <w:pPr>
              <w:pStyle w:val="ConsPlusNonformat"/>
              <w:jc w:val="both"/>
            </w:pPr>
            <w:r>
              <w:rPr>
                <w:sz w:val="18"/>
              </w:rPr>
              <w:lastRenderedPageBreak/>
              <w:t xml:space="preserve">количества субъектов торговой           </w:t>
            </w:r>
          </w:p>
          <w:p w:rsidR="005169A7" w:rsidRDefault="005169A7">
            <w:pPr>
              <w:pStyle w:val="ConsPlusNonformat"/>
              <w:jc w:val="both"/>
            </w:pPr>
            <w:r>
              <w:rPr>
                <w:sz w:val="18"/>
              </w:rPr>
              <w:t xml:space="preserve">деятельности;                           </w:t>
            </w:r>
          </w:p>
          <w:p w:rsidR="005169A7" w:rsidRDefault="005169A7">
            <w:pPr>
              <w:pStyle w:val="ConsPlusNonformat"/>
              <w:jc w:val="both"/>
            </w:pPr>
            <w:r>
              <w:rPr>
                <w:sz w:val="18"/>
              </w:rPr>
              <w:t xml:space="preserve">- внедрение новых технологий и          </w:t>
            </w:r>
          </w:p>
          <w:p w:rsidR="005169A7" w:rsidRDefault="005169A7">
            <w:pPr>
              <w:pStyle w:val="ConsPlusNonformat"/>
              <w:jc w:val="both"/>
            </w:pPr>
            <w:r>
              <w:rPr>
                <w:sz w:val="18"/>
              </w:rPr>
              <w:t xml:space="preserve">техническое перевооружение торговой     </w:t>
            </w:r>
          </w:p>
          <w:p w:rsidR="005169A7" w:rsidRDefault="005169A7">
            <w:pPr>
              <w:pStyle w:val="ConsPlusNonformat"/>
              <w:jc w:val="both"/>
            </w:pPr>
            <w:r>
              <w:rPr>
                <w:sz w:val="18"/>
              </w:rPr>
              <w:t xml:space="preserve">отрасли.                                </w:t>
            </w:r>
          </w:p>
        </w:tc>
      </w:tr>
    </w:tbl>
    <w:p w:rsidR="005169A7" w:rsidRDefault="005169A7">
      <w:pPr>
        <w:pStyle w:val="ConsPlusNormal"/>
        <w:ind w:firstLine="540"/>
        <w:jc w:val="both"/>
      </w:pPr>
    </w:p>
    <w:p w:rsidR="005169A7" w:rsidRDefault="005169A7">
      <w:pPr>
        <w:pStyle w:val="ConsPlusNormal"/>
        <w:ind w:firstLine="540"/>
        <w:jc w:val="both"/>
      </w:pPr>
      <w:r>
        <w:t xml:space="preserve">Развитие потребительского рынка края связано с наличием ряда рисков </w:t>
      </w:r>
      <w:hyperlink w:anchor="P29" w:history="1">
        <w:r>
          <w:rPr>
            <w:color w:val="0000FF"/>
          </w:rPr>
          <w:t>(таблица 20)</w:t>
        </w:r>
      </w:hyperlink>
      <w:r>
        <w:t>. Источниками их существования являются:</w:t>
      </w:r>
    </w:p>
    <w:p w:rsidR="005169A7" w:rsidRDefault="005169A7">
      <w:pPr>
        <w:pStyle w:val="ConsPlusNormal"/>
        <w:spacing w:before="220"/>
        <w:ind w:firstLine="540"/>
        <w:jc w:val="both"/>
      </w:pPr>
      <w:r>
        <w:t>- зависимость конъюнктуры рынка потребительских товаров и услуг, темпов и пропорций его развития от внешних макроэкономических и социальных условий и факторов. В их числе - сохранение низкой покупательной способности значительной части населения Камчатского края, высокая инфляция и импортная зависимость рынка;</w:t>
      </w:r>
    </w:p>
    <w:p w:rsidR="005169A7" w:rsidRDefault="005169A7">
      <w:pPr>
        <w:pStyle w:val="ConsPlusNormal"/>
        <w:spacing w:before="220"/>
        <w:ind w:firstLine="540"/>
        <w:jc w:val="both"/>
      </w:pPr>
      <w:r>
        <w:t>- недостаточность оборотных средств организаций торговли, низкий уровень инвестиций в развитие торговой отрасли;</w:t>
      </w:r>
    </w:p>
    <w:p w:rsidR="005169A7" w:rsidRDefault="005169A7">
      <w:pPr>
        <w:pStyle w:val="ConsPlusNormal"/>
        <w:spacing w:before="220"/>
        <w:ind w:firstLine="540"/>
        <w:jc w:val="both"/>
      </w:pPr>
      <w:r>
        <w:t>- несоответствие уровня развития производственной инфраструктуры экономическому потенциалу региона. Низкий уровень развития производственной инфраструктуры Камчатского края, в значительной степени это касается районов Корякского округа, отдаленных и труднодоступных поселений края, существенно ограничивает развитие отрасли торговли в целом;</w:t>
      </w:r>
    </w:p>
    <w:p w:rsidR="005169A7" w:rsidRDefault="005169A7">
      <w:pPr>
        <w:pStyle w:val="ConsPlusNormal"/>
        <w:spacing w:before="220"/>
        <w:ind w:firstLine="540"/>
        <w:jc w:val="both"/>
      </w:pPr>
      <w:r>
        <w:t>- демографический кризис на фоне миграционного оттока. Наблюдается тенденция старения населения Камчатского края, наряду с сокращением его численности. Рост в последние годы уровня рождаемости на фоне опережающего увеличения смертности не обеспечивает кардинального изменения демографических тенденций в регионе. Очевидно, что рост индекса физического объема торгового оборота при таком сценарии демографического развития маловероятен;</w:t>
      </w:r>
    </w:p>
    <w:p w:rsidR="005169A7" w:rsidRDefault="005169A7">
      <w:pPr>
        <w:pStyle w:val="ConsPlusNormal"/>
        <w:spacing w:before="220"/>
        <w:ind w:firstLine="540"/>
        <w:jc w:val="both"/>
      </w:pPr>
      <w:r>
        <w:t>- высокий уровень социальной стратификации. Существенные различия в уровне доходов населения Камчатского края серьезно ограничивают как рынок потребления, и, следовательно, рост торговой отрасли в целом;</w:t>
      </w:r>
    </w:p>
    <w:p w:rsidR="005169A7" w:rsidRDefault="005169A7">
      <w:pPr>
        <w:pStyle w:val="ConsPlusNormal"/>
        <w:spacing w:before="220"/>
        <w:ind w:firstLine="540"/>
        <w:jc w:val="both"/>
      </w:pPr>
      <w:r>
        <w:t>- высокий уровень социально-экономической дифференциации муниципальных образований в Камчатском крае. Разрыв в темпах роста торгового оборота между отдельными муниципальными образованиями в Камчатском крае непрерывно увеличивается, обусловленный высокой степенью социального расслоения населения;</w:t>
      </w:r>
    </w:p>
    <w:p w:rsidR="005169A7" w:rsidRDefault="005169A7">
      <w:pPr>
        <w:pStyle w:val="ConsPlusNormal"/>
        <w:spacing w:before="220"/>
        <w:ind w:firstLine="540"/>
        <w:jc w:val="both"/>
      </w:pPr>
      <w:r>
        <w:t>- частная собственность предприятий потребительского рынка. Выполнение социальных задач будет лимитироваться финансовыми возможностями бюджета Камчатского края.</w:t>
      </w:r>
    </w:p>
    <w:p w:rsidR="005169A7" w:rsidRDefault="005169A7">
      <w:pPr>
        <w:pStyle w:val="ConsPlusNormal"/>
        <w:ind w:firstLine="540"/>
        <w:jc w:val="both"/>
      </w:pPr>
    </w:p>
    <w:p w:rsidR="005169A7" w:rsidRDefault="005169A7">
      <w:pPr>
        <w:pStyle w:val="ConsPlusNormal"/>
        <w:jc w:val="center"/>
        <w:outlineLvl w:val="1"/>
      </w:pPr>
      <w:r>
        <w:t>4. Основные направления развития торговли Камчатского края</w:t>
      </w:r>
    </w:p>
    <w:p w:rsidR="005169A7" w:rsidRDefault="005169A7">
      <w:pPr>
        <w:pStyle w:val="ConsPlusNormal"/>
        <w:jc w:val="center"/>
      </w:pPr>
    </w:p>
    <w:p w:rsidR="005169A7" w:rsidRDefault="005169A7">
      <w:pPr>
        <w:pStyle w:val="ConsPlusNormal"/>
        <w:jc w:val="center"/>
        <w:outlineLvl w:val="2"/>
      </w:pPr>
      <w:r>
        <w:t>4.1 Перспективы развития потребительского рынка</w:t>
      </w:r>
    </w:p>
    <w:p w:rsidR="005169A7" w:rsidRDefault="005169A7">
      <w:pPr>
        <w:pStyle w:val="ConsPlusNormal"/>
        <w:jc w:val="center"/>
      </w:pPr>
      <w:r>
        <w:t>на территории Камчатского края</w:t>
      </w:r>
    </w:p>
    <w:p w:rsidR="005169A7" w:rsidRDefault="005169A7">
      <w:pPr>
        <w:pStyle w:val="ConsPlusNormal"/>
        <w:ind w:firstLine="540"/>
        <w:jc w:val="both"/>
      </w:pPr>
    </w:p>
    <w:p w:rsidR="005169A7" w:rsidRDefault="005169A7">
      <w:pPr>
        <w:pStyle w:val="ConsPlusNormal"/>
        <w:ind w:firstLine="540"/>
        <w:jc w:val="both"/>
      </w:pPr>
      <w:r>
        <w:t>Торговля - комплексный и системообразующий сектор экономики, которая должна обеспечить баланс целей различных заинтересованных групп, в том числе: государства, производителей, потребителей, инвесторов и предпринимателей в сфере торговли.</w:t>
      </w:r>
    </w:p>
    <w:p w:rsidR="005169A7" w:rsidRDefault="005169A7">
      <w:pPr>
        <w:pStyle w:val="ConsPlusNormal"/>
        <w:spacing w:before="220"/>
        <w:ind w:firstLine="540"/>
        <w:jc w:val="both"/>
      </w:pPr>
      <w:r>
        <w:t>Динамичное развитие потребительского рынка на территории Камчатского края определятся наличием условий, обеспечивающих создание соответствующей конкурентной среды. Эта среда должна характеризоваться не только отсутствием жестких административных отношений, но и наличием развитой инфраструктуры, многообразием форм собственности и правовой ее обеспеченностью. Одним из условий развития рынка является конкуренция, принуждающая товаропроизводителей повышать производительность труда и качество товаров, расширять производство и снижать цены, бороться за потребителя.</w:t>
      </w:r>
    </w:p>
    <w:p w:rsidR="005169A7" w:rsidRDefault="005169A7">
      <w:pPr>
        <w:pStyle w:val="ConsPlusNormal"/>
        <w:spacing w:before="220"/>
        <w:ind w:firstLine="540"/>
        <w:jc w:val="both"/>
      </w:pPr>
      <w:r>
        <w:lastRenderedPageBreak/>
        <w:t>Развитие конкурентной среды в экономике Камчатки во многом определит перспективы формирования потребительского рынка. Конкуренция является базовым инструментом потребительского рынка, важнейшим условием его эффективности как формы организации экономической деятельности.</w:t>
      </w:r>
    </w:p>
    <w:p w:rsidR="005169A7" w:rsidRDefault="005169A7">
      <w:pPr>
        <w:pStyle w:val="ConsPlusNormal"/>
        <w:spacing w:before="220"/>
        <w:ind w:firstLine="540"/>
        <w:jc w:val="both"/>
      </w:pPr>
      <w:r>
        <w:t>Одним из перспективных направлений развития внутреннего рынка Камчатского края является создание оптовой системы Камчатского края в целях обеспечения населения Камчатского края потребительскими товарами высокого качества в широком ассортименте по доступным ценам.</w:t>
      </w:r>
    </w:p>
    <w:p w:rsidR="005169A7" w:rsidRDefault="005169A7">
      <w:pPr>
        <w:pStyle w:val="ConsPlusNormal"/>
        <w:spacing w:before="220"/>
        <w:ind w:firstLine="540"/>
        <w:jc w:val="both"/>
      </w:pPr>
      <w:r>
        <w:t>Группу оптовых предприятий регионального уровня должны формировать независимые оптовые структуры, которые самостоятельно определяют собственную коммерческую стратегию и масштаб своей деятельности.</w:t>
      </w:r>
    </w:p>
    <w:p w:rsidR="005169A7" w:rsidRDefault="005169A7">
      <w:pPr>
        <w:pStyle w:val="ConsPlusNormal"/>
        <w:spacing w:before="220"/>
        <w:ind w:firstLine="540"/>
        <w:jc w:val="both"/>
      </w:pPr>
      <w:r>
        <w:t>Главная задача структурной реорганизации оптового звена Камчатского края - стимулирование развития структур, основная функция которых заключается в создании условий для выхода на рынок хозяйствующих субъектов, осуществляющих розничную торговлю потребительскими товарами.</w:t>
      </w:r>
    </w:p>
    <w:p w:rsidR="005169A7" w:rsidRDefault="005169A7">
      <w:pPr>
        <w:pStyle w:val="ConsPlusNormal"/>
        <w:spacing w:before="220"/>
        <w:ind w:firstLine="540"/>
        <w:jc w:val="both"/>
      </w:pPr>
      <w:r>
        <w:t>Важным звеном оптовой инфраструктуры являются организаторы оптового оборота - оптовые рынки и оптовые ярмарки.</w:t>
      </w:r>
    </w:p>
    <w:p w:rsidR="005169A7" w:rsidRDefault="005169A7">
      <w:pPr>
        <w:pStyle w:val="ConsPlusNormal"/>
        <w:spacing w:before="220"/>
        <w:ind w:firstLine="540"/>
        <w:jc w:val="both"/>
      </w:pPr>
      <w:r>
        <w:t>Создание оптового продовольственного рынка позволит обеспечить свободный выход на рынок всем поставщикам сельхозпродукции и продовольствия, реализовав при этом интересы всех участников товародвижения.</w:t>
      </w:r>
    </w:p>
    <w:p w:rsidR="005169A7" w:rsidRDefault="005169A7">
      <w:pPr>
        <w:pStyle w:val="ConsPlusNormal"/>
        <w:spacing w:before="220"/>
        <w:ind w:firstLine="540"/>
        <w:jc w:val="both"/>
      </w:pPr>
      <w:r>
        <w:t>Проведение оптовых ярмарок на территории Камчатского края будет способствовать расширению потребительского рынка за счет установления хозяйственных связей между субъектами потребительского рынка районов Камчатского края, а также между регионами Дальневосточного федерального округа.</w:t>
      </w:r>
    </w:p>
    <w:p w:rsidR="005169A7" w:rsidRDefault="005169A7">
      <w:pPr>
        <w:pStyle w:val="ConsPlusNormal"/>
        <w:spacing w:before="220"/>
        <w:ind w:firstLine="540"/>
        <w:jc w:val="both"/>
      </w:pPr>
      <w:r>
        <w:t>Создание оптовой системы Камчатского края будет способствовать:</w:t>
      </w:r>
    </w:p>
    <w:p w:rsidR="005169A7" w:rsidRDefault="005169A7">
      <w:pPr>
        <w:pStyle w:val="ConsPlusNormal"/>
        <w:spacing w:before="220"/>
        <w:ind w:firstLine="540"/>
        <w:jc w:val="both"/>
      </w:pPr>
      <w:r>
        <w:t>1) маркетинговому изучению рынка, спроса и предложения на товары народного потребления;</w:t>
      </w:r>
    </w:p>
    <w:p w:rsidR="005169A7" w:rsidRDefault="005169A7">
      <w:pPr>
        <w:pStyle w:val="ConsPlusNormal"/>
        <w:spacing w:before="220"/>
        <w:ind w:firstLine="540"/>
        <w:jc w:val="both"/>
      </w:pPr>
      <w:r>
        <w:t>2) размещению производства товаров в необходимых потребителю ассортименте, количестве и с соответствующим качеством;</w:t>
      </w:r>
    </w:p>
    <w:p w:rsidR="005169A7" w:rsidRDefault="005169A7">
      <w:pPr>
        <w:pStyle w:val="ConsPlusNormal"/>
        <w:spacing w:before="220"/>
        <w:ind w:firstLine="540"/>
        <w:jc w:val="both"/>
      </w:pPr>
      <w:r>
        <w:t>3) своевременному, полному и ритмичному обеспечению товарами в широком ассортименте посреднических, розничных предприятий, потребителей;</w:t>
      </w:r>
    </w:p>
    <w:p w:rsidR="005169A7" w:rsidRDefault="005169A7">
      <w:pPr>
        <w:pStyle w:val="ConsPlusNormal"/>
        <w:spacing w:before="220"/>
        <w:ind w:firstLine="540"/>
        <w:jc w:val="both"/>
      </w:pPr>
      <w:r>
        <w:t>4) организации хранения товарных запасов;</w:t>
      </w:r>
    </w:p>
    <w:p w:rsidR="005169A7" w:rsidRDefault="005169A7">
      <w:pPr>
        <w:pStyle w:val="ConsPlusNormal"/>
        <w:spacing w:before="220"/>
        <w:ind w:firstLine="540"/>
        <w:jc w:val="both"/>
      </w:pPr>
      <w:r>
        <w:t>5) обеспечению приоритета потребителя, усиление его экономического воздействия на поставщика в зависимости от надежности хозяйственных связей, качества поставляемой продукции;</w:t>
      </w:r>
    </w:p>
    <w:p w:rsidR="005169A7" w:rsidRDefault="005169A7">
      <w:pPr>
        <w:pStyle w:val="ConsPlusNormal"/>
        <w:spacing w:before="220"/>
        <w:ind w:firstLine="540"/>
        <w:jc w:val="both"/>
      </w:pPr>
      <w:r>
        <w:t>6) обеспечению стабильности партнерских отношений в хозяйственных связях, взаимоувязыванию по всем временным категориям (долгосрочным, среднесрочным, текущим, оперативным);</w:t>
      </w:r>
    </w:p>
    <w:p w:rsidR="005169A7" w:rsidRDefault="005169A7">
      <w:pPr>
        <w:pStyle w:val="ConsPlusNormal"/>
        <w:spacing w:before="220"/>
        <w:ind w:firstLine="540"/>
        <w:jc w:val="both"/>
      </w:pPr>
      <w:r>
        <w:t>7) широкому применению экономических методов регулирования всей системы взаимоотношений между поставщиками, посредниками, потребителями, снижение совокупных издержек, связанных с продвижением товаров от изготовителей к потребителям.</w:t>
      </w:r>
    </w:p>
    <w:p w:rsidR="005169A7" w:rsidRDefault="005169A7">
      <w:pPr>
        <w:pStyle w:val="ConsPlusNormal"/>
        <w:spacing w:before="220"/>
        <w:ind w:firstLine="540"/>
        <w:jc w:val="both"/>
      </w:pPr>
      <w:r>
        <w:lastRenderedPageBreak/>
        <w:t>В настоящее время в отдельных муниципальных образованиях в Камчатском крае ведется разработка проектов, строительство и ввод новых торговых объектов, что обеспечит сбалансированное развитие всех торговых форматов в крае.</w:t>
      </w:r>
    </w:p>
    <w:p w:rsidR="005169A7" w:rsidRDefault="005169A7">
      <w:pPr>
        <w:pStyle w:val="ConsPlusNormal"/>
        <w:ind w:firstLine="540"/>
        <w:jc w:val="both"/>
      </w:pPr>
    </w:p>
    <w:p w:rsidR="005169A7" w:rsidRDefault="005169A7">
      <w:pPr>
        <w:pStyle w:val="ConsPlusNormal"/>
        <w:jc w:val="right"/>
      </w:pPr>
      <w:r>
        <w:t>Таблица 21</w:t>
      </w:r>
    </w:p>
    <w:p w:rsidR="005169A7" w:rsidRDefault="005169A7">
      <w:pPr>
        <w:pStyle w:val="ConsPlusNormal"/>
        <w:jc w:val="right"/>
      </w:pPr>
    </w:p>
    <w:p w:rsidR="005169A7" w:rsidRDefault="005169A7">
      <w:pPr>
        <w:pStyle w:val="ConsPlusTitle"/>
        <w:jc w:val="center"/>
      </w:pPr>
      <w:r>
        <w:t>ПЛОЩАДЬ СТРОЯЩИХСЯ И ВВОДИМЫХ ОБЪЕКТОВ</w:t>
      </w:r>
    </w:p>
    <w:p w:rsidR="005169A7" w:rsidRDefault="005169A7">
      <w:pPr>
        <w:pStyle w:val="ConsPlusTitle"/>
        <w:jc w:val="center"/>
      </w:pPr>
      <w:r>
        <w:t>В МУНИЦИПАЛЬНЫХ ОБРАЗОВАНИЯХ В КАМЧАТСКОМ КРАЕ</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68"/>
        <w:gridCol w:w="1824"/>
        <w:gridCol w:w="1056"/>
        <w:gridCol w:w="1152"/>
        <w:gridCol w:w="1056"/>
        <w:gridCol w:w="1056"/>
        <w:gridCol w:w="960"/>
        <w:gridCol w:w="1248"/>
      </w:tblGrid>
      <w:tr w:rsidR="005169A7">
        <w:trPr>
          <w:trHeight w:val="160"/>
        </w:trPr>
        <w:tc>
          <w:tcPr>
            <w:tcW w:w="768" w:type="dxa"/>
            <w:vMerge w:val="restart"/>
          </w:tcPr>
          <w:p w:rsidR="005169A7" w:rsidRDefault="005169A7">
            <w:pPr>
              <w:pStyle w:val="ConsPlusNonformat"/>
              <w:jc w:val="both"/>
            </w:pPr>
            <w:r>
              <w:rPr>
                <w:sz w:val="16"/>
              </w:rPr>
              <w:t xml:space="preserve">N п/п </w:t>
            </w:r>
          </w:p>
        </w:tc>
        <w:tc>
          <w:tcPr>
            <w:tcW w:w="1824" w:type="dxa"/>
            <w:vMerge w:val="restart"/>
          </w:tcPr>
          <w:p w:rsidR="005169A7" w:rsidRDefault="005169A7">
            <w:pPr>
              <w:pStyle w:val="ConsPlusNonformat"/>
              <w:jc w:val="both"/>
            </w:pPr>
            <w:r>
              <w:rPr>
                <w:sz w:val="16"/>
              </w:rPr>
              <w:t xml:space="preserve">  Наименование   </w:t>
            </w:r>
          </w:p>
          <w:p w:rsidR="005169A7" w:rsidRDefault="005169A7">
            <w:pPr>
              <w:pStyle w:val="ConsPlusNonformat"/>
              <w:jc w:val="both"/>
            </w:pPr>
            <w:r>
              <w:rPr>
                <w:sz w:val="16"/>
              </w:rPr>
              <w:t xml:space="preserve">    торгового    </w:t>
            </w:r>
          </w:p>
          <w:p w:rsidR="005169A7" w:rsidRDefault="005169A7">
            <w:pPr>
              <w:pStyle w:val="ConsPlusNonformat"/>
              <w:jc w:val="both"/>
            </w:pPr>
            <w:r>
              <w:rPr>
                <w:sz w:val="16"/>
              </w:rPr>
              <w:t xml:space="preserve">     объекта     </w:t>
            </w:r>
          </w:p>
        </w:tc>
        <w:tc>
          <w:tcPr>
            <w:tcW w:w="1056" w:type="dxa"/>
            <w:vMerge w:val="restart"/>
          </w:tcPr>
          <w:p w:rsidR="005169A7" w:rsidRDefault="005169A7">
            <w:pPr>
              <w:pStyle w:val="ConsPlusNonformat"/>
              <w:jc w:val="both"/>
            </w:pPr>
            <w:r>
              <w:rPr>
                <w:sz w:val="16"/>
              </w:rPr>
              <w:t xml:space="preserve"> Всего:  </w:t>
            </w:r>
          </w:p>
          <w:p w:rsidR="005169A7" w:rsidRDefault="005169A7">
            <w:pPr>
              <w:pStyle w:val="ConsPlusNonformat"/>
              <w:jc w:val="both"/>
            </w:pPr>
            <w:r>
              <w:rPr>
                <w:sz w:val="16"/>
              </w:rPr>
              <w:t xml:space="preserve">  Общая  </w:t>
            </w:r>
          </w:p>
          <w:p w:rsidR="005169A7" w:rsidRDefault="005169A7">
            <w:pPr>
              <w:pStyle w:val="ConsPlusNonformat"/>
              <w:jc w:val="both"/>
            </w:pPr>
            <w:r>
              <w:rPr>
                <w:sz w:val="16"/>
              </w:rPr>
              <w:t xml:space="preserve"> площадь </w:t>
            </w:r>
          </w:p>
          <w:p w:rsidR="005169A7" w:rsidRDefault="005169A7">
            <w:pPr>
              <w:pStyle w:val="ConsPlusNonformat"/>
              <w:jc w:val="both"/>
            </w:pPr>
            <w:r>
              <w:rPr>
                <w:sz w:val="16"/>
              </w:rPr>
              <w:t xml:space="preserve"> (кв. м) </w:t>
            </w:r>
          </w:p>
        </w:tc>
        <w:tc>
          <w:tcPr>
            <w:tcW w:w="1152" w:type="dxa"/>
            <w:vMerge w:val="restart"/>
          </w:tcPr>
          <w:p w:rsidR="005169A7" w:rsidRDefault="005169A7">
            <w:pPr>
              <w:pStyle w:val="ConsPlusNonformat"/>
              <w:jc w:val="both"/>
            </w:pPr>
            <w:r>
              <w:rPr>
                <w:sz w:val="16"/>
              </w:rPr>
              <w:t xml:space="preserve">  в т.ч.  </w:t>
            </w:r>
          </w:p>
          <w:p w:rsidR="005169A7" w:rsidRDefault="005169A7">
            <w:pPr>
              <w:pStyle w:val="ConsPlusNonformat"/>
              <w:jc w:val="both"/>
            </w:pPr>
            <w:r>
              <w:rPr>
                <w:sz w:val="16"/>
              </w:rPr>
              <w:t xml:space="preserve"> торговая </w:t>
            </w:r>
          </w:p>
          <w:p w:rsidR="005169A7" w:rsidRDefault="005169A7">
            <w:pPr>
              <w:pStyle w:val="ConsPlusNonformat"/>
              <w:jc w:val="both"/>
            </w:pPr>
            <w:r>
              <w:rPr>
                <w:sz w:val="16"/>
              </w:rPr>
              <w:t xml:space="preserve"> (кв. м)  </w:t>
            </w:r>
          </w:p>
        </w:tc>
        <w:tc>
          <w:tcPr>
            <w:tcW w:w="4320" w:type="dxa"/>
            <w:gridSpan w:val="4"/>
          </w:tcPr>
          <w:p w:rsidR="005169A7" w:rsidRDefault="005169A7">
            <w:pPr>
              <w:pStyle w:val="ConsPlusNonformat"/>
              <w:jc w:val="both"/>
            </w:pPr>
            <w:r>
              <w:rPr>
                <w:sz w:val="16"/>
              </w:rPr>
              <w:t xml:space="preserve">  Срок введения в эксплуатацию (кв. м)  </w:t>
            </w:r>
          </w:p>
        </w:tc>
      </w:tr>
      <w:tr w:rsidR="005169A7">
        <w:tc>
          <w:tcPr>
            <w:tcW w:w="672" w:type="dxa"/>
            <w:vMerge/>
            <w:tcBorders>
              <w:top w:val="nil"/>
            </w:tcBorders>
          </w:tcPr>
          <w:p w:rsidR="005169A7" w:rsidRDefault="005169A7"/>
        </w:tc>
        <w:tc>
          <w:tcPr>
            <w:tcW w:w="1728" w:type="dxa"/>
            <w:vMerge/>
            <w:tcBorders>
              <w:top w:val="nil"/>
            </w:tcBorders>
          </w:tcPr>
          <w:p w:rsidR="005169A7" w:rsidRDefault="005169A7"/>
        </w:tc>
        <w:tc>
          <w:tcPr>
            <w:tcW w:w="960" w:type="dxa"/>
            <w:vMerge/>
            <w:tcBorders>
              <w:top w:val="nil"/>
            </w:tcBorders>
          </w:tcPr>
          <w:p w:rsidR="005169A7" w:rsidRDefault="005169A7"/>
        </w:tc>
        <w:tc>
          <w:tcPr>
            <w:tcW w:w="1056" w:type="dxa"/>
            <w:vMerge/>
            <w:tcBorders>
              <w:top w:val="nil"/>
            </w:tcBorders>
          </w:tcPr>
          <w:p w:rsidR="005169A7" w:rsidRDefault="005169A7"/>
        </w:tc>
        <w:tc>
          <w:tcPr>
            <w:tcW w:w="1056" w:type="dxa"/>
            <w:tcBorders>
              <w:top w:val="nil"/>
            </w:tcBorders>
          </w:tcPr>
          <w:p w:rsidR="005169A7" w:rsidRDefault="005169A7">
            <w:pPr>
              <w:pStyle w:val="ConsPlusNonformat"/>
              <w:jc w:val="both"/>
            </w:pPr>
            <w:r>
              <w:rPr>
                <w:sz w:val="16"/>
              </w:rPr>
              <w:t xml:space="preserve"> до 2012 </w:t>
            </w:r>
          </w:p>
          <w:p w:rsidR="005169A7" w:rsidRDefault="005169A7">
            <w:pPr>
              <w:pStyle w:val="ConsPlusNonformat"/>
              <w:jc w:val="both"/>
            </w:pPr>
            <w:r>
              <w:rPr>
                <w:sz w:val="16"/>
              </w:rPr>
              <w:t xml:space="preserve">  года   </w:t>
            </w:r>
          </w:p>
        </w:tc>
        <w:tc>
          <w:tcPr>
            <w:tcW w:w="1056" w:type="dxa"/>
            <w:tcBorders>
              <w:top w:val="nil"/>
            </w:tcBorders>
          </w:tcPr>
          <w:p w:rsidR="005169A7" w:rsidRDefault="005169A7">
            <w:pPr>
              <w:pStyle w:val="ConsPlusNonformat"/>
              <w:jc w:val="both"/>
            </w:pPr>
            <w:r>
              <w:rPr>
                <w:sz w:val="16"/>
              </w:rPr>
              <w:t xml:space="preserve"> до 2015 </w:t>
            </w:r>
          </w:p>
          <w:p w:rsidR="005169A7" w:rsidRDefault="005169A7">
            <w:pPr>
              <w:pStyle w:val="ConsPlusNonformat"/>
              <w:jc w:val="both"/>
            </w:pPr>
            <w:r>
              <w:rPr>
                <w:sz w:val="16"/>
              </w:rPr>
              <w:t xml:space="preserve">  года   </w:t>
            </w:r>
          </w:p>
        </w:tc>
        <w:tc>
          <w:tcPr>
            <w:tcW w:w="960" w:type="dxa"/>
            <w:tcBorders>
              <w:top w:val="nil"/>
            </w:tcBorders>
          </w:tcPr>
          <w:p w:rsidR="005169A7" w:rsidRDefault="005169A7">
            <w:pPr>
              <w:pStyle w:val="ConsPlusNonformat"/>
              <w:jc w:val="both"/>
            </w:pPr>
            <w:r>
              <w:rPr>
                <w:sz w:val="16"/>
              </w:rPr>
              <w:t xml:space="preserve">до 2018 </w:t>
            </w:r>
          </w:p>
          <w:p w:rsidR="005169A7" w:rsidRDefault="005169A7">
            <w:pPr>
              <w:pStyle w:val="ConsPlusNonformat"/>
              <w:jc w:val="both"/>
            </w:pPr>
            <w:r>
              <w:rPr>
                <w:sz w:val="16"/>
              </w:rPr>
              <w:t xml:space="preserve">  года  </w:t>
            </w:r>
          </w:p>
        </w:tc>
        <w:tc>
          <w:tcPr>
            <w:tcW w:w="1248" w:type="dxa"/>
            <w:tcBorders>
              <w:top w:val="nil"/>
            </w:tcBorders>
          </w:tcPr>
          <w:p w:rsidR="005169A7" w:rsidRDefault="005169A7">
            <w:pPr>
              <w:pStyle w:val="ConsPlusNonformat"/>
              <w:jc w:val="both"/>
            </w:pPr>
            <w:r>
              <w:rPr>
                <w:sz w:val="16"/>
              </w:rPr>
              <w:t xml:space="preserve">   Срок    </w:t>
            </w:r>
          </w:p>
          <w:p w:rsidR="005169A7" w:rsidRDefault="005169A7">
            <w:pPr>
              <w:pStyle w:val="ConsPlusNonformat"/>
              <w:jc w:val="both"/>
            </w:pPr>
            <w:r>
              <w:rPr>
                <w:sz w:val="16"/>
              </w:rPr>
              <w:t xml:space="preserve"> введения  </w:t>
            </w:r>
          </w:p>
          <w:p w:rsidR="005169A7" w:rsidRDefault="005169A7">
            <w:pPr>
              <w:pStyle w:val="ConsPlusNonformat"/>
              <w:jc w:val="both"/>
            </w:pPr>
            <w:r>
              <w:rPr>
                <w:sz w:val="16"/>
              </w:rPr>
              <w:t xml:space="preserve">    не     </w:t>
            </w:r>
          </w:p>
          <w:p w:rsidR="005169A7" w:rsidRDefault="005169A7">
            <w:pPr>
              <w:pStyle w:val="ConsPlusNonformat"/>
              <w:jc w:val="both"/>
            </w:pPr>
            <w:r>
              <w:rPr>
                <w:sz w:val="16"/>
              </w:rPr>
              <w:t xml:space="preserve"> определен </w:t>
            </w:r>
          </w:p>
        </w:tc>
      </w:tr>
      <w:tr w:rsidR="005169A7">
        <w:trPr>
          <w:trHeight w:val="160"/>
        </w:trPr>
        <w:tc>
          <w:tcPr>
            <w:tcW w:w="768" w:type="dxa"/>
            <w:tcBorders>
              <w:top w:val="nil"/>
            </w:tcBorders>
          </w:tcPr>
          <w:p w:rsidR="005169A7" w:rsidRDefault="005169A7">
            <w:pPr>
              <w:pStyle w:val="ConsPlusNonformat"/>
              <w:jc w:val="both"/>
            </w:pPr>
          </w:p>
          <w:p w:rsidR="005169A7" w:rsidRDefault="005169A7">
            <w:pPr>
              <w:pStyle w:val="ConsPlusNonformat"/>
              <w:jc w:val="both"/>
            </w:pPr>
            <w:r>
              <w:rPr>
                <w:sz w:val="16"/>
              </w:rPr>
              <w:t xml:space="preserve">  1.  </w:t>
            </w:r>
          </w:p>
        </w:tc>
        <w:tc>
          <w:tcPr>
            <w:tcW w:w="1824" w:type="dxa"/>
            <w:tcBorders>
              <w:top w:val="nil"/>
            </w:tcBorders>
          </w:tcPr>
          <w:p w:rsidR="005169A7" w:rsidRDefault="005169A7">
            <w:pPr>
              <w:pStyle w:val="ConsPlusNonformat"/>
              <w:jc w:val="both"/>
            </w:pPr>
            <w:r>
              <w:rPr>
                <w:sz w:val="16"/>
              </w:rPr>
              <w:t xml:space="preserve">Торговые центры, </w:t>
            </w:r>
          </w:p>
          <w:p w:rsidR="005169A7" w:rsidRDefault="005169A7">
            <w:pPr>
              <w:pStyle w:val="ConsPlusNonformat"/>
              <w:jc w:val="both"/>
            </w:pPr>
            <w:r>
              <w:rPr>
                <w:sz w:val="16"/>
              </w:rPr>
              <w:t xml:space="preserve">розничные        </w:t>
            </w:r>
          </w:p>
          <w:p w:rsidR="005169A7" w:rsidRDefault="005169A7">
            <w:pPr>
              <w:pStyle w:val="ConsPlusNonformat"/>
              <w:jc w:val="both"/>
            </w:pPr>
            <w:r>
              <w:rPr>
                <w:sz w:val="16"/>
              </w:rPr>
              <w:t xml:space="preserve">магазины         </w:t>
            </w:r>
          </w:p>
        </w:tc>
        <w:tc>
          <w:tcPr>
            <w:tcW w:w="1056" w:type="dxa"/>
            <w:tcBorders>
              <w:top w:val="nil"/>
            </w:tcBorders>
          </w:tcPr>
          <w:p w:rsidR="005169A7" w:rsidRDefault="005169A7">
            <w:pPr>
              <w:pStyle w:val="ConsPlusNonformat"/>
              <w:jc w:val="both"/>
            </w:pPr>
            <w:r>
              <w:rPr>
                <w:sz w:val="16"/>
              </w:rPr>
              <w:t xml:space="preserve">169111,9 </w:t>
            </w:r>
          </w:p>
        </w:tc>
        <w:tc>
          <w:tcPr>
            <w:tcW w:w="1152" w:type="dxa"/>
            <w:tcBorders>
              <w:top w:val="nil"/>
            </w:tcBorders>
          </w:tcPr>
          <w:p w:rsidR="005169A7" w:rsidRDefault="005169A7">
            <w:pPr>
              <w:pStyle w:val="ConsPlusNonformat"/>
              <w:jc w:val="both"/>
            </w:pPr>
            <w:r>
              <w:rPr>
                <w:sz w:val="16"/>
              </w:rPr>
              <w:t xml:space="preserve"> 94343,4  </w:t>
            </w:r>
          </w:p>
        </w:tc>
        <w:tc>
          <w:tcPr>
            <w:tcW w:w="1056" w:type="dxa"/>
            <w:tcBorders>
              <w:top w:val="nil"/>
            </w:tcBorders>
          </w:tcPr>
          <w:p w:rsidR="005169A7" w:rsidRDefault="005169A7">
            <w:pPr>
              <w:pStyle w:val="ConsPlusNonformat"/>
              <w:jc w:val="both"/>
            </w:pPr>
            <w:r>
              <w:rPr>
                <w:sz w:val="16"/>
              </w:rPr>
              <w:t xml:space="preserve"> 88959,9 </w:t>
            </w:r>
          </w:p>
        </w:tc>
        <w:tc>
          <w:tcPr>
            <w:tcW w:w="1056" w:type="dxa"/>
            <w:tcBorders>
              <w:top w:val="nil"/>
            </w:tcBorders>
          </w:tcPr>
          <w:p w:rsidR="005169A7" w:rsidRDefault="005169A7">
            <w:pPr>
              <w:pStyle w:val="ConsPlusNonformat"/>
              <w:jc w:val="both"/>
            </w:pPr>
            <w:r>
              <w:rPr>
                <w:sz w:val="16"/>
              </w:rPr>
              <w:t xml:space="preserve"> 39874,9 </w:t>
            </w:r>
          </w:p>
        </w:tc>
        <w:tc>
          <w:tcPr>
            <w:tcW w:w="960" w:type="dxa"/>
            <w:tcBorders>
              <w:top w:val="nil"/>
            </w:tcBorders>
          </w:tcPr>
          <w:p w:rsidR="005169A7" w:rsidRDefault="005169A7">
            <w:pPr>
              <w:pStyle w:val="ConsPlusNonformat"/>
              <w:jc w:val="both"/>
            </w:pPr>
            <w:r>
              <w:rPr>
                <w:sz w:val="16"/>
              </w:rPr>
              <w:t xml:space="preserve">29111,5 </w:t>
            </w:r>
          </w:p>
        </w:tc>
        <w:tc>
          <w:tcPr>
            <w:tcW w:w="1248" w:type="dxa"/>
            <w:tcBorders>
              <w:top w:val="nil"/>
            </w:tcBorders>
          </w:tcPr>
          <w:p w:rsidR="005169A7" w:rsidRDefault="005169A7">
            <w:pPr>
              <w:pStyle w:val="ConsPlusNonformat"/>
              <w:jc w:val="both"/>
            </w:pPr>
            <w:r>
              <w:rPr>
                <w:sz w:val="16"/>
              </w:rPr>
              <w:t xml:space="preserve">  11165,6  </w:t>
            </w:r>
          </w:p>
        </w:tc>
      </w:tr>
      <w:tr w:rsidR="005169A7">
        <w:trPr>
          <w:trHeight w:val="160"/>
        </w:trPr>
        <w:tc>
          <w:tcPr>
            <w:tcW w:w="768" w:type="dxa"/>
            <w:tcBorders>
              <w:top w:val="nil"/>
            </w:tcBorders>
          </w:tcPr>
          <w:p w:rsidR="005169A7" w:rsidRDefault="005169A7">
            <w:pPr>
              <w:pStyle w:val="ConsPlusNonformat"/>
              <w:jc w:val="both"/>
            </w:pPr>
            <w:r>
              <w:rPr>
                <w:sz w:val="16"/>
              </w:rPr>
              <w:t xml:space="preserve">  2.  </w:t>
            </w:r>
          </w:p>
        </w:tc>
        <w:tc>
          <w:tcPr>
            <w:tcW w:w="1824" w:type="dxa"/>
            <w:tcBorders>
              <w:top w:val="nil"/>
            </w:tcBorders>
          </w:tcPr>
          <w:p w:rsidR="005169A7" w:rsidRDefault="005169A7">
            <w:pPr>
              <w:pStyle w:val="ConsPlusNonformat"/>
              <w:jc w:val="both"/>
            </w:pPr>
            <w:r>
              <w:rPr>
                <w:sz w:val="16"/>
              </w:rPr>
              <w:t xml:space="preserve">Предприятия      </w:t>
            </w:r>
          </w:p>
          <w:p w:rsidR="005169A7" w:rsidRDefault="005169A7">
            <w:pPr>
              <w:pStyle w:val="ConsPlusNonformat"/>
              <w:jc w:val="both"/>
            </w:pPr>
            <w:r>
              <w:rPr>
                <w:sz w:val="16"/>
              </w:rPr>
              <w:t xml:space="preserve">общепита         </w:t>
            </w:r>
          </w:p>
        </w:tc>
        <w:tc>
          <w:tcPr>
            <w:tcW w:w="1056" w:type="dxa"/>
            <w:tcBorders>
              <w:top w:val="nil"/>
            </w:tcBorders>
          </w:tcPr>
          <w:p w:rsidR="005169A7" w:rsidRDefault="005169A7">
            <w:pPr>
              <w:pStyle w:val="ConsPlusNonformat"/>
              <w:jc w:val="both"/>
            </w:pPr>
            <w:r>
              <w:rPr>
                <w:sz w:val="16"/>
              </w:rPr>
              <w:t xml:space="preserve"> 14043,7 </w:t>
            </w:r>
          </w:p>
        </w:tc>
        <w:tc>
          <w:tcPr>
            <w:tcW w:w="1152" w:type="dxa"/>
            <w:tcBorders>
              <w:top w:val="nil"/>
            </w:tcBorders>
          </w:tcPr>
          <w:p w:rsidR="005169A7" w:rsidRDefault="005169A7">
            <w:pPr>
              <w:pStyle w:val="ConsPlusNonformat"/>
              <w:jc w:val="both"/>
            </w:pPr>
            <w:r>
              <w:rPr>
                <w:sz w:val="16"/>
              </w:rPr>
              <w:t xml:space="preserve">  8235,1  </w:t>
            </w:r>
          </w:p>
        </w:tc>
        <w:tc>
          <w:tcPr>
            <w:tcW w:w="1056" w:type="dxa"/>
            <w:tcBorders>
              <w:top w:val="nil"/>
            </w:tcBorders>
          </w:tcPr>
          <w:p w:rsidR="005169A7" w:rsidRDefault="005169A7">
            <w:pPr>
              <w:pStyle w:val="ConsPlusNonformat"/>
              <w:jc w:val="both"/>
            </w:pPr>
            <w:r>
              <w:rPr>
                <w:sz w:val="16"/>
              </w:rPr>
              <w:t xml:space="preserve"> 4224,5  </w:t>
            </w:r>
          </w:p>
        </w:tc>
        <w:tc>
          <w:tcPr>
            <w:tcW w:w="1056" w:type="dxa"/>
            <w:tcBorders>
              <w:top w:val="nil"/>
            </w:tcBorders>
          </w:tcPr>
          <w:p w:rsidR="005169A7" w:rsidRDefault="005169A7">
            <w:pPr>
              <w:pStyle w:val="ConsPlusNonformat"/>
              <w:jc w:val="both"/>
            </w:pPr>
            <w:r>
              <w:rPr>
                <w:sz w:val="16"/>
              </w:rPr>
              <w:t xml:space="preserve"> 8029,2  </w:t>
            </w:r>
          </w:p>
        </w:tc>
        <w:tc>
          <w:tcPr>
            <w:tcW w:w="960" w:type="dxa"/>
            <w:tcBorders>
              <w:top w:val="nil"/>
            </w:tcBorders>
          </w:tcPr>
          <w:p w:rsidR="005169A7" w:rsidRDefault="005169A7">
            <w:pPr>
              <w:pStyle w:val="ConsPlusNonformat"/>
              <w:jc w:val="both"/>
            </w:pPr>
            <w:r>
              <w:rPr>
                <w:sz w:val="16"/>
              </w:rPr>
              <w:t xml:space="preserve"> 790,0  </w:t>
            </w:r>
          </w:p>
        </w:tc>
        <w:tc>
          <w:tcPr>
            <w:tcW w:w="1248" w:type="dxa"/>
            <w:tcBorders>
              <w:top w:val="nil"/>
            </w:tcBorders>
          </w:tcPr>
          <w:p w:rsidR="005169A7" w:rsidRDefault="005169A7">
            <w:pPr>
              <w:pStyle w:val="ConsPlusNonformat"/>
              <w:jc w:val="both"/>
            </w:pPr>
            <w:r>
              <w:rPr>
                <w:sz w:val="16"/>
              </w:rPr>
              <w:t xml:space="preserve">  1000,0   </w:t>
            </w:r>
          </w:p>
        </w:tc>
      </w:tr>
      <w:tr w:rsidR="005169A7">
        <w:trPr>
          <w:trHeight w:val="160"/>
        </w:trPr>
        <w:tc>
          <w:tcPr>
            <w:tcW w:w="768" w:type="dxa"/>
            <w:tcBorders>
              <w:top w:val="nil"/>
            </w:tcBorders>
          </w:tcPr>
          <w:p w:rsidR="005169A7" w:rsidRDefault="005169A7">
            <w:pPr>
              <w:pStyle w:val="ConsPlusNonformat"/>
              <w:jc w:val="both"/>
            </w:pPr>
            <w:r>
              <w:rPr>
                <w:sz w:val="16"/>
              </w:rPr>
              <w:t xml:space="preserve">  3.  </w:t>
            </w:r>
          </w:p>
        </w:tc>
        <w:tc>
          <w:tcPr>
            <w:tcW w:w="1824" w:type="dxa"/>
            <w:tcBorders>
              <w:top w:val="nil"/>
            </w:tcBorders>
          </w:tcPr>
          <w:p w:rsidR="005169A7" w:rsidRDefault="005169A7">
            <w:pPr>
              <w:pStyle w:val="ConsPlusNonformat"/>
              <w:jc w:val="both"/>
            </w:pPr>
            <w:r>
              <w:rPr>
                <w:sz w:val="16"/>
              </w:rPr>
              <w:t xml:space="preserve">Рынки            </w:t>
            </w:r>
          </w:p>
        </w:tc>
        <w:tc>
          <w:tcPr>
            <w:tcW w:w="1056" w:type="dxa"/>
            <w:tcBorders>
              <w:top w:val="nil"/>
            </w:tcBorders>
          </w:tcPr>
          <w:p w:rsidR="005169A7" w:rsidRDefault="005169A7">
            <w:pPr>
              <w:pStyle w:val="ConsPlusNonformat"/>
              <w:jc w:val="both"/>
            </w:pPr>
            <w:r>
              <w:rPr>
                <w:sz w:val="16"/>
              </w:rPr>
              <w:t xml:space="preserve"> 20734,6 </w:t>
            </w:r>
          </w:p>
        </w:tc>
        <w:tc>
          <w:tcPr>
            <w:tcW w:w="1152" w:type="dxa"/>
            <w:tcBorders>
              <w:top w:val="nil"/>
            </w:tcBorders>
          </w:tcPr>
          <w:p w:rsidR="005169A7" w:rsidRDefault="005169A7">
            <w:pPr>
              <w:pStyle w:val="ConsPlusNonformat"/>
              <w:jc w:val="both"/>
            </w:pPr>
            <w:r>
              <w:rPr>
                <w:sz w:val="16"/>
              </w:rPr>
              <w:t xml:space="preserve"> 15269,5  </w:t>
            </w:r>
          </w:p>
        </w:tc>
        <w:tc>
          <w:tcPr>
            <w:tcW w:w="1056" w:type="dxa"/>
            <w:tcBorders>
              <w:top w:val="nil"/>
            </w:tcBorders>
          </w:tcPr>
          <w:p w:rsidR="005169A7" w:rsidRDefault="005169A7">
            <w:pPr>
              <w:pStyle w:val="ConsPlusNonformat"/>
              <w:jc w:val="both"/>
            </w:pPr>
            <w:r>
              <w:rPr>
                <w:sz w:val="16"/>
              </w:rPr>
              <w:t xml:space="preserve"> 16100,2 </w:t>
            </w:r>
          </w:p>
        </w:tc>
        <w:tc>
          <w:tcPr>
            <w:tcW w:w="1056" w:type="dxa"/>
            <w:tcBorders>
              <w:top w:val="nil"/>
            </w:tcBorders>
          </w:tcPr>
          <w:p w:rsidR="005169A7" w:rsidRDefault="005169A7">
            <w:pPr>
              <w:pStyle w:val="ConsPlusNonformat"/>
              <w:jc w:val="both"/>
            </w:pPr>
            <w:r>
              <w:rPr>
                <w:sz w:val="16"/>
              </w:rPr>
              <w:t xml:space="preserve"> 3429,8  </w:t>
            </w:r>
          </w:p>
        </w:tc>
        <w:tc>
          <w:tcPr>
            <w:tcW w:w="960" w:type="dxa"/>
            <w:tcBorders>
              <w:top w:val="nil"/>
            </w:tcBorders>
          </w:tcPr>
          <w:p w:rsidR="005169A7" w:rsidRDefault="005169A7">
            <w:pPr>
              <w:pStyle w:val="ConsPlusNonformat"/>
              <w:jc w:val="both"/>
            </w:pPr>
            <w:r>
              <w:rPr>
                <w:sz w:val="16"/>
              </w:rPr>
              <w:t xml:space="preserve">   -    </w:t>
            </w:r>
          </w:p>
        </w:tc>
        <w:tc>
          <w:tcPr>
            <w:tcW w:w="1248" w:type="dxa"/>
            <w:tcBorders>
              <w:top w:val="nil"/>
            </w:tcBorders>
          </w:tcPr>
          <w:p w:rsidR="005169A7" w:rsidRDefault="005169A7">
            <w:pPr>
              <w:pStyle w:val="ConsPlusNonformat"/>
              <w:jc w:val="both"/>
            </w:pPr>
            <w:r>
              <w:rPr>
                <w:sz w:val="16"/>
              </w:rPr>
              <w:t xml:space="preserve">  1204,6   </w:t>
            </w:r>
          </w:p>
        </w:tc>
      </w:tr>
      <w:tr w:rsidR="005169A7">
        <w:trPr>
          <w:trHeight w:val="160"/>
        </w:trPr>
        <w:tc>
          <w:tcPr>
            <w:tcW w:w="768" w:type="dxa"/>
            <w:tcBorders>
              <w:top w:val="nil"/>
            </w:tcBorders>
          </w:tcPr>
          <w:p w:rsidR="005169A7" w:rsidRDefault="005169A7">
            <w:pPr>
              <w:pStyle w:val="ConsPlusNonformat"/>
              <w:jc w:val="both"/>
            </w:pPr>
          </w:p>
        </w:tc>
        <w:tc>
          <w:tcPr>
            <w:tcW w:w="1824" w:type="dxa"/>
            <w:tcBorders>
              <w:top w:val="nil"/>
            </w:tcBorders>
          </w:tcPr>
          <w:p w:rsidR="005169A7" w:rsidRDefault="005169A7">
            <w:pPr>
              <w:pStyle w:val="ConsPlusNonformat"/>
              <w:jc w:val="both"/>
            </w:pPr>
            <w:r>
              <w:rPr>
                <w:sz w:val="16"/>
              </w:rPr>
              <w:t xml:space="preserve">Всего            </w:t>
            </w:r>
          </w:p>
        </w:tc>
        <w:tc>
          <w:tcPr>
            <w:tcW w:w="1056" w:type="dxa"/>
            <w:tcBorders>
              <w:top w:val="nil"/>
            </w:tcBorders>
          </w:tcPr>
          <w:p w:rsidR="005169A7" w:rsidRDefault="005169A7">
            <w:pPr>
              <w:pStyle w:val="ConsPlusNonformat"/>
              <w:jc w:val="both"/>
            </w:pPr>
            <w:r>
              <w:rPr>
                <w:sz w:val="16"/>
              </w:rPr>
              <w:t xml:space="preserve">203890,2 </w:t>
            </w:r>
          </w:p>
        </w:tc>
        <w:tc>
          <w:tcPr>
            <w:tcW w:w="1152" w:type="dxa"/>
            <w:tcBorders>
              <w:top w:val="nil"/>
            </w:tcBorders>
          </w:tcPr>
          <w:p w:rsidR="005169A7" w:rsidRDefault="005169A7">
            <w:pPr>
              <w:pStyle w:val="ConsPlusNonformat"/>
              <w:jc w:val="both"/>
            </w:pPr>
            <w:r>
              <w:rPr>
                <w:sz w:val="16"/>
              </w:rPr>
              <w:t xml:space="preserve"> 117848,0 </w:t>
            </w:r>
          </w:p>
        </w:tc>
        <w:tc>
          <w:tcPr>
            <w:tcW w:w="1056" w:type="dxa"/>
            <w:tcBorders>
              <w:top w:val="nil"/>
            </w:tcBorders>
          </w:tcPr>
          <w:p w:rsidR="005169A7" w:rsidRDefault="005169A7">
            <w:pPr>
              <w:pStyle w:val="ConsPlusNonformat"/>
              <w:jc w:val="both"/>
            </w:pPr>
            <w:r>
              <w:rPr>
                <w:sz w:val="16"/>
              </w:rPr>
              <w:t xml:space="preserve">109284,6 </w:t>
            </w:r>
          </w:p>
        </w:tc>
        <w:tc>
          <w:tcPr>
            <w:tcW w:w="1056" w:type="dxa"/>
            <w:tcBorders>
              <w:top w:val="nil"/>
            </w:tcBorders>
          </w:tcPr>
          <w:p w:rsidR="005169A7" w:rsidRDefault="005169A7">
            <w:pPr>
              <w:pStyle w:val="ConsPlusNonformat"/>
              <w:jc w:val="both"/>
            </w:pPr>
            <w:r>
              <w:rPr>
                <w:sz w:val="16"/>
              </w:rPr>
              <w:t xml:space="preserve"> 51333,9 </w:t>
            </w:r>
          </w:p>
        </w:tc>
        <w:tc>
          <w:tcPr>
            <w:tcW w:w="960" w:type="dxa"/>
            <w:tcBorders>
              <w:top w:val="nil"/>
            </w:tcBorders>
          </w:tcPr>
          <w:p w:rsidR="005169A7" w:rsidRDefault="005169A7">
            <w:pPr>
              <w:pStyle w:val="ConsPlusNonformat"/>
              <w:jc w:val="both"/>
            </w:pPr>
            <w:r>
              <w:rPr>
                <w:sz w:val="16"/>
              </w:rPr>
              <w:t xml:space="preserve">29901,5 </w:t>
            </w:r>
          </w:p>
        </w:tc>
        <w:tc>
          <w:tcPr>
            <w:tcW w:w="1248" w:type="dxa"/>
            <w:tcBorders>
              <w:top w:val="nil"/>
            </w:tcBorders>
          </w:tcPr>
          <w:p w:rsidR="005169A7" w:rsidRDefault="005169A7">
            <w:pPr>
              <w:pStyle w:val="ConsPlusNonformat"/>
              <w:jc w:val="both"/>
            </w:pPr>
            <w:r>
              <w:rPr>
                <w:sz w:val="16"/>
              </w:rPr>
              <w:t xml:space="preserve">  13370,2  </w:t>
            </w:r>
          </w:p>
        </w:tc>
      </w:tr>
    </w:tbl>
    <w:p w:rsidR="005169A7" w:rsidRDefault="005169A7">
      <w:pPr>
        <w:pStyle w:val="ConsPlusNormal"/>
        <w:ind w:firstLine="540"/>
        <w:jc w:val="both"/>
      </w:pPr>
    </w:p>
    <w:p w:rsidR="005169A7" w:rsidRDefault="005169A7">
      <w:pPr>
        <w:pStyle w:val="ConsPlusNormal"/>
        <w:ind w:firstLine="540"/>
        <w:jc w:val="both"/>
      </w:pPr>
      <w:r>
        <w:t xml:space="preserve">Только в Петропавловск-Камчатском городском округе планируется ввести 186879,2 кв. м общих и 107421,8 кв. м торговых площадей </w:t>
      </w:r>
      <w:hyperlink w:anchor="P29" w:history="1">
        <w:r>
          <w:rPr>
            <w:color w:val="0000FF"/>
          </w:rPr>
          <w:t>(таблица 22)</w:t>
        </w:r>
      </w:hyperlink>
      <w:r>
        <w:t>.</w:t>
      </w:r>
    </w:p>
    <w:p w:rsidR="005169A7" w:rsidRDefault="005169A7">
      <w:pPr>
        <w:pStyle w:val="ConsPlusNormal"/>
        <w:jc w:val="right"/>
      </w:pPr>
    </w:p>
    <w:p w:rsidR="005169A7" w:rsidRDefault="005169A7">
      <w:pPr>
        <w:pStyle w:val="ConsPlusNormal"/>
        <w:jc w:val="right"/>
      </w:pPr>
      <w:r>
        <w:t>Таблица 22</w:t>
      </w:r>
    </w:p>
    <w:p w:rsidR="005169A7" w:rsidRDefault="005169A7">
      <w:pPr>
        <w:pStyle w:val="ConsPlusNormal"/>
        <w:jc w:val="right"/>
      </w:pPr>
    </w:p>
    <w:p w:rsidR="005169A7" w:rsidRDefault="005169A7">
      <w:pPr>
        <w:pStyle w:val="ConsPlusTitle"/>
        <w:jc w:val="center"/>
      </w:pPr>
      <w:r>
        <w:t>ПЛОЩАДЬ СТРОЯЩИХСЯ И ВВОДИМЫХ ОБЪЕКТОВ</w:t>
      </w:r>
    </w:p>
    <w:p w:rsidR="005169A7" w:rsidRDefault="005169A7">
      <w:pPr>
        <w:pStyle w:val="ConsPlusTitle"/>
        <w:jc w:val="center"/>
      </w:pPr>
      <w:r>
        <w:t>В Г. ПЕТРОПАВЛОВСКЕ-КАМЧАТСКОМ</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48"/>
        <w:gridCol w:w="2052"/>
        <w:gridCol w:w="1188"/>
        <w:gridCol w:w="1188"/>
        <w:gridCol w:w="1188"/>
        <w:gridCol w:w="1080"/>
        <w:gridCol w:w="1188"/>
        <w:gridCol w:w="1296"/>
      </w:tblGrid>
      <w:tr w:rsidR="005169A7">
        <w:trPr>
          <w:trHeight w:val="240"/>
        </w:trPr>
        <w:tc>
          <w:tcPr>
            <w:tcW w:w="648" w:type="dxa"/>
            <w:vMerge w:val="restart"/>
          </w:tcPr>
          <w:p w:rsidR="005169A7" w:rsidRDefault="005169A7">
            <w:pPr>
              <w:pStyle w:val="ConsPlusNonformat"/>
              <w:jc w:val="both"/>
            </w:pPr>
            <w:r>
              <w:rPr>
                <w:sz w:val="18"/>
              </w:rPr>
              <w:t xml:space="preserve"> N  </w:t>
            </w:r>
          </w:p>
          <w:p w:rsidR="005169A7" w:rsidRDefault="005169A7">
            <w:pPr>
              <w:pStyle w:val="ConsPlusNonformat"/>
              <w:jc w:val="both"/>
            </w:pPr>
            <w:r>
              <w:rPr>
                <w:sz w:val="18"/>
              </w:rPr>
              <w:t xml:space="preserve">п/п </w:t>
            </w:r>
          </w:p>
        </w:tc>
        <w:tc>
          <w:tcPr>
            <w:tcW w:w="2052" w:type="dxa"/>
            <w:vMerge w:val="restart"/>
          </w:tcPr>
          <w:p w:rsidR="005169A7" w:rsidRDefault="005169A7">
            <w:pPr>
              <w:pStyle w:val="ConsPlusNonformat"/>
              <w:jc w:val="both"/>
            </w:pPr>
            <w:r>
              <w:rPr>
                <w:sz w:val="18"/>
              </w:rPr>
              <w:t xml:space="preserve">  Наименование   </w:t>
            </w:r>
          </w:p>
          <w:p w:rsidR="005169A7" w:rsidRDefault="005169A7">
            <w:pPr>
              <w:pStyle w:val="ConsPlusNonformat"/>
              <w:jc w:val="both"/>
            </w:pPr>
            <w:r>
              <w:rPr>
                <w:sz w:val="18"/>
              </w:rPr>
              <w:t xml:space="preserve">    торгового    </w:t>
            </w:r>
          </w:p>
          <w:p w:rsidR="005169A7" w:rsidRDefault="005169A7">
            <w:pPr>
              <w:pStyle w:val="ConsPlusNonformat"/>
              <w:jc w:val="both"/>
            </w:pPr>
            <w:r>
              <w:rPr>
                <w:sz w:val="18"/>
              </w:rPr>
              <w:t xml:space="preserve">     объекта     </w:t>
            </w:r>
          </w:p>
        </w:tc>
        <w:tc>
          <w:tcPr>
            <w:tcW w:w="1188" w:type="dxa"/>
            <w:vMerge w:val="restart"/>
          </w:tcPr>
          <w:p w:rsidR="005169A7" w:rsidRDefault="005169A7">
            <w:pPr>
              <w:pStyle w:val="ConsPlusNonformat"/>
              <w:jc w:val="both"/>
            </w:pPr>
            <w:r>
              <w:rPr>
                <w:sz w:val="18"/>
              </w:rPr>
              <w:t xml:space="preserve">  Общая  </w:t>
            </w:r>
          </w:p>
          <w:p w:rsidR="005169A7" w:rsidRDefault="005169A7">
            <w:pPr>
              <w:pStyle w:val="ConsPlusNonformat"/>
              <w:jc w:val="both"/>
            </w:pPr>
            <w:r>
              <w:rPr>
                <w:sz w:val="18"/>
              </w:rPr>
              <w:t xml:space="preserve"> площадь </w:t>
            </w:r>
          </w:p>
          <w:p w:rsidR="005169A7" w:rsidRDefault="005169A7">
            <w:pPr>
              <w:pStyle w:val="ConsPlusNonformat"/>
              <w:jc w:val="both"/>
            </w:pPr>
            <w:r>
              <w:rPr>
                <w:sz w:val="18"/>
              </w:rPr>
              <w:t xml:space="preserve"> (кв. м) </w:t>
            </w:r>
          </w:p>
        </w:tc>
        <w:tc>
          <w:tcPr>
            <w:tcW w:w="1188" w:type="dxa"/>
            <w:vMerge w:val="restart"/>
          </w:tcPr>
          <w:p w:rsidR="005169A7" w:rsidRDefault="005169A7">
            <w:pPr>
              <w:pStyle w:val="ConsPlusNonformat"/>
              <w:jc w:val="both"/>
            </w:pPr>
            <w:r>
              <w:rPr>
                <w:sz w:val="18"/>
              </w:rPr>
              <w:t xml:space="preserve"> в т.ч.  </w:t>
            </w:r>
          </w:p>
          <w:p w:rsidR="005169A7" w:rsidRDefault="005169A7">
            <w:pPr>
              <w:pStyle w:val="ConsPlusNonformat"/>
              <w:jc w:val="both"/>
            </w:pPr>
            <w:r>
              <w:rPr>
                <w:sz w:val="18"/>
              </w:rPr>
              <w:t xml:space="preserve">торговая </w:t>
            </w:r>
          </w:p>
          <w:p w:rsidR="005169A7" w:rsidRDefault="005169A7">
            <w:pPr>
              <w:pStyle w:val="ConsPlusNonformat"/>
              <w:jc w:val="both"/>
            </w:pPr>
            <w:r>
              <w:rPr>
                <w:sz w:val="18"/>
              </w:rPr>
              <w:t xml:space="preserve"> (кв. м) </w:t>
            </w:r>
          </w:p>
        </w:tc>
        <w:tc>
          <w:tcPr>
            <w:tcW w:w="4752" w:type="dxa"/>
            <w:gridSpan w:val="4"/>
          </w:tcPr>
          <w:p w:rsidR="005169A7" w:rsidRDefault="005169A7">
            <w:pPr>
              <w:pStyle w:val="ConsPlusNonformat"/>
              <w:jc w:val="both"/>
            </w:pPr>
            <w:r>
              <w:rPr>
                <w:sz w:val="18"/>
              </w:rPr>
              <w:t xml:space="preserve">     Срок введения в эксплуатацию      </w:t>
            </w:r>
          </w:p>
          <w:p w:rsidR="005169A7" w:rsidRDefault="005169A7">
            <w:pPr>
              <w:pStyle w:val="ConsPlusNonformat"/>
              <w:jc w:val="both"/>
            </w:pPr>
            <w:r>
              <w:rPr>
                <w:sz w:val="18"/>
              </w:rPr>
              <w:t xml:space="preserve">                (кв. м)                </w:t>
            </w:r>
          </w:p>
        </w:tc>
      </w:tr>
      <w:tr w:rsidR="005169A7">
        <w:tc>
          <w:tcPr>
            <w:tcW w:w="540" w:type="dxa"/>
            <w:vMerge/>
            <w:tcBorders>
              <w:top w:val="nil"/>
            </w:tcBorders>
          </w:tcPr>
          <w:p w:rsidR="005169A7" w:rsidRDefault="005169A7"/>
        </w:tc>
        <w:tc>
          <w:tcPr>
            <w:tcW w:w="1944" w:type="dxa"/>
            <w:vMerge/>
            <w:tcBorders>
              <w:top w:val="nil"/>
            </w:tcBorders>
          </w:tcPr>
          <w:p w:rsidR="005169A7" w:rsidRDefault="005169A7"/>
        </w:tc>
        <w:tc>
          <w:tcPr>
            <w:tcW w:w="1080" w:type="dxa"/>
            <w:vMerge/>
            <w:tcBorders>
              <w:top w:val="nil"/>
            </w:tcBorders>
          </w:tcPr>
          <w:p w:rsidR="005169A7" w:rsidRDefault="005169A7"/>
        </w:tc>
        <w:tc>
          <w:tcPr>
            <w:tcW w:w="1080" w:type="dxa"/>
            <w:vMerge/>
            <w:tcBorders>
              <w:top w:val="nil"/>
            </w:tcBorders>
          </w:tcPr>
          <w:p w:rsidR="005169A7" w:rsidRDefault="005169A7"/>
        </w:tc>
        <w:tc>
          <w:tcPr>
            <w:tcW w:w="1188" w:type="dxa"/>
            <w:tcBorders>
              <w:top w:val="nil"/>
            </w:tcBorders>
          </w:tcPr>
          <w:p w:rsidR="005169A7" w:rsidRDefault="005169A7">
            <w:pPr>
              <w:pStyle w:val="ConsPlusNonformat"/>
              <w:jc w:val="both"/>
            </w:pPr>
            <w:r>
              <w:rPr>
                <w:sz w:val="18"/>
              </w:rPr>
              <w:t xml:space="preserve"> до 2012 </w:t>
            </w:r>
          </w:p>
          <w:p w:rsidR="005169A7" w:rsidRDefault="005169A7">
            <w:pPr>
              <w:pStyle w:val="ConsPlusNonformat"/>
              <w:jc w:val="both"/>
            </w:pPr>
            <w:r>
              <w:rPr>
                <w:sz w:val="18"/>
              </w:rPr>
              <w:t xml:space="preserve">  года   </w:t>
            </w:r>
          </w:p>
        </w:tc>
        <w:tc>
          <w:tcPr>
            <w:tcW w:w="1080" w:type="dxa"/>
            <w:tcBorders>
              <w:top w:val="nil"/>
            </w:tcBorders>
          </w:tcPr>
          <w:p w:rsidR="005169A7" w:rsidRDefault="005169A7">
            <w:pPr>
              <w:pStyle w:val="ConsPlusNonformat"/>
              <w:jc w:val="both"/>
            </w:pPr>
            <w:r>
              <w:rPr>
                <w:sz w:val="18"/>
              </w:rPr>
              <w:t xml:space="preserve">до 2015 </w:t>
            </w:r>
          </w:p>
          <w:p w:rsidR="005169A7" w:rsidRDefault="005169A7">
            <w:pPr>
              <w:pStyle w:val="ConsPlusNonformat"/>
              <w:jc w:val="both"/>
            </w:pPr>
            <w:r>
              <w:rPr>
                <w:sz w:val="18"/>
              </w:rPr>
              <w:t xml:space="preserve">  года  </w:t>
            </w:r>
          </w:p>
        </w:tc>
        <w:tc>
          <w:tcPr>
            <w:tcW w:w="1188" w:type="dxa"/>
            <w:tcBorders>
              <w:top w:val="nil"/>
            </w:tcBorders>
          </w:tcPr>
          <w:p w:rsidR="005169A7" w:rsidRDefault="005169A7">
            <w:pPr>
              <w:pStyle w:val="ConsPlusNonformat"/>
              <w:jc w:val="both"/>
            </w:pPr>
            <w:r>
              <w:rPr>
                <w:sz w:val="18"/>
              </w:rPr>
              <w:t xml:space="preserve"> до 2018 </w:t>
            </w:r>
          </w:p>
          <w:p w:rsidR="005169A7" w:rsidRDefault="005169A7">
            <w:pPr>
              <w:pStyle w:val="ConsPlusNonformat"/>
              <w:jc w:val="both"/>
            </w:pPr>
            <w:r>
              <w:rPr>
                <w:sz w:val="18"/>
              </w:rPr>
              <w:t xml:space="preserve">  года   </w:t>
            </w:r>
          </w:p>
        </w:tc>
        <w:tc>
          <w:tcPr>
            <w:tcW w:w="1296" w:type="dxa"/>
            <w:tcBorders>
              <w:top w:val="nil"/>
            </w:tcBorders>
          </w:tcPr>
          <w:p w:rsidR="005169A7" w:rsidRDefault="005169A7">
            <w:pPr>
              <w:pStyle w:val="ConsPlusNonformat"/>
              <w:jc w:val="both"/>
            </w:pPr>
            <w:r>
              <w:rPr>
                <w:sz w:val="18"/>
              </w:rPr>
              <w:t xml:space="preserve">   Срок   </w:t>
            </w:r>
          </w:p>
          <w:p w:rsidR="005169A7" w:rsidRDefault="005169A7">
            <w:pPr>
              <w:pStyle w:val="ConsPlusNonformat"/>
              <w:jc w:val="both"/>
            </w:pPr>
            <w:r>
              <w:rPr>
                <w:sz w:val="18"/>
              </w:rPr>
              <w:t xml:space="preserve"> введения </w:t>
            </w:r>
          </w:p>
          <w:p w:rsidR="005169A7" w:rsidRDefault="005169A7">
            <w:pPr>
              <w:pStyle w:val="ConsPlusNonformat"/>
              <w:jc w:val="both"/>
            </w:pPr>
            <w:r>
              <w:rPr>
                <w:sz w:val="18"/>
              </w:rPr>
              <w:t xml:space="preserve">    не    </w:t>
            </w:r>
          </w:p>
          <w:p w:rsidR="005169A7" w:rsidRDefault="005169A7">
            <w:pPr>
              <w:pStyle w:val="ConsPlusNonformat"/>
              <w:jc w:val="both"/>
            </w:pPr>
            <w:r>
              <w:rPr>
                <w:sz w:val="18"/>
              </w:rPr>
              <w:t xml:space="preserve">определен </w:t>
            </w:r>
          </w:p>
        </w:tc>
      </w:tr>
      <w:tr w:rsidR="005169A7">
        <w:trPr>
          <w:trHeight w:val="240"/>
        </w:trPr>
        <w:tc>
          <w:tcPr>
            <w:tcW w:w="648" w:type="dxa"/>
            <w:tcBorders>
              <w:top w:val="nil"/>
            </w:tcBorders>
          </w:tcPr>
          <w:p w:rsidR="005169A7" w:rsidRDefault="005169A7">
            <w:pPr>
              <w:pStyle w:val="ConsPlusNonformat"/>
              <w:jc w:val="both"/>
            </w:pPr>
            <w:r>
              <w:rPr>
                <w:sz w:val="18"/>
              </w:rPr>
              <w:t xml:space="preserve"> 1. </w:t>
            </w:r>
          </w:p>
        </w:tc>
        <w:tc>
          <w:tcPr>
            <w:tcW w:w="2052" w:type="dxa"/>
            <w:tcBorders>
              <w:top w:val="nil"/>
            </w:tcBorders>
          </w:tcPr>
          <w:p w:rsidR="005169A7" w:rsidRDefault="005169A7">
            <w:pPr>
              <w:pStyle w:val="ConsPlusNonformat"/>
              <w:jc w:val="both"/>
            </w:pPr>
            <w:r>
              <w:rPr>
                <w:sz w:val="18"/>
              </w:rPr>
              <w:t xml:space="preserve">Торговые центры, </w:t>
            </w:r>
          </w:p>
          <w:p w:rsidR="005169A7" w:rsidRDefault="005169A7">
            <w:pPr>
              <w:pStyle w:val="ConsPlusNonformat"/>
              <w:jc w:val="both"/>
            </w:pPr>
            <w:r>
              <w:rPr>
                <w:sz w:val="18"/>
              </w:rPr>
              <w:t xml:space="preserve">комплексы        </w:t>
            </w:r>
          </w:p>
          <w:p w:rsidR="005169A7" w:rsidRDefault="005169A7">
            <w:pPr>
              <w:pStyle w:val="ConsPlusNonformat"/>
              <w:jc w:val="both"/>
            </w:pPr>
            <w:r>
              <w:rPr>
                <w:sz w:val="18"/>
              </w:rPr>
              <w:t xml:space="preserve">магазины         </w:t>
            </w:r>
          </w:p>
        </w:tc>
        <w:tc>
          <w:tcPr>
            <w:tcW w:w="1188" w:type="dxa"/>
            <w:tcBorders>
              <w:top w:val="nil"/>
            </w:tcBorders>
          </w:tcPr>
          <w:p w:rsidR="005169A7" w:rsidRDefault="005169A7">
            <w:pPr>
              <w:pStyle w:val="ConsPlusNonformat"/>
              <w:jc w:val="both"/>
            </w:pPr>
            <w:r>
              <w:rPr>
                <w:sz w:val="18"/>
              </w:rPr>
              <w:t xml:space="preserve">158739,9 </w:t>
            </w:r>
          </w:p>
        </w:tc>
        <w:tc>
          <w:tcPr>
            <w:tcW w:w="1188" w:type="dxa"/>
            <w:tcBorders>
              <w:top w:val="nil"/>
            </w:tcBorders>
          </w:tcPr>
          <w:p w:rsidR="005169A7" w:rsidRDefault="005169A7">
            <w:pPr>
              <w:pStyle w:val="ConsPlusNonformat"/>
              <w:jc w:val="both"/>
            </w:pPr>
            <w:r>
              <w:rPr>
                <w:sz w:val="18"/>
              </w:rPr>
              <w:t xml:space="preserve"> 88120,2 </w:t>
            </w:r>
          </w:p>
        </w:tc>
        <w:tc>
          <w:tcPr>
            <w:tcW w:w="1188" w:type="dxa"/>
            <w:tcBorders>
              <w:top w:val="nil"/>
            </w:tcBorders>
          </w:tcPr>
          <w:p w:rsidR="005169A7" w:rsidRDefault="005169A7">
            <w:pPr>
              <w:pStyle w:val="ConsPlusNonformat"/>
              <w:jc w:val="both"/>
            </w:pPr>
            <w:r>
              <w:rPr>
                <w:sz w:val="18"/>
              </w:rPr>
              <w:t xml:space="preserve"> 86139,9 </w:t>
            </w:r>
          </w:p>
        </w:tc>
        <w:tc>
          <w:tcPr>
            <w:tcW w:w="1080" w:type="dxa"/>
            <w:tcBorders>
              <w:top w:val="nil"/>
            </w:tcBorders>
          </w:tcPr>
          <w:p w:rsidR="005169A7" w:rsidRDefault="005169A7">
            <w:pPr>
              <w:pStyle w:val="ConsPlusNonformat"/>
              <w:jc w:val="both"/>
            </w:pPr>
            <w:r>
              <w:rPr>
                <w:sz w:val="18"/>
              </w:rPr>
              <w:t xml:space="preserve">36244,9 </w:t>
            </w:r>
          </w:p>
        </w:tc>
        <w:tc>
          <w:tcPr>
            <w:tcW w:w="1188" w:type="dxa"/>
            <w:tcBorders>
              <w:top w:val="nil"/>
            </w:tcBorders>
          </w:tcPr>
          <w:p w:rsidR="005169A7" w:rsidRDefault="005169A7">
            <w:pPr>
              <w:pStyle w:val="ConsPlusNonformat"/>
              <w:jc w:val="both"/>
            </w:pPr>
            <w:r>
              <w:rPr>
                <w:sz w:val="18"/>
              </w:rPr>
              <w:t xml:space="preserve"> 26589,5 </w:t>
            </w:r>
          </w:p>
        </w:tc>
        <w:tc>
          <w:tcPr>
            <w:tcW w:w="1296" w:type="dxa"/>
            <w:tcBorders>
              <w:top w:val="nil"/>
            </w:tcBorders>
          </w:tcPr>
          <w:p w:rsidR="005169A7" w:rsidRDefault="005169A7">
            <w:pPr>
              <w:pStyle w:val="ConsPlusNonformat"/>
              <w:jc w:val="both"/>
            </w:pPr>
            <w:r>
              <w:rPr>
                <w:sz w:val="18"/>
              </w:rPr>
              <w:t xml:space="preserve">  9765,6  </w:t>
            </w:r>
          </w:p>
        </w:tc>
      </w:tr>
      <w:tr w:rsidR="005169A7">
        <w:trPr>
          <w:trHeight w:val="240"/>
        </w:trPr>
        <w:tc>
          <w:tcPr>
            <w:tcW w:w="648" w:type="dxa"/>
            <w:tcBorders>
              <w:top w:val="nil"/>
            </w:tcBorders>
          </w:tcPr>
          <w:p w:rsidR="005169A7" w:rsidRDefault="005169A7">
            <w:pPr>
              <w:pStyle w:val="ConsPlusNonformat"/>
              <w:jc w:val="both"/>
            </w:pPr>
            <w:r>
              <w:rPr>
                <w:sz w:val="18"/>
              </w:rPr>
              <w:t xml:space="preserve"> 2. </w:t>
            </w:r>
          </w:p>
        </w:tc>
        <w:tc>
          <w:tcPr>
            <w:tcW w:w="2052" w:type="dxa"/>
            <w:tcBorders>
              <w:top w:val="nil"/>
            </w:tcBorders>
          </w:tcPr>
          <w:p w:rsidR="005169A7" w:rsidRDefault="005169A7">
            <w:pPr>
              <w:pStyle w:val="ConsPlusNonformat"/>
              <w:jc w:val="both"/>
            </w:pPr>
            <w:r>
              <w:rPr>
                <w:sz w:val="18"/>
              </w:rPr>
              <w:t xml:space="preserve">Предприятия      </w:t>
            </w:r>
          </w:p>
          <w:p w:rsidR="005169A7" w:rsidRDefault="005169A7">
            <w:pPr>
              <w:pStyle w:val="ConsPlusNonformat"/>
              <w:jc w:val="both"/>
            </w:pPr>
            <w:r>
              <w:rPr>
                <w:sz w:val="18"/>
              </w:rPr>
              <w:t xml:space="preserve">общепита         </w:t>
            </w:r>
          </w:p>
        </w:tc>
        <w:tc>
          <w:tcPr>
            <w:tcW w:w="1188" w:type="dxa"/>
            <w:tcBorders>
              <w:top w:val="nil"/>
            </w:tcBorders>
          </w:tcPr>
          <w:p w:rsidR="005169A7" w:rsidRDefault="005169A7">
            <w:pPr>
              <w:pStyle w:val="ConsPlusNonformat"/>
              <w:jc w:val="both"/>
            </w:pPr>
            <w:r>
              <w:rPr>
                <w:sz w:val="18"/>
              </w:rPr>
              <w:t xml:space="preserve"> 9204,7  </w:t>
            </w:r>
          </w:p>
        </w:tc>
        <w:tc>
          <w:tcPr>
            <w:tcW w:w="1188" w:type="dxa"/>
            <w:tcBorders>
              <w:top w:val="nil"/>
            </w:tcBorders>
          </w:tcPr>
          <w:p w:rsidR="005169A7" w:rsidRDefault="005169A7">
            <w:pPr>
              <w:pStyle w:val="ConsPlusNonformat"/>
              <w:jc w:val="both"/>
            </w:pPr>
            <w:r>
              <w:rPr>
                <w:sz w:val="18"/>
              </w:rPr>
              <w:t xml:space="preserve"> 5332,1  </w:t>
            </w:r>
          </w:p>
        </w:tc>
        <w:tc>
          <w:tcPr>
            <w:tcW w:w="1188" w:type="dxa"/>
            <w:tcBorders>
              <w:top w:val="nil"/>
            </w:tcBorders>
          </w:tcPr>
          <w:p w:rsidR="005169A7" w:rsidRDefault="005169A7">
            <w:pPr>
              <w:pStyle w:val="ConsPlusNonformat"/>
              <w:jc w:val="both"/>
            </w:pPr>
            <w:r>
              <w:rPr>
                <w:sz w:val="18"/>
              </w:rPr>
              <w:t xml:space="preserve"> 3124,5  </w:t>
            </w:r>
          </w:p>
        </w:tc>
        <w:tc>
          <w:tcPr>
            <w:tcW w:w="1080" w:type="dxa"/>
            <w:tcBorders>
              <w:top w:val="nil"/>
            </w:tcBorders>
          </w:tcPr>
          <w:p w:rsidR="005169A7" w:rsidRDefault="005169A7">
            <w:pPr>
              <w:pStyle w:val="ConsPlusNonformat"/>
              <w:jc w:val="both"/>
            </w:pPr>
            <w:r>
              <w:rPr>
                <w:sz w:val="18"/>
              </w:rPr>
              <w:t xml:space="preserve"> 6080,2 </w:t>
            </w:r>
          </w:p>
        </w:tc>
        <w:tc>
          <w:tcPr>
            <w:tcW w:w="1188" w:type="dxa"/>
            <w:tcBorders>
              <w:top w:val="nil"/>
            </w:tcBorders>
          </w:tcPr>
          <w:p w:rsidR="005169A7" w:rsidRDefault="005169A7">
            <w:pPr>
              <w:pStyle w:val="ConsPlusNonformat"/>
              <w:jc w:val="both"/>
            </w:pPr>
            <w:r>
              <w:rPr>
                <w:sz w:val="18"/>
              </w:rPr>
              <w:t xml:space="preserve">    -    </w:t>
            </w:r>
          </w:p>
        </w:tc>
        <w:tc>
          <w:tcPr>
            <w:tcW w:w="1296" w:type="dxa"/>
            <w:tcBorders>
              <w:top w:val="nil"/>
            </w:tcBorders>
          </w:tcPr>
          <w:p w:rsidR="005169A7" w:rsidRDefault="005169A7">
            <w:pPr>
              <w:pStyle w:val="ConsPlusNonformat"/>
              <w:jc w:val="both"/>
            </w:pPr>
            <w:r>
              <w:rPr>
                <w:sz w:val="18"/>
              </w:rPr>
              <w:t xml:space="preserve">    -     </w:t>
            </w:r>
          </w:p>
        </w:tc>
      </w:tr>
      <w:tr w:rsidR="005169A7">
        <w:trPr>
          <w:trHeight w:val="240"/>
        </w:trPr>
        <w:tc>
          <w:tcPr>
            <w:tcW w:w="648" w:type="dxa"/>
            <w:tcBorders>
              <w:top w:val="nil"/>
            </w:tcBorders>
          </w:tcPr>
          <w:p w:rsidR="005169A7" w:rsidRDefault="005169A7">
            <w:pPr>
              <w:pStyle w:val="ConsPlusNonformat"/>
              <w:jc w:val="both"/>
            </w:pPr>
            <w:r>
              <w:rPr>
                <w:sz w:val="18"/>
              </w:rPr>
              <w:t xml:space="preserve"> 3. </w:t>
            </w:r>
          </w:p>
        </w:tc>
        <w:tc>
          <w:tcPr>
            <w:tcW w:w="2052" w:type="dxa"/>
            <w:tcBorders>
              <w:top w:val="nil"/>
            </w:tcBorders>
          </w:tcPr>
          <w:p w:rsidR="005169A7" w:rsidRDefault="005169A7">
            <w:pPr>
              <w:pStyle w:val="ConsPlusNonformat"/>
              <w:jc w:val="both"/>
            </w:pPr>
            <w:r>
              <w:rPr>
                <w:sz w:val="18"/>
              </w:rPr>
              <w:t xml:space="preserve">Рынки            </w:t>
            </w:r>
          </w:p>
        </w:tc>
        <w:tc>
          <w:tcPr>
            <w:tcW w:w="1188" w:type="dxa"/>
            <w:tcBorders>
              <w:top w:val="nil"/>
            </w:tcBorders>
          </w:tcPr>
          <w:p w:rsidR="005169A7" w:rsidRDefault="005169A7">
            <w:pPr>
              <w:pStyle w:val="ConsPlusNonformat"/>
              <w:jc w:val="both"/>
            </w:pPr>
            <w:r>
              <w:rPr>
                <w:sz w:val="18"/>
              </w:rPr>
              <w:t xml:space="preserve"> 18934,6 </w:t>
            </w:r>
          </w:p>
        </w:tc>
        <w:tc>
          <w:tcPr>
            <w:tcW w:w="1188" w:type="dxa"/>
            <w:tcBorders>
              <w:top w:val="nil"/>
            </w:tcBorders>
          </w:tcPr>
          <w:p w:rsidR="005169A7" w:rsidRDefault="005169A7">
            <w:pPr>
              <w:pStyle w:val="ConsPlusNonformat"/>
              <w:jc w:val="both"/>
            </w:pPr>
            <w:r>
              <w:rPr>
                <w:sz w:val="18"/>
              </w:rPr>
              <w:t xml:space="preserve"> 13969,5 </w:t>
            </w:r>
          </w:p>
        </w:tc>
        <w:tc>
          <w:tcPr>
            <w:tcW w:w="1188" w:type="dxa"/>
            <w:tcBorders>
              <w:top w:val="nil"/>
            </w:tcBorders>
          </w:tcPr>
          <w:p w:rsidR="005169A7" w:rsidRDefault="005169A7">
            <w:pPr>
              <w:pStyle w:val="ConsPlusNonformat"/>
              <w:jc w:val="both"/>
            </w:pPr>
            <w:r>
              <w:rPr>
                <w:sz w:val="18"/>
              </w:rPr>
              <w:t xml:space="preserve"> 16100,2 </w:t>
            </w:r>
          </w:p>
        </w:tc>
        <w:tc>
          <w:tcPr>
            <w:tcW w:w="1080" w:type="dxa"/>
            <w:tcBorders>
              <w:top w:val="nil"/>
            </w:tcBorders>
          </w:tcPr>
          <w:p w:rsidR="005169A7" w:rsidRDefault="005169A7">
            <w:pPr>
              <w:pStyle w:val="ConsPlusNonformat"/>
              <w:jc w:val="both"/>
            </w:pPr>
            <w:r>
              <w:rPr>
                <w:sz w:val="18"/>
              </w:rPr>
              <w:t xml:space="preserve"> 1629,8 </w:t>
            </w:r>
          </w:p>
        </w:tc>
        <w:tc>
          <w:tcPr>
            <w:tcW w:w="1188" w:type="dxa"/>
            <w:tcBorders>
              <w:top w:val="nil"/>
            </w:tcBorders>
          </w:tcPr>
          <w:p w:rsidR="005169A7" w:rsidRDefault="005169A7">
            <w:pPr>
              <w:pStyle w:val="ConsPlusNonformat"/>
              <w:jc w:val="both"/>
            </w:pPr>
            <w:r>
              <w:rPr>
                <w:sz w:val="18"/>
              </w:rPr>
              <w:t xml:space="preserve">    -    </w:t>
            </w:r>
          </w:p>
        </w:tc>
        <w:tc>
          <w:tcPr>
            <w:tcW w:w="1296" w:type="dxa"/>
            <w:tcBorders>
              <w:top w:val="nil"/>
            </w:tcBorders>
          </w:tcPr>
          <w:p w:rsidR="005169A7" w:rsidRDefault="005169A7">
            <w:pPr>
              <w:pStyle w:val="ConsPlusNonformat"/>
              <w:jc w:val="both"/>
            </w:pPr>
            <w:r>
              <w:rPr>
                <w:sz w:val="18"/>
              </w:rPr>
              <w:t xml:space="preserve">  1204,6  </w:t>
            </w:r>
          </w:p>
        </w:tc>
      </w:tr>
      <w:tr w:rsidR="005169A7">
        <w:trPr>
          <w:trHeight w:val="240"/>
        </w:trPr>
        <w:tc>
          <w:tcPr>
            <w:tcW w:w="648" w:type="dxa"/>
            <w:tcBorders>
              <w:top w:val="nil"/>
            </w:tcBorders>
          </w:tcPr>
          <w:p w:rsidR="005169A7" w:rsidRDefault="005169A7">
            <w:pPr>
              <w:pStyle w:val="ConsPlusNonformat"/>
              <w:jc w:val="both"/>
            </w:pPr>
          </w:p>
        </w:tc>
        <w:tc>
          <w:tcPr>
            <w:tcW w:w="2052" w:type="dxa"/>
            <w:tcBorders>
              <w:top w:val="nil"/>
            </w:tcBorders>
          </w:tcPr>
          <w:p w:rsidR="005169A7" w:rsidRDefault="005169A7">
            <w:pPr>
              <w:pStyle w:val="ConsPlusNonformat"/>
              <w:jc w:val="both"/>
            </w:pPr>
            <w:r>
              <w:rPr>
                <w:sz w:val="18"/>
              </w:rPr>
              <w:t xml:space="preserve">Всего            </w:t>
            </w:r>
          </w:p>
        </w:tc>
        <w:tc>
          <w:tcPr>
            <w:tcW w:w="1188" w:type="dxa"/>
            <w:tcBorders>
              <w:top w:val="nil"/>
            </w:tcBorders>
          </w:tcPr>
          <w:p w:rsidR="005169A7" w:rsidRDefault="005169A7">
            <w:pPr>
              <w:pStyle w:val="ConsPlusNonformat"/>
              <w:jc w:val="both"/>
            </w:pPr>
            <w:r>
              <w:rPr>
                <w:sz w:val="18"/>
              </w:rPr>
              <w:t xml:space="preserve">186879,2 </w:t>
            </w:r>
          </w:p>
        </w:tc>
        <w:tc>
          <w:tcPr>
            <w:tcW w:w="1188" w:type="dxa"/>
            <w:tcBorders>
              <w:top w:val="nil"/>
            </w:tcBorders>
          </w:tcPr>
          <w:p w:rsidR="005169A7" w:rsidRDefault="005169A7">
            <w:pPr>
              <w:pStyle w:val="ConsPlusNonformat"/>
              <w:jc w:val="both"/>
            </w:pPr>
            <w:r>
              <w:rPr>
                <w:sz w:val="18"/>
              </w:rPr>
              <w:t xml:space="preserve">107421,8 </w:t>
            </w:r>
          </w:p>
        </w:tc>
        <w:tc>
          <w:tcPr>
            <w:tcW w:w="1188" w:type="dxa"/>
            <w:tcBorders>
              <w:top w:val="nil"/>
            </w:tcBorders>
          </w:tcPr>
          <w:p w:rsidR="005169A7" w:rsidRDefault="005169A7">
            <w:pPr>
              <w:pStyle w:val="ConsPlusNonformat"/>
              <w:jc w:val="both"/>
            </w:pPr>
            <w:r>
              <w:rPr>
                <w:sz w:val="18"/>
              </w:rPr>
              <w:t xml:space="preserve">105364,6 </w:t>
            </w:r>
          </w:p>
        </w:tc>
        <w:tc>
          <w:tcPr>
            <w:tcW w:w="1080" w:type="dxa"/>
            <w:tcBorders>
              <w:top w:val="nil"/>
            </w:tcBorders>
          </w:tcPr>
          <w:p w:rsidR="005169A7" w:rsidRDefault="005169A7">
            <w:pPr>
              <w:pStyle w:val="ConsPlusNonformat"/>
              <w:jc w:val="both"/>
            </w:pPr>
            <w:r>
              <w:rPr>
                <w:sz w:val="18"/>
              </w:rPr>
              <w:t xml:space="preserve">43954,9 </w:t>
            </w:r>
          </w:p>
        </w:tc>
        <w:tc>
          <w:tcPr>
            <w:tcW w:w="1188" w:type="dxa"/>
            <w:tcBorders>
              <w:top w:val="nil"/>
            </w:tcBorders>
          </w:tcPr>
          <w:p w:rsidR="005169A7" w:rsidRDefault="005169A7">
            <w:pPr>
              <w:pStyle w:val="ConsPlusNonformat"/>
              <w:jc w:val="both"/>
            </w:pPr>
            <w:r>
              <w:rPr>
                <w:sz w:val="18"/>
              </w:rPr>
              <w:t xml:space="preserve"> 26589,5 </w:t>
            </w:r>
          </w:p>
        </w:tc>
        <w:tc>
          <w:tcPr>
            <w:tcW w:w="1296" w:type="dxa"/>
            <w:tcBorders>
              <w:top w:val="nil"/>
            </w:tcBorders>
          </w:tcPr>
          <w:p w:rsidR="005169A7" w:rsidRDefault="005169A7">
            <w:pPr>
              <w:pStyle w:val="ConsPlusNonformat"/>
              <w:jc w:val="both"/>
            </w:pPr>
            <w:r>
              <w:rPr>
                <w:sz w:val="18"/>
              </w:rPr>
              <w:t xml:space="preserve"> 10970,2  </w:t>
            </w:r>
          </w:p>
        </w:tc>
      </w:tr>
    </w:tbl>
    <w:p w:rsidR="005169A7" w:rsidRDefault="005169A7">
      <w:pPr>
        <w:pStyle w:val="ConsPlusNormal"/>
        <w:jc w:val="right"/>
      </w:pPr>
    </w:p>
    <w:p w:rsidR="005169A7" w:rsidRDefault="005169A7">
      <w:pPr>
        <w:pStyle w:val="ConsPlusNormal"/>
        <w:ind w:firstLine="540"/>
        <w:jc w:val="both"/>
      </w:pPr>
      <w:r>
        <w:t>За счет внутренних инвестиций намечено в срок до 2015 года строительство и ввод в действие следующих крупных объектов торговли и общественного питания:</w:t>
      </w:r>
    </w:p>
    <w:p w:rsidR="005169A7" w:rsidRDefault="005169A7">
      <w:pPr>
        <w:pStyle w:val="ConsPlusNormal"/>
        <w:ind w:firstLine="540"/>
        <w:jc w:val="both"/>
      </w:pPr>
    </w:p>
    <w:p w:rsidR="005169A7" w:rsidRDefault="005169A7">
      <w:pPr>
        <w:pStyle w:val="ConsPlusNormal"/>
        <w:jc w:val="right"/>
      </w:pPr>
      <w:r>
        <w:t>Таблица 23</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56"/>
        <w:gridCol w:w="2592"/>
        <w:gridCol w:w="3348"/>
        <w:gridCol w:w="1188"/>
        <w:gridCol w:w="1188"/>
      </w:tblGrid>
      <w:tr w:rsidR="005169A7">
        <w:trPr>
          <w:trHeight w:val="240"/>
        </w:trPr>
        <w:tc>
          <w:tcPr>
            <w:tcW w:w="756" w:type="dxa"/>
          </w:tcPr>
          <w:p w:rsidR="005169A7" w:rsidRDefault="005169A7">
            <w:pPr>
              <w:pStyle w:val="ConsPlusNonformat"/>
              <w:jc w:val="both"/>
            </w:pPr>
            <w:r>
              <w:rPr>
                <w:sz w:val="18"/>
              </w:rPr>
              <w:t>N п/п</w:t>
            </w:r>
          </w:p>
        </w:tc>
        <w:tc>
          <w:tcPr>
            <w:tcW w:w="2592" w:type="dxa"/>
          </w:tcPr>
          <w:p w:rsidR="005169A7" w:rsidRDefault="005169A7">
            <w:pPr>
              <w:pStyle w:val="ConsPlusNonformat"/>
              <w:jc w:val="both"/>
            </w:pPr>
            <w:r>
              <w:rPr>
                <w:sz w:val="18"/>
              </w:rPr>
              <w:t xml:space="preserve"> Наименование объекта </w:t>
            </w:r>
          </w:p>
        </w:tc>
        <w:tc>
          <w:tcPr>
            <w:tcW w:w="3348" w:type="dxa"/>
          </w:tcPr>
          <w:p w:rsidR="005169A7" w:rsidRDefault="005169A7">
            <w:pPr>
              <w:pStyle w:val="ConsPlusNonformat"/>
              <w:jc w:val="both"/>
            </w:pPr>
            <w:r>
              <w:rPr>
                <w:sz w:val="18"/>
              </w:rPr>
              <w:t xml:space="preserve">     Место расположения      </w:t>
            </w:r>
          </w:p>
        </w:tc>
        <w:tc>
          <w:tcPr>
            <w:tcW w:w="1188" w:type="dxa"/>
          </w:tcPr>
          <w:p w:rsidR="005169A7" w:rsidRDefault="005169A7">
            <w:pPr>
              <w:pStyle w:val="ConsPlusNonformat"/>
              <w:jc w:val="both"/>
            </w:pPr>
            <w:r>
              <w:rPr>
                <w:sz w:val="18"/>
              </w:rPr>
              <w:t xml:space="preserve">  Общая  </w:t>
            </w:r>
          </w:p>
          <w:p w:rsidR="005169A7" w:rsidRDefault="005169A7">
            <w:pPr>
              <w:pStyle w:val="ConsPlusNonformat"/>
              <w:jc w:val="both"/>
            </w:pPr>
            <w:r>
              <w:rPr>
                <w:sz w:val="18"/>
              </w:rPr>
              <w:t xml:space="preserve"> площадь </w:t>
            </w:r>
          </w:p>
          <w:p w:rsidR="005169A7" w:rsidRDefault="005169A7">
            <w:pPr>
              <w:pStyle w:val="ConsPlusNonformat"/>
              <w:jc w:val="both"/>
            </w:pPr>
            <w:r>
              <w:rPr>
                <w:sz w:val="18"/>
              </w:rPr>
              <w:t xml:space="preserve"> (кв. м) </w:t>
            </w:r>
          </w:p>
        </w:tc>
        <w:tc>
          <w:tcPr>
            <w:tcW w:w="1188" w:type="dxa"/>
          </w:tcPr>
          <w:p w:rsidR="005169A7" w:rsidRDefault="005169A7">
            <w:pPr>
              <w:pStyle w:val="ConsPlusNonformat"/>
              <w:jc w:val="both"/>
            </w:pPr>
            <w:r>
              <w:rPr>
                <w:sz w:val="18"/>
              </w:rPr>
              <w:t xml:space="preserve">Торговая </w:t>
            </w:r>
          </w:p>
          <w:p w:rsidR="005169A7" w:rsidRDefault="005169A7">
            <w:pPr>
              <w:pStyle w:val="ConsPlusNonformat"/>
              <w:jc w:val="both"/>
            </w:pPr>
            <w:r>
              <w:rPr>
                <w:sz w:val="18"/>
              </w:rPr>
              <w:t xml:space="preserve"> площадь </w:t>
            </w:r>
          </w:p>
          <w:p w:rsidR="005169A7" w:rsidRDefault="005169A7">
            <w:pPr>
              <w:pStyle w:val="ConsPlusNonformat"/>
              <w:jc w:val="both"/>
            </w:pPr>
            <w:r>
              <w:rPr>
                <w:sz w:val="18"/>
              </w:rPr>
              <w:t xml:space="preserve"> (кв. м) </w:t>
            </w:r>
          </w:p>
        </w:tc>
      </w:tr>
      <w:tr w:rsidR="005169A7">
        <w:trPr>
          <w:trHeight w:val="240"/>
        </w:trPr>
        <w:tc>
          <w:tcPr>
            <w:tcW w:w="756" w:type="dxa"/>
            <w:tcBorders>
              <w:top w:val="nil"/>
            </w:tcBorders>
          </w:tcPr>
          <w:p w:rsidR="005169A7" w:rsidRDefault="005169A7">
            <w:pPr>
              <w:pStyle w:val="ConsPlusNonformat"/>
              <w:jc w:val="both"/>
            </w:pPr>
            <w:r>
              <w:rPr>
                <w:sz w:val="18"/>
              </w:rPr>
              <w:t xml:space="preserve">  1  </w:t>
            </w:r>
          </w:p>
        </w:tc>
        <w:tc>
          <w:tcPr>
            <w:tcW w:w="2592" w:type="dxa"/>
            <w:tcBorders>
              <w:top w:val="nil"/>
            </w:tcBorders>
          </w:tcPr>
          <w:p w:rsidR="005169A7" w:rsidRDefault="005169A7">
            <w:pPr>
              <w:pStyle w:val="ConsPlusNonformat"/>
              <w:jc w:val="both"/>
            </w:pPr>
            <w:r>
              <w:rPr>
                <w:sz w:val="18"/>
              </w:rPr>
              <w:t xml:space="preserve">Трехэтажное здание    </w:t>
            </w:r>
          </w:p>
          <w:p w:rsidR="005169A7" w:rsidRDefault="005169A7">
            <w:pPr>
              <w:pStyle w:val="ConsPlusNonformat"/>
              <w:jc w:val="both"/>
            </w:pPr>
            <w:r>
              <w:rPr>
                <w:sz w:val="18"/>
              </w:rPr>
              <w:lastRenderedPageBreak/>
              <w:t xml:space="preserve">магазина              </w:t>
            </w:r>
          </w:p>
        </w:tc>
        <w:tc>
          <w:tcPr>
            <w:tcW w:w="3348" w:type="dxa"/>
            <w:tcBorders>
              <w:top w:val="nil"/>
            </w:tcBorders>
          </w:tcPr>
          <w:p w:rsidR="005169A7" w:rsidRDefault="005169A7">
            <w:pPr>
              <w:pStyle w:val="ConsPlusNonformat"/>
              <w:jc w:val="both"/>
            </w:pPr>
            <w:r>
              <w:rPr>
                <w:sz w:val="18"/>
              </w:rPr>
              <w:lastRenderedPageBreak/>
              <w:t xml:space="preserve">г. Петропавловск-Камчатский, </w:t>
            </w:r>
          </w:p>
          <w:p w:rsidR="005169A7" w:rsidRDefault="005169A7">
            <w:pPr>
              <w:pStyle w:val="ConsPlusNonformat"/>
              <w:jc w:val="both"/>
            </w:pPr>
            <w:r>
              <w:rPr>
                <w:sz w:val="18"/>
              </w:rPr>
              <w:lastRenderedPageBreak/>
              <w:t xml:space="preserve">ул. Ленинградская            </w:t>
            </w:r>
          </w:p>
          <w:p w:rsidR="005169A7" w:rsidRDefault="005169A7">
            <w:pPr>
              <w:pStyle w:val="ConsPlusNonformat"/>
              <w:jc w:val="both"/>
            </w:pPr>
            <w:r>
              <w:rPr>
                <w:sz w:val="18"/>
              </w:rPr>
              <w:t xml:space="preserve">(ост. Областная больница)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lastRenderedPageBreak/>
              <w:t xml:space="preserve"> 1902,4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lastRenderedPageBreak/>
              <w:t xml:space="preserve"> 1272,4  </w:t>
            </w:r>
          </w:p>
        </w:tc>
      </w:tr>
      <w:tr w:rsidR="005169A7">
        <w:trPr>
          <w:trHeight w:val="240"/>
        </w:trPr>
        <w:tc>
          <w:tcPr>
            <w:tcW w:w="756" w:type="dxa"/>
            <w:tcBorders>
              <w:top w:val="nil"/>
            </w:tcBorders>
          </w:tcPr>
          <w:p w:rsidR="005169A7" w:rsidRDefault="005169A7">
            <w:pPr>
              <w:pStyle w:val="ConsPlusNonformat"/>
              <w:jc w:val="both"/>
            </w:pPr>
            <w:r>
              <w:rPr>
                <w:sz w:val="18"/>
              </w:rPr>
              <w:lastRenderedPageBreak/>
              <w:t xml:space="preserve"> 2.  </w:t>
            </w:r>
          </w:p>
        </w:tc>
        <w:tc>
          <w:tcPr>
            <w:tcW w:w="2592" w:type="dxa"/>
            <w:tcBorders>
              <w:top w:val="nil"/>
            </w:tcBorders>
          </w:tcPr>
          <w:p w:rsidR="005169A7" w:rsidRDefault="005169A7">
            <w:pPr>
              <w:pStyle w:val="ConsPlusNonformat"/>
              <w:jc w:val="both"/>
            </w:pPr>
            <w:r>
              <w:rPr>
                <w:sz w:val="18"/>
              </w:rPr>
              <w:t xml:space="preserve">Здание торгового      </w:t>
            </w:r>
          </w:p>
          <w:p w:rsidR="005169A7" w:rsidRDefault="005169A7">
            <w:pPr>
              <w:pStyle w:val="ConsPlusNonformat"/>
              <w:jc w:val="both"/>
            </w:pPr>
            <w:r>
              <w:rPr>
                <w:sz w:val="18"/>
              </w:rPr>
              <w:t xml:space="preserve">комплекса             </w:t>
            </w:r>
          </w:p>
        </w:tc>
        <w:tc>
          <w:tcPr>
            <w:tcW w:w="3348" w:type="dxa"/>
            <w:tcBorders>
              <w:top w:val="nil"/>
            </w:tcBorders>
          </w:tcPr>
          <w:p w:rsidR="005169A7" w:rsidRDefault="005169A7">
            <w:pPr>
              <w:pStyle w:val="ConsPlusNonformat"/>
              <w:jc w:val="both"/>
            </w:pPr>
            <w:r>
              <w:rPr>
                <w:sz w:val="18"/>
              </w:rPr>
              <w:t xml:space="preserve">г. Петропавловск-Камчатский, </w:t>
            </w:r>
          </w:p>
          <w:p w:rsidR="005169A7" w:rsidRDefault="005169A7">
            <w:pPr>
              <w:pStyle w:val="ConsPlusNonformat"/>
              <w:jc w:val="both"/>
            </w:pPr>
            <w:r>
              <w:rPr>
                <w:sz w:val="18"/>
              </w:rPr>
              <w:t xml:space="preserve">пр-т. Карла Маркса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983,65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873,4  </w:t>
            </w:r>
          </w:p>
        </w:tc>
      </w:tr>
      <w:tr w:rsidR="005169A7">
        <w:trPr>
          <w:trHeight w:val="240"/>
        </w:trPr>
        <w:tc>
          <w:tcPr>
            <w:tcW w:w="756" w:type="dxa"/>
            <w:tcBorders>
              <w:top w:val="nil"/>
            </w:tcBorders>
          </w:tcPr>
          <w:p w:rsidR="005169A7" w:rsidRDefault="005169A7">
            <w:pPr>
              <w:pStyle w:val="ConsPlusNonformat"/>
              <w:jc w:val="both"/>
            </w:pPr>
            <w:r>
              <w:rPr>
                <w:sz w:val="18"/>
              </w:rPr>
              <w:t xml:space="preserve"> 3.  </w:t>
            </w:r>
          </w:p>
        </w:tc>
        <w:tc>
          <w:tcPr>
            <w:tcW w:w="2592" w:type="dxa"/>
            <w:tcBorders>
              <w:top w:val="nil"/>
            </w:tcBorders>
          </w:tcPr>
          <w:p w:rsidR="005169A7" w:rsidRDefault="005169A7">
            <w:pPr>
              <w:pStyle w:val="ConsPlusNonformat"/>
              <w:jc w:val="both"/>
            </w:pPr>
            <w:r>
              <w:rPr>
                <w:sz w:val="18"/>
              </w:rPr>
              <w:t xml:space="preserve">Административно-      </w:t>
            </w:r>
          </w:p>
          <w:p w:rsidR="005169A7" w:rsidRDefault="005169A7">
            <w:pPr>
              <w:pStyle w:val="ConsPlusNonformat"/>
              <w:jc w:val="both"/>
            </w:pPr>
            <w:r>
              <w:rPr>
                <w:sz w:val="18"/>
              </w:rPr>
              <w:t xml:space="preserve">торговое здание       </w:t>
            </w:r>
          </w:p>
        </w:tc>
        <w:tc>
          <w:tcPr>
            <w:tcW w:w="3348" w:type="dxa"/>
            <w:tcBorders>
              <w:top w:val="nil"/>
            </w:tcBorders>
          </w:tcPr>
          <w:p w:rsidR="005169A7" w:rsidRDefault="005169A7">
            <w:pPr>
              <w:pStyle w:val="ConsPlusNonformat"/>
              <w:jc w:val="both"/>
            </w:pPr>
            <w:r>
              <w:rPr>
                <w:sz w:val="18"/>
              </w:rPr>
              <w:t xml:space="preserve">г. Петропавловск-Камчатский  </w:t>
            </w:r>
          </w:p>
          <w:p w:rsidR="005169A7" w:rsidRDefault="005169A7">
            <w:pPr>
              <w:pStyle w:val="ConsPlusNonformat"/>
              <w:jc w:val="both"/>
            </w:pPr>
            <w:r>
              <w:rPr>
                <w:sz w:val="18"/>
              </w:rPr>
              <w:t xml:space="preserve">пр-т. Карла Маркса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3031,2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1557,2  </w:t>
            </w:r>
          </w:p>
        </w:tc>
      </w:tr>
      <w:tr w:rsidR="005169A7">
        <w:trPr>
          <w:trHeight w:val="240"/>
        </w:trPr>
        <w:tc>
          <w:tcPr>
            <w:tcW w:w="756" w:type="dxa"/>
            <w:tcBorders>
              <w:top w:val="nil"/>
            </w:tcBorders>
          </w:tcPr>
          <w:p w:rsidR="005169A7" w:rsidRDefault="005169A7">
            <w:pPr>
              <w:pStyle w:val="ConsPlusNonformat"/>
              <w:jc w:val="both"/>
            </w:pPr>
            <w:r>
              <w:rPr>
                <w:sz w:val="18"/>
              </w:rPr>
              <w:t xml:space="preserve"> 4.  </w:t>
            </w:r>
          </w:p>
        </w:tc>
        <w:tc>
          <w:tcPr>
            <w:tcW w:w="2592" w:type="dxa"/>
            <w:tcBorders>
              <w:top w:val="nil"/>
            </w:tcBorders>
          </w:tcPr>
          <w:p w:rsidR="005169A7" w:rsidRDefault="005169A7">
            <w:pPr>
              <w:pStyle w:val="ConsPlusNonformat"/>
              <w:jc w:val="both"/>
            </w:pPr>
            <w:r>
              <w:rPr>
                <w:sz w:val="18"/>
              </w:rPr>
              <w:t xml:space="preserve">Здание торгового      </w:t>
            </w:r>
          </w:p>
          <w:p w:rsidR="005169A7" w:rsidRDefault="005169A7">
            <w:pPr>
              <w:pStyle w:val="ConsPlusNonformat"/>
              <w:jc w:val="both"/>
            </w:pPr>
            <w:r>
              <w:rPr>
                <w:sz w:val="18"/>
              </w:rPr>
              <w:t xml:space="preserve">центра                </w:t>
            </w:r>
          </w:p>
        </w:tc>
        <w:tc>
          <w:tcPr>
            <w:tcW w:w="3348" w:type="dxa"/>
            <w:tcBorders>
              <w:top w:val="nil"/>
            </w:tcBorders>
          </w:tcPr>
          <w:p w:rsidR="005169A7" w:rsidRDefault="005169A7">
            <w:pPr>
              <w:pStyle w:val="ConsPlusNonformat"/>
              <w:jc w:val="both"/>
            </w:pPr>
            <w:r>
              <w:rPr>
                <w:sz w:val="18"/>
              </w:rPr>
              <w:t xml:space="preserve">г. Петропавловск-Камчатский, </w:t>
            </w:r>
          </w:p>
          <w:p w:rsidR="005169A7" w:rsidRDefault="005169A7">
            <w:pPr>
              <w:pStyle w:val="ConsPlusNonformat"/>
              <w:jc w:val="both"/>
            </w:pPr>
            <w:r>
              <w:rPr>
                <w:sz w:val="18"/>
              </w:rPr>
              <w:t xml:space="preserve">пр-т. Циолковского, 1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861,6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630,0  </w:t>
            </w:r>
          </w:p>
        </w:tc>
      </w:tr>
      <w:tr w:rsidR="005169A7">
        <w:trPr>
          <w:trHeight w:val="240"/>
        </w:trPr>
        <w:tc>
          <w:tcPr>
            <w:tcW w:w="756" w:type="dxa"/>
            <w:tcBorders>
              <w:top w:val="nil"/>
            </w:tcBorders>
          </w:tcPr>
          <w:p w:rsidR="005169A7" w:rsidRDefault="005169A7">
            <w:pPr>
              <w:pStyle w:val="ConsPlusNonformat"/>
              <w:jc w:val="both"/>
            </w:pPr>
            <w:r>
              <w:rPr>
                <w:sz w:val="18"/>
              </w:rPr>
              <w:t xml:space="preserve"> 5.  </w:t>
            </w:r>
          </w:p>
        </w:tc>
        <w:tc>
          <w:tcPr>
            <w:tcW w:w="2592" w:type="dxa"/>
            <w:tcBorders>
              <w:top w:val="nil"/>
            </w:tcBorders>
          </w:tcPr>
          <w:p w:rsidR="005169A7" w:rsidRDefault="005169A7">
            <w:pPr>
              <w:pStyle w:val="ConsPlusNonformat"/>
              <w:jc w:val="both"/>
            </w:pPr>
            <w:r>
              <w:rPr>
                <w:sz w:val="18"/>
              </w:rPr>
              <w:t xml:space="preserve">Здание магазина       </w:t>
            </w:r>
          </w:p>
        </w:tc>
        <w:tc>
          <w:tcPr>
            <w:tcW w:w="3348" w:type="dxa"/>
            <w:tcBorders>
              <w:top w:val="nil"/>
            </w:tcBorders>
          </w:tcPr>
          <w:p w:rsidR="005169A7" w:rsidRDefault="005169A7">
            <w:pPr>
              <w:pStyle w:val="ConsPlusNonformat"/>
              <w:jc w:val="both"/>
            </w:pPr>
            <w:r>
              <w:rPr>
                <w:sz w:val="18"/>
              </w:rPr>
              <w:t xml:space="preserve">г. Петропавловск-Камчатский, </w:t>
            </w:r>
          </w:p>
          <w:p w:rsidR="005169A7" w:rsidRDefault="005169A7">
            <w:pPr>
              <w:pStyle w:val="ConsPlusNonformat"/>
              <w:jc w:val="both"/>
            </w:pPr>
            <w:r>
              <w:rPr>
                <w:sz w:val="18"/>
              </w:rPr>
              <w:t xml:space="preserve">пр-т. Победы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1270,9  </w:t>
            </w:r>
          </w:p>
        </w:tc>
        <w:tc>
          <w:tcPr>
            <w:tcW w:w="1188" w:type="dxa"/>
            <w:tcBorders>
              <w:top w:val="nil"/>
            </w:tcBorders>
          </w:tcPr>
          <w:p w:rsidR="005169A7" w:rsidRDefault="005169A7">
            <w:pPr>
              <w:pStyle w:val="ConsPlusNonformat"/>
              <w:jc w:val="both"/>
            </w:pPr>
          </w:p>
          <w:p w:rsidR="005169A7" w:rsidRDefault="005169A7">
            <w:pPr>
              <w:pStyle w:val="ConsPlusNonformat"/>
              <w:jc w:val="both"/>
            </w:pPr>
            <w:r>
              <w:rPr>
                <w:sz w:val="18"/>
              </w:rPr>
              <w:t xml:space="preserve">  965,9  </w:t>
            </w:r>
          </w:p>
        </w:tc>
      </w:tr>
    </w:tbl>
    <w:p w:rsidR="005169A7" w:rsidRDefault="005169A7">
      <w:pPr>
        <w:pStyle w:val="ConsPlusNormal"/>
        <w:ind w:firstLine="540"/>
        <w:jc w:val="both"/>
      </w:pPr>
    </w:p>
    <w:p w:rsidR="005169A7" w:rsidRDefault="005169A7">
      <w:pPr>
        <w:pStyle w:val="ConsPlusNormal"/>
        <w:ind w:firstLine="540"/>
        <w:jc w:val="both"/>
      </w:pPr>
      <w:r>
        <w:t>Согласованы места размещения, предоставлены земельные участки под строительство,</w:t>
      </w:r>
    </w:p>
    <w:p w:rsidR="005169A7" w:rsidRDefault="005169A7">
      <w:pPr>
        <w:pStyle w:val="ConsPlusNormal"/>
        <w:spacing w:before="220"/>
        <w:ind w:firstLine="540"/>
        <w:jc w:val="both"/>
      </w:pPr>
      <w:r>
        <w:t>Петропавловск-Камчатский городской округ:</w:t>
      </w:r>
    </w:p>
    <w:p w:rsidR="005169A7" w:rsidRDefault="005169A7">
      <w:pPr>
        <w:pStyle w:val="ConsPlusNormal"/>
        <w:spacing w:before="220"/>
        <w:ind w:firstLine="540"/>
        <w:jc w:val="both"/>
      </w:pPr>
      <w:r>
        <w:t>- 28 супермаркетов и торговых центров;</w:t>
      </w:r>
    </w:p>
    <w:p w:rsidR="005169A7" w:rsidRDefault="005169A7">
      <w:pPr>
        <w:pStyle w:val="ConsPlusNormal"/>
        <w:spacing w:before="220"/>
        <w:ind w:firstLine="540"/>
        <w:jc w:val="both"/>
      </w:pPr>
      <w:r>
        <w:t>- 20 розничных торговых магазинов;</w:t>
      </w:r>
    </w:p>
    <w:p w:rsidR="005169A7" w:rsidRDefault="005169A7">
      <w:pPr>
        <w:pStyle w:val="ConsPlusNormal"/>
        <w:spacing w:before="220"/>
        <w:ind w:firstLine="540"/>
        <w:jc w:val="both"/>
      </w:pPr>
      <w:r>
        <w:t>- оптовой базы по ул. Кавказской;</w:t>
      </w:r>
    </w:p>
    <w:p w:rsidR="005169A7" w:rsidRDefault="005169A7">
      <w:pPr>
        <w:pStyle w:val="ConsPlusNormal"/>
        <w:spacing w:before="220"/>
        <w:ind w:firstLine="540"/>
        <w:jc w:val="both"/>
      </w:pPr>
      <w:r>
        <w:t>- здания торгового ряда по ул. Ленинградской;</w:t>
      </w:r>
    </w:p>
    <w:p w:rsidR="005169A7" w:rsidRDefault="005169A7">
      <w:pPr>
        <w:pStyle w:val="ConsPlusNormal"/>
        <w:spacing w:before="220"/>
        <w:ind w:firstLine="540"/>
        <w:jc w:val="both"/>
      </w:pPr>
      <w:r>
        <w:t>- 9 предприятий общественного питания (2 ресторана, кафе, закусочные).</w:t>
      </w:r>
    </w:p>
    <w:p w:rsidR="005169A7" w:rsidRDefault="005169A7">
      <w:pPr>
        <w:pStyle w:val="ConsPlusNormal"/>
        <w:spacing w:before="220"/>
        <w:ind w:firstLine="540"/>
        <w:jc w:val="both"/>
      </w:pPr>
      <w:r>
        <w:t>Пенжинский муниципальный район:</w:t>
      </w:r>
    </w:p>
    <w:p w:rsidR="005169A7" w:rsidRDefault="005169A7">
      <w:pPr>
        <w:pStyle w:val="ConsPlusNormal"/>
        <w:spacing w:before="220"/>
        <w:ind w:firstLine="540"/>
        <w:jc w:val="both"/>
      </w:pPr>
      <w:r>
        <w:t>- муниципальный розничный магазин площадью 147 кв. м.</w:t>
      </w:r>
    </w:p>
    <w:p w:rsidR="005169A7" w:rsidRDefault="005169A7">
      <w:pPr>
        <w:pStyle w:val="ConsPlusNormal"/>
        <w:spacing w:before="220"/>
        <w:ind w:firstLine="540"/>
        <w:jc w:val="both"/>
      </w:pPr>
      <w:r>
        <w:t>Планируется строительство:</w:t>
      </w:r>
    </w:p>
    <w:p w:rsidR="005169A7" w:rsidRDefault="005169A7">
      <w:pPr>
        <w:pStyle w:val="ConsPlusNormal"/>
        <w:spacing w:before="220"/>
        <w:ind w:firstLine="540"/>
        <w:jc w:val="both"/>
      </w:pPr>
      <w:r>
        <w:t>Вилючинский городской округ:</w:t>
      </w:r>
    </w:p>
    <w:p w:rsidR="005169A7" w:rsidRDefault="005169A7">
      <w:pPr>
        <w:pStyle w:val="ConsPlusNormal"/>
        <w:spacing w:before="220"/>
        <w:ind w:firstLine="540"/>
        <w:jc w:val="both"/>
      </w:pPr>
      <w:r>
        <w:t>- предприятия общественного питания (кафе).</w:t>
      </w:r>
    </w:p>
    <w:p w:rsidR="005169A7" w:rsidRDefault="005169A7">
      <w:pPr>
        <w:pStyle w:val="ConsPlusNormal"/>
        <w:spacing w:before="220"/>
        <w:ind w:firstLine="540"/>
        <w:jc w:val="both"/>
      </w:pPr>
      <w:r>
        <w:t>Мильковский муниципальный район:</w:t>
      </w:r>
    </w:p>
    <w:p w:rsidR="005169A7" w:rsidRDefault="005169A7">
      <w:pPr>
        <w:pStyle w:val="ConsPlusNormal"/>
        <w:spacing w:before="220"/>
        <w:ind w:firstLine="540"/>
        <w:jc w:val="both"/>
      </w:pPr>
      <w:r>
        <w:t>- универсальный розничный рынок площадью 1800 кв. м;</w:t>
      </w:r>
    </w:p>
    <w:p w:rsidR="005169A7" w:rsidRDefault="005169A7">
      <w:pPr>
        <w:pStyle w:val="ConsPlusNormal"/>
        <w:spacing w:before="220"/>
        <w:ind w:firstLine="540"/>
        <w:jc w:val="both"/>
      </w:pPr>
      <w:r>
        <w:t>- 6 розничных магазинов общей площадью 535 кв. м.</w:t>
      </w:r>
    </w:p>
    <w:p w:rsidR="005169A7" w:rsidRDefault="005169A7">
      <w:pPr>
        <w:pStyle w:val="ConsPlusNormal"/>
        <w:spacing w:before="220"/>
        <w:ind w:firstLine="540"/>
        <w:jc w:val="both"/>
      </w:pPr>
      <w:r>
        <w:t>Елизовский муниципальный район:</w:t>
      </w:r>
    </w:p>
    <w:p w:rsidR="005169A7" w:rsidRDefault="005169A7">
      <w:pPr>
        <w:pStyle w:val="ConsPlusNormal"/>
        <w:spacing w:before="220"/>
        <w:ind w:firstLine="540"/>
        <w:jc w:val="both"/>
      </w:pPr>
      <w:r>
        <w:t xml:space="preserve">согласно проектам генеральных планов поселений Елизовского муниципального района, развитие торговых предприятий различных форматов, предприятий общественного питания до 2030 года </w:t>
      </w:r>
      <w:hyperlink w:anchor="P29" w:history="1">
        <w:r>
          <w:rPr>
            <w:color w:val="0000FF"/>
          </w:rPr>
          <w:t>(таблица 24)</w:t>
        </w:r>
      </w:hyperlink>
      <w:r>
        <w:t>.</w:t>
      </w:r>
    </w:p>
    <w:p w:rsidR="005169A7" w:rsidRDefault="005169A7">
      <w:pPr>
        <w:pStyle w:val="ConsPlusNormal"/>
        <w:jc w:val="right"/>
      </w:pPr>
    </w:p>
    <w:p w:rsidR="005169A7" w:rsidRDefault="005169A7">
      <w:pPr>
        <w:pStyle w:val="ConsPlusNormal"/>
        <w:jc w:val="right"/>
      </w:pPr>
      <w:r>
        <w:t>Таблица 24</w:t>
      </w:r>
    </w:p>
    <w:p w:rsidR="005169A7" w:rsidRDefault="005169A7">
      <w:pPr>
        <w:pStyle w:val="ConsPlusNormal"/>
        <w:jc w:val="right"/>
      </w:pPr>
    </w:p>
    <w:p w:rsidR="005169A7" w:rsidRDefault="005169A7">
      <w:pPr>
        <w:pStyle w:val="ConsPlusTitle"/>
        <w:jc w:val="center"/>
      </w:pPr>
      <w:r>
        <w:t>ЕЛИЗОВСКИЙ МУНИЦИПАЛЬНЫЙ РАЙОН</w:t>
      </w:r>
    </w:p>
    <w:p w:rsidR="005169A7" w:rsidRDefault="005169A7">
      <w:pPr>
        <w:pStyle w:val="ConsPlusNormal"/>
        <w:jc w:val="center"/>
      </w:pPr>
    </w:p>
    <w:p w:rsidR="005169A7" w:rsidRDefault="005169A7">
      <w:pPr>
        <w:pStyle w:val="ConsPlusCell"/>
        <w:jc w:val="both"/>
      </w:pPr>
      <w:r>
        <w:t>┌────────────────────────┬───────────────────────┬────────────────────────┐</w:t>
      </w:r>
    </w:p>
    <w:p w:rsidR="005169A7" w:rsidRDefault="005169A7">
      <w:pPr>
        <w:pStyle w:val="ConsPlusCell"/>
        <w:jc w:val="both"/>
      </w:pPr>
      <w:r>
        <w:t>│     Муниципальное      │ Торговые предприятия  │      Предприятия       │</w:t>
      </w:r>
    </w:p>
    <w:p w:rsidR="005169A7" w:rsidRDefault="005169A7">
      <w:pPr>
        <w:pStyle w:val="ConsPlusCell"/>
        <w:jc w:val="both"/>
      </w:pPr>
      <w:r>
        <w:t>│    образование ЕМР     │                       │ общественного питания  │</w:t>
      </w:r>
    </w:p>
    <w:p w:rsidR="005169A7" w:rsidRDefault="005169A7">
      <w:pPr>
        <w:pStyle w:val="ConsPlusCell"/>
        <w:jc w:val="both"/>
      </w:pPr>
      <w:r>
        <w:t>├────────────────────────┼───────────────────────┼────────────────────────┤</w:t>
      </w:r>
    </w:p>
    <w:p w:rsidR="005169A7" w:rsidRDefault="005169A7">
      <w:pPr>
        <w:pStyle w:val="ConsPlusCell"/>
        <w:jc w:val="both"/>
      </w:pPr>
      <w:r>
        <w:t>│Генеральный план        │                       │                        │</w:t>
      </w:r>
    </w:p>
    <w:p w:rsidR="005169A7" w:rsidRDefault="005169A7">
      <w:pPr>
        <w:pStyle w:val="ConsPlusCell"/>
        <w:jc w:val="both"/>
      </w:pPr>
      <w:r>
        <w:t>│Вулканного городского   │Магазин (110 кв. м.)   │нет                     │</w:t>
      </w:r>
    </w:p>
    <w:p w:rsidR="005169A7" w:rsidRDefault="005169A7">
      <w:pPr>
        <w:pStyle w:val="ConsPlusCell"/>
        <w:jc w:val="both"/>
      </w:pPr>
      <w:r>
        <w:lastRenderedPageBreak/>
        <w:t>│поселения               │                       │                        │</w:t>
      </w:r>
    </w:p>
    <w:p w:rsidR="005169A7" w:rsidRDefault="005169A7">
      <w:pPr>
        <w:pStyle w:val="ConsPlusCell"/>
        <w:jc w:val="both"/>
      </w:pPr>
      <w:r>
        <w:t>├────────────────────────┼───────────────────────┼────────────────────────┤</w:t>
      </w:r>
    </w:p>
    <w:p w:rsidR="005169A7" w:rsidRDefault="005169A7">
      <w:pPr>
        <w:pStyle w:val="ConsPlusCell"/>
        <w:jc w:val="both"/>
      </w:pPr>
      <w:r>
        <w:t>│Генеральный план        │                       │                        │</w:t>
      </w:r>
    </w:p>
    <w:p w:rsidR="005169A7" w:rsidRDefault="005169A7">
      <w:pPr>
        <w:pStyle w:val="ConsPlusCell"/>
        <w:jc w:val="both"/>
      </w:pPr>
      <w:r>
        <w:t>│Корякского сельского    │                       │                        │</w:t>
      </w:r>
    </w:p>
    <w:p w:rsidR="005169A7" w:rsidRDefault="005169A7">
      <w:pPr>
        <w:pStyle w:val="ConsPlusCell"/>
        <w:jc w:val="both"/>
      </w:pPr>
      <w:r>
        <w:t>│поселения:              │Магазин (100 кв. м.)   │Кафе (20 пос. мест)     │</w:t>
      </w:r>
    </w:p>
    <w:p w:rsidR="005169A7" w:rsidRDefault="005169A7">
      <w:pPr>
        <w:pStyle w:val="ConsPlusCell"/>
        <w:jc w:val="both"/>
      </w:pPr>
      <w:r>
        <w:t>│с. Коряки               │Магазин (250 кв. м.)   │Кафе (120 пос. мест)    │</w:t>
      </w:r>
    </w:p>
    <w:p w:rsidR="005169A7" w:rsidRDefault="005169A7">
      <w:pPr>
        <w:pStyle w:val="ConsPlusCell"/>
        <w:jc w:val="both"/>
      </w:pPr>
      <w:r>
        <w:t>│                        │Рынок (20 торговых     │                        │</w:t>
      </w:r>
    </w:p>
    <w:p w:rsidR="005169A7" w:rsidRDefault="005169A7">
      <w:pPr>
        <w:pStyle w:val="ConsPlusCell"/>
        <w:jc w:val="both"/>
      </w:pPr>
      <w:r>
        <w:t>│                        │мест)                  │                        │</w:t>
      </w:r>
    </w:p>
    <w:p w:rsidR="005169A7" w:rsidRDefault="005169A7">
      <w:pPr>
        <w:pStyle w:val="ConsPlusCell"/>
        <w:jc w:val="both"/>
      </w:pPr>
      <w:r>
        <w:t>│                        │                       │                        │</w:t>
      </w:r>
    </w:p>
    <w:p w:rsidR="005169A7" w:rsidRDefault="005169A7">
      <w:pPr>
        <w:pStyle w:val="ConsPlusCell"/>
        <w:jc w:val="both"/>
      </w:pPr>
      <w:r>
        <w:t>│                        │Магазин (72 кв. м.)    │нет                     │</w:t>
      </w:r>
    </w:p>
    <w:p w:rsidR="005169A7" w:rsidRDefault="005169A7">
      <w:pPr>
        <w:pStyle w:val="ConsPlusCell"/>
        <w:jc w:val="both"/>
      </w:pPr>
      <w:r>
        <w:t>│с. Северные Коряки      │Магазин (150 кв. м.)   │Кафе (30 пос. мест)     │</w:t>
      </w:r>
    </w:p>
    <w:p w:rsidR="005169A7" w:rsidRDefault="005169A7">
      <w:pPr>
        <w:pStyle w:val="ConsPlusCell"/>
        <w:jc w:val="both"/>
      </w:pPr>
      <w:r>
        <w:t>│п. Зеленый              │                       │                        │</w:t>
      </w:r>
    </w:p>
    <w:p w:rsidR="005169A7" w:rsidRDefault="005169A7">
      <w:pPr>
        <w:pStyle w:val="ConsPlusCell"/>
        <w:jc w:val="both"/>
      </w:pPr>
      <w:r>
        <w:t>├────────────────────────┼───────────────────────┼────────────────────────┤</w:t>
      </w:r>
    </w:p>
    <w:p w:rsidR="005169A7" w:rsidRDefault="005169A7">
      <w:pPr>
        <w:pStyle w:val="ConsPlusCell"/>
        <w:jc w:val="both"/>
      </w:pPr>
      <w:r>
        <w:t>│Генеральный план        │                       │                        │</w:t>
      </w:r>
    </w:p>
    <w:p w:rsidR="005169A7" w:rsidRDefault="005169A7">
      <w:pPr>
        <w:pStyle w:val="ConsPlusCell"/>
        <w:jc w:val="both"/>
      </w:pPr>
      <w:r>
        <w:t>│Николаевского сельского │                       │                        │</w:t>
      </w:r>
    </w:p>
    <w:p w:rsidR="005169A7" w:rsidRDefault="005169A7">
      <w:pPr>
        <w:pStyle w:val="ConsPlusCell"/>
        <w:jc w:val="both"/>
      </w:pPr>
      <w:r>
        <w:t>│поселения:              │Магазин (200 кв. м.)   │нет                     │</w:t>
      </w:r>
    </w:p>
    <w:p w:rsidR="005169A7" w:rsidRDefault="005169A7">
      <w:pPr>
        <w:pStyle w:val="ConsPlusCell"/>
        <w:jc w:val="both"/>
      </w:pPr>
      <w:r>
        <w:t>│с. Николаевка           │                       │                        │</w:t>
      </w:r>
    </w:p>
    <w:p w:rsidR="005169A7" w:rsidRDefault="005169A7">
      <w:pPr>
        <w:pStyle w:val="ConsPlusCell"/>
        <w:jc w:val="both"/>
      </w:pPr>
      <w:r>
        <w:t>│                        │Магазин (100 кв. м.)   │Кафе (30 пос. мест)     │</w:t>
      </w:r>
    </w:p>
    <w:p w:rsidR="005169A7" w:rsidRDefault="005169A7">
      <w:pPr>
        <w:pStyle w:val="ConsPlusCell"/>
        <w:jc w:val="both"/>
      </w:pPr>
      <w:r>
        <w:t>│с. Сосновка             │                       │                        │</w:t>
      </w:r>
    </w:p>
    <w:p w:rsidR="005169A7" w:rsidRDefault="005169A7">
      <w:pPr>
        <w:pStyle w:val="ConsPlusCell"/>
        <w:jc w:val="both"/>
      </w:pPr>
      <w:r>
        <w:t>├────────────────────────┼───────────────────────┼────────────────────────┤</w:t>
      </w:r>
    </w:p>
    <w:p w:rsidR="005169A7" w:rsidRDefault="005169A7">
      <w:pPr>
        <w:pStyle w:val="ConsPlusCell"/>
        <w:jc w:val="both"/>
      </w:pPr>
      <w:r>
        <w:t>│Генеральный план        │                       │                        │</w:t>
      </w:r>
    </w:p>
    <w:p w:rsidR="005169A7" w:rsidRDefault="005169A7">
      <w:pPr>
        <w:pStyle w:val="ConsPlusCell"/>
        <w:jc w:val="both"/>
      </w:pPr>
      <w:r>
        <w:t>│Новоавачинского         │                       │                        │</w:t>
      </w:r>
    </w:p>
    <w:p w:rsidR="005169A7" w:rsidRDefault="005169A7">
      <w:pPr>
        <w:pStyle w:val="ConsPlusCell"/>
        <w:jc w:val="both"/>
      </w:pPr>
      <w:r>
        <w:t>│сельского поселения:    │Магазин (60 кв. м.)    │нет                     │</w:t>
      </w:r>
    </w:p>
    <w:p w:rsidR="005169A7" w:rsidRDefault="005169A7">
      <w:pPr>
        <w:pStyle w:val="ConsPlusCell"/>
        <w:jc w:val="both"/>
      </w:pPr>
      <w:r>
        <w:t>│п. Двуречье             │Магазин (50 кв. м.)    │                        │</w:t>
      </w:r>
    </w:p>
    <w:p w:rsidR="005169A7" w:rsidRDefault="005169A7">
      <w:pPr>
        <w:pStyle w:val="ConsPlusCell"/>
        <w:jc w:val="both"/>
      </w:pPr>
      <w:r>
        <w:t>│                        │                       │                        │</w:t>
      </w:r>
    </w:p>
    <w:p w:rsidR="005169A7" w:rsidRDefault="005169A7">
      <w:pPr>
        <w:pStyle w:val="ConsPlusCell"/>
        <w:jc w:val="both"/>
      </w:pPr>
      <w:r>
        <w:t>│                        │Магазин (110 кв. м.)   │нет                     │</w:t>
      </w:r>
    </w:p>
    <w:p w:rsidR="005169A7" w:rsidRDefault="005169A7">
      <w:pPr>
        <w:pStyle w:val="ConsPlusCell"/>
        <w:jc w:val="both"/>
      </w:pPr>
      <w:r>
        <w:t>│п. Красный              │Магазин (210 кв. м.)   │                        │</w:t>
      </w:r>
    </w:p>
    <w:p w:rsidR="005169A7" w:rsidRDefault="005169A7">
      <w:pPr>
        <w:pStyle w:val="ConsPlusCell"/>
        <w:jc w:val="both"/>
      </w:pPr>
      <w:r>
        <w:t>│                        │                       │                        │</w:t>
      </w:r>
    </w:p>
    <w:p w:rsidR="005169A7" w:rsidRDefault="005169A7">
      <w:pPr>
        <w:pStyle w:val="ConsPlusCell"/>
        <w:jc w:val="both"/>
      </w:pPr>
      <w:r>
        <w:t>│                        │Магазин (100 кв. м.)   │нет                     │</w:t>
      </w:r>
    </w:p>
    <w:p w:rsidR="005169A7" w:rsidRDefault="005169A7">
      <w:pPr>
        <w:pStyle w:val="ConsPlusCell"/>
        <w:jc w:val="both"/>
      </w:pPr>
      <w:r>
        <w:t>│п. Нагорный             │Магазин (100 кв. м.)   │                        │</w:t>
      </w:r>
    </w:p>
    <w:p w:rsidR="005169A7" w:rsidRDefault="005169A7">
      <w:pPr>
        <w:pStyle w:val="ConsPlusCell"/>
        <w:jc w:val="both"/>
      </w:pPr>
      <w:r>
        <w:t>│                        │                       │                        │</w:t>
      </w:r>
    </w:p>
    <w:p w:rsidR="005169A7" w:rsidRDefault="005169A7">
      <w:pPr>
        <w:pStyle w:val="ConsPlusCell"/>
        <w:jc w:val="both"/>
      </w:pPr>
      <w:r>
        <w:t>│                        │Магазин (125 кв. м.)   │нет                     │</w:t>
      </w:r>
    </w:p>
    <w:p w:rsidR="005169A7" w:rsidRDefault="005169A7">
      <w:pPr>
        <w:pStyle w:val="ConsPlusCell"/>
        <w:jc w:val="both"/>
      </w:pPr>
      <w:r>
        <w:t>│п. Новый                │Магазин (125 кв. м.)   │                        │</w:t>
      </w:r>
    </w:p>
    <w:p w:rsidR="005169A7" w:rsidRDefault="005169A7">
      <w:pPr>
        <w:pStyle w:val="ConsPlusCell"/>
        <w:jc w:val="both"/>
      </w:pPr>
      <w:r>
        <w:t>│                        │Магазин (100 кв. м.)   │                        │</w:t>
      </w:r>
    </w:p>
    <w:p w:rsidR="005169A7" w:rsidRDefault="005169A7">
      <w:pPr>
        <w:pStyle w:val="ConsPlusCell"/>
        <w:jc w:val="both"/>
      </w:pPr>
      <w:r>
        <w:t>├────────────────────────┼───────────────────────┼────────────────────────┤</w:t>
      </w:r>
    </w:p>
    <w:p w:rsidR="005169A7" w:rsidRDefault="005169A7">
      <w:pPr>
        <w:pStyle w:val="ConsPlusCell"/>
        <w:jc w:val="both"/>
      </w:pPr>
      <w:r>
        <w:t>│Генеральный план        │                       │                        │</w:t>
      </w:r>
    </w:p>
    <w:p w:rsidR="005169A7" w:rsidRDefault="005169A7">
      <w:pPr>
        <w:pStyle w:val="ConsPlusCell"/>
        <w:jc w:val="both"/>
      </w:pPr>
      <w:r>
        <w:t>│Новолесновского         │                       │                        │</w:t>
      </w:r>
    </w:p>
    <w:p w:rsidR="005169A7" w:rsidRDefault="005169A7">
      <w:pPr>
        <w:pStyle w:val="ConsPlusCell"/>
        <w:jc w:val="both"/>
      </w:pPr>
      <w:r>
        <w:t>│поселения:              │                       │                        │</w:t>
      </w:r>
    </w:p>
    <w:p w:rsidR="005169A7" w:rsidRDefault="005169A7">
      <w:pPr>
        <w:pStyle w:val="ConsPlusCell"/>
        <w:jc w:val="both"/>
      </w:pPr>
      <w:r>
        <w:t>│п. Лесной               │Магазин (60 кв. м.)    │нет                     │</w:t>
      </w:r>
    </w:p>
    <w:p w:rsidR="005169A7" w:rsidRDefault="005169A7">
      <w:pPr>
        <w:pStyle w:val="ConsPlusCell"/>
        <w:jc w:val="both"/>
      </w:pPr>
      <w:r>
        <w:t>│                        │                       │                        │</w:t>
      </w:r>
    </w:p>
    <w:p w:rsidR="005169A7" w:rsidRDefault="005169A7">
      <w:pPr>
        <w:pStyle w:val="ConsPlusCell"/>
        <w:jc w:val="both"/>
      </w:pPr>
      <w:r>
        <w:t>│п. Березняки            │Магазин (50 кв. м.)    │Столовая (20 пос. мест) │</w:t>
      </w:r>
    </w:p>
    <w:p w:rsidR="005169A7" w:rsidRDefault="005169A7">
      <w:pPr>
        <w:pStyle w:val="ConsPlusCell"/>
        <w:jc w:val="both"/>
      </w:pPr>
      <w:r>
        <w:t>│                        │Магазин (50 кв. м.)    │                        │</w:t>
      </w:r>
    </w:p>
    <w:p w:rsidR="005169A7" w:rsidRDefault="005169A7">
      <w:pPr>
        <w:pStyle w:val="ConsPlusCell"/>
        <w:jc w:val="both"/>
      </w:pPr>
      <w:r>
        <w:t>│                        │                       │                        │</w:t>
      </w:r>
    </w:p>
    <w:p w:rsidR="005169A7" w:rsidRDefault="005169A7">
      <w:pPr>
        <w:pStyle w:val="ConsPlusCell"/>
        <w:jc w:val="both"/>
      </w:pPr>
      <w:r>
        <w:t>│с. Северные коряки      │Магазин (40 кв. м.)    │                        │</w:t>
      </w:r>
    </w:p>
    <w:p w:rsidR="005169A7" w:rsidRDefault="005169A7">
      <w:pPr>
        <w:pStyle w:val="ConsPlusCell"/>
        <w:jc w:val="both"/>
      </w:pPr>
      <w:r>
        <w:t>│                        │Магазин (40 кв. м.)    │                        │</w:t>
      </w:r>
    </w:p>
    <w:p w:rsidR="005169A7" w:rsidRDefault="005169A7">
      <w:pPr>
        <w:pStyle w:val="ConsPlusCell"/>
        <w:jc w:val="both"/>
      </w:pPr>
      <w:r>
        <w:t>├────────────────────────┴───────────────────────┴────────────────────────┤</w:t>
      </w:r>
    </w:p>
    <w:p w:rsidR="005169A7" w:rsidRDefault="005169A7">
      <w:pPr>
        <w:pStyle w:val="ConsPlusCell"/>
        <w:jc w:val="both"/>
      </w:pPr>
      <w:r>
        <w:t>│Генеральный план Паратунского сельского поселения:                       │</w:t>
      </w:r>
    </w:p>
    <w:p w:rsidR="005169A7" w:rsidRDefault="005169A7">
      <w:pPr>
        <w:pStyle w:val="ConsPlusCell"/>
        <w:jc w:val="both"/>
      </w:pPr>
      <w:r>
        <w:t>│Предусмотрено строительство торговых объектов общей площадью на          │</w:t>
      </w:r>
    </w:p>
    <w:p w:rsidR="005169A7" w:rsidRDefault="005169A7">
      <w:pPr>
        <w:pStyle w:val="ConsPlusCell"/>
        <w:jc w:val="both"/>
      </w:pPr>
      <w:r>
        <w:t>│1 очередь (до 2015 года) и расчетный срок (до 2030 года),                │</w:t>
      </w:r>
    </w:p>
    <w:p w:rsidR="005169A7" w:rsidRDefault="005169A7">
      <w:pPr>
        <w:pStyle w:val="ConsPlusCell"/>
        <w:jc w:val="both"/>
      </w:pPr>
      <w:r>
        <w:t>│соответственно:                                                          │</w:t>
      </w:r>
    </w:p>
    <w:p w:rsidR="005169A7" w:rsidRDefault="005169A7">
      <w:pPr>
        <w:pStyle w:val="ConsPlusCell"/>
        <w:jc w:val="both"/>
      </w:pPr>
      <w:r>
        <w:t>│- продовольственных товаров - 680/1050 кв.;                              │</w:t>
      </w:r>
    </w:p>
    <w:p w:rsidR="005169A7" w:rsidRDefault="005169A7">
      <w:pPr>
        <w:pStyle w:val="ConsPlusCell"/>
        <w:jc w:val="both"/>
      </w:pPr>
      <w:r>
        <w:t>│- непродовольственных товаров - 1350/2100 кв. м.;                        │</w:t>
      </w:r>
    </w:p>
    <w:p w:rsidR="005169A7" w:rsidRDefault="005169A7">
      <w:pPr>
        <w:pStyle w:val="ConsPlusCell"/>
        <w:jc w:val="both"/>
      </w:pPr>
      <w:r>
        <w:t>│- предусмотрено строительство рынка торговой площадью 250 кв. м.         │</w:t>
      </w:r>
    </w:p>
    <w:p w:rsidR="005169A7" w:rsidRDefault="005169A7">
      <w:pPr>
        <w:pStyle w:val="ConsPlusCell"/>
        <w:jc w:val="both"/>
      </w:pPr>
      <w:r>
        <w:t>│в п. Термальный;                                                         │</w:t>
      </w:r>
    </w:p>
    <w:p w:rsidR="005169A7" w:rsidRDefault="005169A7">
      <w:pPr>
        <w:pStyle w:val="ConsPlusCell"/>
        <w:jc w:val="both"/>
      </w:pPr>
      <w:r>
        <w:t>│Общая площадь предприятий общественного питания составит:                │</w:t>
      </w:r>
    </w:p>
    <w:p w:rsidR="005169A7" w:rsidRDefault="005169A7">
      <w:pPr>
        <w:pStyle w:val="ConsPlusCell"/>
        <w:jc w:val="both"/>
      </w:pPr>
      <w:r>
        <w:t>│- на 1 очередь - 270 пос. мест;                                          │</w:t>
      </w:r>
    </w:p>
    <w:p w:rsidR="005169A7" w:rsidRDefault="005169A7">
      <w:pPr>
        <w:pStyle w:val="ConsPlusCell"/>
        <w:jc w:val="both"/>
      </w:pPr>
      <w:r>
        <w:t>│- на расчетный срок - 420 пос. мест.                                     │</w:t>
      </w:r>
    </w:p>
    <w:p w:rsidR="005169A7" w:rsidRDefault="005169A7">
      <w:pPr>
        <w:pStyle w:val="ConsPlusCell"/>
        <w:jc w:val="both"/>
      </w:pPr>
      <w:r>
        <w:t>├────────────────────────┬───────────────────────┬────────────────────────┤</w:t>
      </w:r>
    </w:p>
    <w:p w:rsidR="005169A7" w:rsidRDefault="005169A7">
      <w:pPr>
        <w:pStyle w:val="ConsPlusCell"/>
        <w:jc w:val="both"/>
      </w:pPr>
      <w:r>
        <w:t>│Генеральный план        │Магазин (150 кв. м.)   │Кафе (25 пос. мест)     │</w:t>
      </w:r>
    </w:p>
    <w:p w:rsidR="005169A7" w:rsidRDefault="005169A7">
      <w:pPr>
        <w:pStyle w:val="ConsPlusCell"/>
        <w:jc w:val="both"/>
      </w:pPr>
      <w:r>
        <w:t>│Пионерского сельского   │Торговый комплекс      │Кафе (20 пос. мест)     │</w:t>
      </w:r>
    </w:p>
    <w:p w:rsidR="005169A7" w:rsidRDefault="005169A7">
      <w:pPr>
        <w:pStyle w:val="ConsPlusCell"/>
        <w:jc w:val="both"/>
      </w:pPr>
      <w:r>
        <w:t>│поселения:              │(150 кв. м.)           │Кафе (50 пос. мест)     │</w:t>
      </w:r>
    </w:p>
    <w:p w:rsidR="005169A7" w:rsidRDefault="005169A7">
      <w:pPr>
        <w:pStyle w:val="ConsPlusCell"/>
        <w:jc w:val="both"/>
      </w:pPr>
      <w:r>
        <w:t>│                        │Магазин (130 кв. м.)   │                        │</w:t>
      </w:r>
    </w:p>
    <w:p w:rsidR="005169A7" w:rsidRDefault="005169A7">
      <w:pPr>
        <w:pStyle w:val="ConsPlusCell"/>
        <w:jc w:val="both"/>
      </w:pPr>
      <w:r>
        <w:t>│                        │Магазин (150 кв. м.)   │                        │</w:t>
      </w:r>
    </w:p>
    <w:p w:rsidR="005169A7" w:rsidRDefault="005169A7">
      <w:pPr>
        <w:pStyle w:val="ConsPlusCell"/>
        <w:jc w:val="both"/>
      </w:pPr>
      <w:r>
        <w:t>│                        │Магазин (100 кв. м.)   │                        │</w:t>
      </w:r>
    </w:p>
    <w:p w:rsidR="005169A7" w:rsidRDefault="005169A7">
      <w:pPr>
        <w:pStyle w:val="ConsPlusCell"/>
        <w:jc w:val="both"/>
      </w:pPr>
      <w:r>
        <w:lastRenderedPageBreak/>
        <w:t>├────────────────────────┼───────────────────────┼────────────────────────┤</w:t>
      </w:r>
    </w:p>
    <w:p w:rsidR="005169A7" w:rsidRDefault="005169A7">
      <w:pPr>
        <w:pStyle w:val="ConsPlusCell"/>
        <w:jc w:val="both"/>
      </w:pPr>
      <w:r>
        <w:t>│Генеральный план        │                       │                        │</w:t>
      </w:r>
    </w:p>
    <w:p w:rsidR="005169A7" w:rsidRDefault="005169A7">
      <w:pPr>
        <w:pStyle w:val="ConsPlusCell"/>
        <w:jc w:val="both"/>
      </w:pPr>
      <w:r>
        <w:t>│Раздольненского         │                       │                        │</w:t>
      </w:r>
    </w:p>
    <w:p w:rsidR="005169A7" w:rsidRDefault="005169A7">
      <w:pPr>
        <w:pStyle w:val="ConsPlusCell"/>
        <w:jc w:val="both"/>
      </w:pPr>
      <w:r>
        <w:t>│сельского поселения:    │Магазин (200 кв. м.)   │Кафе (50 пос. мест)     │</w:t>
      </w:r>
    </w:p>
    <w:p w:rsidR="005169A7" w:rsidRDefault="005169A7">
      <w:pPr>
        <w:pStyle w:val="ConsPlusCell"/>
        <w:jc w:val="both"/>
      </w:pPr>
      <w:r>
        <w:t>│п. Раздольный           │Магазин (200 кв. м.)   │                        │</w:t>
      </w:r>
    </w:p>
    <w:p w:rsidR="005169A7" w:rsidRDefault="005169A7">
      <w:pPr>
        <w:pStyle w:val="ConsPlusCell"/>
        <w:jc w:val="both"/>
      </w:pPr>
      <w:r>
        <w:t>│                        │                       │                        │</w:t>
      </w:r>
    </w:p>
    <w:p w:rsidR="005169A7" w:rsidRDefault="005169A7">
      <w:pPr>
        <w:pStyle w:val="ConsPlusCell"/>
        <w:jc w:val="both"/>
      </w:pPr>
      <w:r>
        <w:t>│                        │Магазин (135 кв. м.)   │Кафе (50 пос. мест)     │</w:t>
      </w:r>
    </w:p>
    <w:p w:rsidR="005169A7" w:rsidRDefault="005169A7">
      <w:pPr>
        <w:pStyle w:val="ConsPlusCell"/>
        <w:jc w:val="both"/>
      </w:pPr>
      <w:r>
        <w:t>│п. Кеткино              │                       │                        │</w:t>
      </w:r>
    </w:p>
    <w:p w:rsidR="005169A7" w:rsidRDefault="005169A7">
      <w:pPr>
        <w:pStyle w:val="ConsPlusCell"/>
        <w:jc w:val="both"/>
      </w:pPr>
      <w:r>
        <w:t>│                        │Магазин (135 кв. м.)   │нет                     │</w:t>
      </w:r>
    </w:p>
    <w:p w:rsidR="005169A7" w:rsidRDefault="005169A7">
      <w:pPr>
        <w:pStyle w:val="ConsPlusCell"/>
        <w:jc w:val="both"/>
      </w:pPr>
      <w:r>
        <w:t>│с. Пиначево             │                       │                        │</w:t>
      </w:r>
    </w:p>
    <w:p w:rsidR="005169A7" w:rsidRDefault="005169A7">
      <w:pPr>
        <w:pStyle w:val="ConsPlusCell"/>
        <w:jc w:val="both"/>
      </w:pPr>
      <w:r>
        <w:t>└────────────────────────┴───────────────────────┴────────────────────────┘</w:t>
      </w:r>
    </w:p>
    <w:p w:rsidR="005169A7" w:rsidRDefault="005169A7">
      <w:pPr>
        <w:pStyle w:val="ConsPlusNormal"/>
        <w:jc w:val="right"/>
      </w:pPr>
    </w:p>
    <w:p w:rsidR="005169A7" w:rsidRDefault="005169A7">
      <w:pPr>
        <w:pStyle w:val="ConsPlusNormal"/>
        <w:jc w:val="right"/>
      </w:pPr>
      <w:r>
        <w:t>Таблица 25</w:t>
      </w:r>
    </w:p>
    <w:p w:rsidR="005169A7" w:rsidRDefault="005169A7">
      <w:pPr>
        <w:pStyle w:val="ConsPlusNormal"/>
        <w:jc w:val="right"/>
      </w:pPr>
    </w:p>
    <w:p w:rsidR="005169A7" w:rsidRDefault="005169A7">
      <w:pPr>
        <w:pStyle w:val="ConsPlusTitle"/>
        <w:jc w:val="center"/>
      </w:pPr>
      <w:r>
        <w:t>ПЕРСПЕКТИВЫ РАЗВИТИЯ</w:t>
      </w:r>
    </w:p>
    <w:p w:rsidR="005169A7" w:rsidRDefault="005169A7">
      <w:pPr>
        <w:pStyle w:val="ConsPlusTitle"/>
        <w:jc w:val="center"/>
      </w:pPr>
      <w:r>
        <w:t>ТОРГОВЫХ ПРЕДПРИЯТИЙ В РАЗРЕЗЕ МУНИЦИПАЛЬНЫХ</w:t>
      </w:r>
    </w:p>
    <w:p w:rsidR="005169A7" w:rsidRDefault="005169A7">
      <w:pPr>
        <w:pStyle w:val="ConsPlusTitle"/>
        <w:jc w:val="center"/>
      </w:pPr>
      <w:r>
        <w:t>ОБРАЗОВАНИЙ В КАМЧАТСКОМ КРАЕ НА ПЕРИОД ДО 2025 ГОДА</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8"/>
        <w:gridCol w:w="2016"/>
        <w:gridCol w:w="1176"/>
        <w:gridCol w:w="1008"/>
        <w:gridCol w:w="1260"/>
        <w:gridCol w:w="1092"/>
        <w:gridCol w:w="924"/>
        <w:gridCol w:w="1092"/>
      </w:tblGrid>
      <w:tr w:rsidR="005169A7">
        <w:trPr>
          <w:trHeight w:val="160"/>
        </w:trPr>
        <w:tc>
          <w:tcPr>
            <w:tcW w:w="588" w:type="dxa"/>
            <w:vMerge w:val="restart"/>
          </w:tcPr>
          <w:p w:rsidR="005169A7" w:rsidRDefault="005169A7">
            <w:pPr>
              <w:pStyle w:val="ConsPlusNonformat"/>
              <w:jc w:val="both"/>
            </w:pPr>
            <w:r>
              <w:rPr>
                <w:sz w:val="14"/>
              </w:rPr>
              <w:t xml:space="preserve">  N  </w:t>
            </w:r>
          </w:p>
          <w:p w:rsidR="005169A7" w:rsidRDefault="005169A7">
            <w:pPr>
              <w:pStyle w:val="ConsPlusNonformat"/>
              <w:jc w:val="both"/>
            </w:pPr>
            <w:r>
              <w:rPr>
                <w:sz w:val="14"/>
              </w:rPr>
              <w:t xml:space="preserve"> п/п </w:t>
            </w:r>
          </w:p>
        </w:tc>
        <w:tc>
          <w:tcPr>
            <w:tcW w:w="2016" w:type="dxa"/>
            <w:vMerge w:val="restart"/>
          </w:tcPr>
          <w:p w:rsidR="005169A7" w:rsidRDefault="005169A7">
            <w:pPr>
              <w:pStyle w:val="ConsPlusNonformat"/>
              <w:jc w:val="both"/>
            </w:pPr>
          </w:p>
          <w:p w:rsidR="005169A7" w:rsidRDefault="005169A7">
            <w:pPr>
              <w:pStyle w:val="ConsPlusNonformat"/>
              <w:jc w:val="both"/>
            </w:pPr>
            <w:r>
              <w:rPr>
                <w:sz w:val="14"/>
              </w:rPr>
              <w:t xml:space="preserve">    Муниципальное     </w:t>
            </w:r>
          </w:p>
          <w:p w:rsidR="005169A7" w:rsidRDefault="005169A7">
            <w:pPr>
              <w:pStyle w:val="ConsPlusNonformat"/>
              <w:jc w:val="both"/>
            </w:pPr>
            <w:r>
              <w:rPr>
                <w:sz w:val="14"/>
              </w:rPr>
              <w:t xml:space="preserve">     образование      </w:t>
            </w:r>
          </w:p>
        </w:tc>
        <w:tc>
          <w:tcPr>
            <w:tcW w:w="3444" w:type="dxa"/>
            <w:gridSpan w:val="3"/>
          </w:tcPr>
          <w:p w:rsidR="005169A7" w:rsidRDefault="005169A7">
            <w:pPr>
              <w:pStyle w:val="ConsPlusNonformat"/>
              <w:jc w:val="both"/>
            </w:pPr>
            <w:r>
              <w:rPr>
                <w:sz w:val="14"/>
              </w:rPr>
              <w:t xml:space="preserve">              2020 год               </w:t>
            </w:r>
          </w:p>
        </w:tc>
        <w:tc>
          <w:tcPr>
            <w:tcW w:w="3108" w:type="dxa"/>
            <w:gridSpan w:val="3"/>
          </w:tcPr>
          <w:p w:rsidR="005169A7" w:rsidRDefault="005169A7">
            <w:pPr>
              <w:pStyle w:val="ConsPlusNonformat"/>
              <w:jc w:val="both"/>
            </w:pPr>
            <w:r>
              <w:rPr>
                <w:sz w:val="14"/>
              </w:rPr>
              <w:t xml:space="preserve">            2025 год             </w:t>
            </w:r>
          </w:p>
        </w:tc>
      </w:tr>
      <w:tr w:rsidR="005169A7">
        <w:tc>
          <w:tcPr>
            <w:tcW w:w="504" w:type="dxa"/>
            <w:vMerge/>
            <w:tcBorders>
              <w:top w:val="nil"/>
            </w:tcBorders>
          </w:tcPr>
          <w:p w:rsidR="005169A7" w:rsidRDefault="005169A7"/>
        </w:tc>
        <w:tc>
          <w:tcPr>
            <w:tcW w:w="1932" w:type="dxa"/>
            <w:vMerge/>
            <w:tcBorders>
              <w:top w:val="nil"/>
            </w:tcBorders>
          </w:tcPr>
          <w:p w:rsidR="005169A7" w:rsidRDefault="005169A7"/>
        </w:tc>
        <w:tc>
          <w:tcPr>
            <w:tcW w:w="1176" w:type="dxa"/>
            <w:tcBorders>
              <w:top w:val="nil"/>
            </w:tcBorders>
          </w:tcPr>
          <w:p w:rsidR="005169A7" w:rsidRDefault="005169A7">
            <w:pPr>
              <w:pStyle w:val="ConsPlusNonformat"/>
              <w:jc w:val="both"/>
            </w:pPr>
            <w:r>
              <w:rPr>
                <w:sz w:val="14"/>
              </w:rPr>
              <w:t xml:space="preserve"> Количество </w:t>
            </w:r>
          </w:p>
          <w:p w:rsidR="005169A7" w:rsidRDefault="005169A7">
            <w:pPr>
              <w:pStyle w:val="ConsPlusNonformat"/>
              <w:jc w:val="both"/>
            </w:pPr>
            <w:r>
              <w:rPr>
                <w:sz w:val="14"/>
              </w:rPr>
              <w:t xml:space="preserve">  объектов  </w:t>
            </w:r>
          </w:p>
        </w:tc>
        <w:tc>
          <w:tcPr>
            <w:tcW w:w="1008" w:type="dxa"/>
            <w:tcBorders>
              <w:top w:val="nil"/>
            </w:tcBorders>
          </w:tcPr>
          <w:p w:rsidR="005169A7" w:rsidRDefault="005169A7">
            <w:pPr>
              <w:pStyle w:val="ConsPlusNonformat"/>
              <w:jc w:val="both"/>
            </w:pPr>
            <w:r>
              <w:rPr>
                <w:sz w:val="14"/>
              </w:rPr>
              <w:t xml:space="preserve">  Общая   </w:t>
            </w:r>
          </w:p>
          <w:p w:rsidR="005169A7" w:rsidRDefault="005169A7">
            <w:pPr>
              <w:pStyle w:val="ConsPlusNonformat"/>
              <w:jc w:val="both"/>
            </w:pPr>
            <w:r>
              <w:rPr>
                <w:sz w:val="14"/>
              </w:rPr>
              <w:t xml:space="preserve"> площадь  </w:t>
            </w:r>
          </w:p>
          <w:p w:rsidR="005169A7" w:rsidRDefault="005169A7">
            <w:pPr>
              <w:pStyle w:val="ConsPlusNonformat"/>
              <w:jc w:val="both"/>
            </w:pPr>
            <w:r>
              <w:rPr>
                <w:sz w:val="14"/>
              </w:rPr>
              <w:t xml:space="preserve"> (кв. м)  </w:t>
            </w:r>
          </w:p>
        </w:tc>
        <w:tc>
          <w:tcPr>
            <w:tcW w:w="1260" w:type="dxa"/>
            <w:tcBorders>
              <w:top w:val="nil"/>
            </w:tcBorders>
          </w:tcPr>
          <w:p w:rsidR="005169A7" w:rsidRDefault="005169A7">
            <w:pPr>
              <w:pStyle w:val="ConsPlusNonformat"/>
              <w:jc w:val="both"/>
            </w:pPr>
            <w:r>
              <w:rPr>
                <w:sz w:val="14"/>
              </w:rPr>
              <w:t xml:space="preserve"> Численность </w:t>
            </w:r>
          </w:p>
          <w:p w:rsidR="005169A7" w:rsidRDefault="005169A7">
            <w:pPr>
              <w:pStyle w:val="ConsPlusNonformat"/>
              <w:jc w:val="both"/>
            </w:pPr>
            <w:r>
              <w:rPr>
                <w:sz w:val="14"/>
              </w:rPr>
              <w:t xml:space="preserve">   занятых   </w:t>
            </w:r>
          </w:p>
          <w:p w:rsidR="005169A7" w:rsidRDefault="005169A7">
            <w:pPr>
              <w:pStyle w:val="ConsPlusNonformat"/>
              <w:jc w:val="both"/>
            </w:pPr>
            <w:r>
              <w:rPr>
                <w:sz w:val="14"/>
              </w:rPr>
              <w:t xml:space="preserve"> работников  </w:t>
            </w:r>
          </w:p>
          <w:p w:rsidR="005169A7" w:rsidRDefault="005169A7">
            <w:pPr>
              <w:pStyle w:val="ConsPlusNonformat"/>
              <w:jc w:val="both"/>
            </w:pPr>
            <w:r>
              <w:rPr>
                <w:sz w:val="14"/>
              </w:rPr>
              <w:t xml:space="preserve">   (чел.)    </w:t>
            </w:r>
          </w:p>
        </w:tc>
        <w:tc>
          <w:tcPr>
            <w:tcW w:w="1092" w:type="dxa"/>
            <w:tcBorders>
              <w:top w:val="nil"/>
            </w:tcBorders>
          </w:tcPr>
          <w:p w:rsidR="005169A7" w:rsidRDefault="005169A7">
            <w:pPr>
              <w:pStyle w:val="ConsPlusNonformat"/>
              <w:jc w:val="both"/>
            </w:pPr>
            <w:r>
              <w:rPr>
                <w:sz w:val="14"/>
              </w:rPr>
              <w:t xml:space="preserve">Количество </w:t>
            </w:r>
          </w:p>
          <w:p w:rsidR="005169A7" w:rsidRDefault="005169A7">
            <w:pPr>
              <w:pStyle w:val="ConsPlusNonformat"/>
              <w:jc w:val="both"/>
            </w:pPr>
            <w:r>
              <w:rPr>
                <w:sz w:val="14"/>
              </w:rPr>
              <w:t xml:space="preserve"> объектов  </w:t>
            </w:r>
          </w:p>
        </w:tc>
        <w:tc>
          <w:tcPr>
            <w:tcW w:w="924" w:type="dxa"/>
            <w:tcBorders>
              <w:top w:val="nil"/>
            </w:tcBorders>
          </w:tcPr>
          <w:p w:rsidR="005169A7" w:rsidRDefault="005169A7">
            <w:pPr>
              <w:pStyle w:val="ConsPlusNonformat"/>
              <w:jc w:val="both"/>
            </w:pPr>
            <w:r>
              <w:rPr>
                <w:sz w:val="14"/>
              </w:rPr>
              <w:t xml:space="preserve">  Общая  </w:t>
            </w:r>
          </w:p>
          <w:p w:rsidR="005169A7" w:rsidRDefault="005169A7">
            <w:pPr>
              <w:pStyle w:val="ConsPlusNonformat"/>
              <w:jc w:val="both"/>
            </w:pPr>
            <w:r>
              <w:rPr>
                <w:sz w:val="14"/>
              </w:rPr>
              <w:t xml:space="preserve"> площадь </w:t>
            </w:r>
          </w:p>
          <w:p w:rsidR="005169A7" w:rsidRDefault="005169A7">
            <w:pPr>
              <w:pStyle w:val="ConsPlusNonformat"/>
              <w:jc w:val="both"/>
            </w:pPr>
            <w:r>
              <w:rPr>
                <w:sz w:val="14"/>
              </w:rPr>
              <w:t xml:space="preserve"> (кв. м) </w:t>
            </w:r>
          </w:p>
        </w:tc>
        <w:tc>
          <w:tcPr>
            <w:tcW w:w="1092" w:type="dxa"/>
            <w:tcBorders>
              <w:top w:val="nil"/>
            </w:tcBorders>
          </w:tcPr>
          <w:p w:rsidR="005169A7" w:rsidRDefault="005169A7">
            <w:pPr>
              <w:pStyle w:val="ConsPlusNonformat"/>
              <w:jc w:val="both"/>
            </w:pPr>
            <w:r>
              <w:rPr>
                <w:sz w:val="14"/>
              </w:rPr>
              <w:t>Численность</w:t>
            </w:r>
          </w:p>
          <w:p w:rsidR="005169A7" w:rsidRDefault="005169A7">
            <w:pPr>
              <w:pStyle w:val="ConsPlusNonformat"/>
              <w:jc w:val="both"/>
            </w:pPr>
            <w:r>
              <w:rPr>
                <w:sz w:val="14"/>
              </w:rPr>
              <w:t xml:space="preserve">  занятых  </w:t>
            </w:r>
          </w:p>
          <w:p w:rsidR="005169A7" w:rsidRDefault="005169A7">
            <w:pPr>
              <w:pStyle w:val="ConsPlusNonformat"/>
              <w:jc w:val="both"/>
            </w:pPr>
            <w:r>
              <w:rPr>
                <w:sz w:val="14"/>
              </w:rPr>
              <w:t xml:space="preserve">работников </w:t>
            </w:r>
          </w:p>
          <w:p w:rsidR="005169A7" w:rsidRDefault="005169A7">
            <w:pPr>
              <w:pStyle w:val="ConsPlusNonformat"/>
              <w:jc w:val="both"/>
            </w:pPr>
            <w:r>
              <w:rPr>
                <w:sz w:val="14"/>
              </w:rPr>
              <w:t xml:space="preserve">  (чел.)   </w:t>
            </w:r>
          </w:p>
        </w:tc>
      </w:tr>
      <w:tr w:rsidR="005169A7">
        <w:trPr>
          <w:trHeight w:val="160"/>
        </w:trPr>
        <w:tc>
          <w:tcPr>
            <w:tcW w:w="588" w:type="dxa"/>
            <w:tcBorders>
              <w:top w:val="nil"/>
            </w:tcBorders>
          </w:tcPr>
          <w:p w:rsidR="005169A7" w:rsidRDefault="005169A7">
            <w:pPr>
              <w:pStyle w:val="ConsPlusNonformat"/>
              <w:jc w:val="both"/>
            </w:pPr>
            <w:r>
              <w:rPr>
                <w:sz w:val="14"/>
              </w:rPr>
              <w:t xml:space="preserve">  1  </w:t>
            </w:r>
          </w:p>
        </w:tc>
        <w:tc>
          <w:tcPr>
            <w:tcW w:w="2016" w:type="dxa"/>
            <w:tcBorders>
              <w:top w:val="nil"/>
            </w:tcBorders>
          </w:tcPr>
          <w:p w:rsidR="005169A7" w:rsidRDefault="005169A7">
            <w:pPr>
              <w:pStyle w:val="ConsPlusNonformat"/>
              <w:jc w:val="both"/>
            </w:pPr>
            <w:r>
              <w:rPr>
                <w:sz w:val="14"/>
              </w:rPr>
              <w:t xml:space="preserve">          2           </w:t>
            </w:r>
          </w:p>
        </w:tc>
        <w:tc>
          <w:tcPr>
            <w:tcW w:w="1176" w:type="dxa"/>
            <w:tcBorders>
              <w:top w:val="nil"/>
            </w:tcBorders>
          </w:tcPr>
          <w:p w:rsidR="005169A7" w:rsidRDefault="005169A7">
            <w:pPr>
              <w:pStyle w:val="ConsPlusNonformat"/>
              <w:jc w:val="both"/>
            </w:pPr>
            <w:r>
              <w:rPr>
                <w:sz w:val="14"/>
              </w:rPr>
              <w:t xml:space="preserve">     3      </w:t>
            </w:r>
          </w:p>
        </w:tc>
        <w:tc>
          <w:tcPr>
            <w:tcW w:w="1008" w:type="dxa"/>
            <w:tcBorders>
              <w:top w:val="nil"/>
            </w:tcBorders>
          </w:tcPr>
          <w:p w:rsidR="005169A7" w:rsidRDefault="005169A7">
            <w:pPr>
              <w:pStyle w:val="ConsPlusNonformat"/>
              <w:jc w:val="both"/>
            </w:pPr>
            <w:r>
              <w:rPr>
                <w:sz w:val="14"/>
              </w:rPr>
              <w:t xml:space="preserve">    4     </w:t>
            </w:r>
          </w:p>
        </w:tc>
        <w:tc>
          <w:tcPr>
            <w:tcW w:w="1260" w:type="dxa"/>
            <w:tcBorders>
              <w:top w:val="nil"/>
            </w:tcBorders>
          </w:tcPr>
          <w:p w:rsidR="005169A7" w:rsidRDefault="005169A7">
            <w:pPr>
              <w:pStyle w:val="ConsPlusNonformat"/>
              <w:jc w:val="both"/>
            </w:pPr>
            <w:r>
              <w:rPr>
                <w:sz w:val="14"/>
              </w:rPr>
              <w:t xml:space="preserve">      5      </w:t>
            </w:r>
          </w:p>
        </w:tc>
        <w:tc>
          <w:tcPr>
            <w:tcW w:w="1092" w:type="dxa"/>
            <w:tcBorders>
              <w:top w:val="nil"/>
            </w:tcBorders>
          </w:tcPr>
          <w:p w:rsidR="005169A7" w:rsidRDefault="005169A7">
            <w:pPr>
              <w:pStyle w:val="ConsPlusNonformat"/>
              <w:jc w:val="both"/>
            </w:pPr>
            <w:r>
              <w:rPr>
                <w:sz w:val="14"/>
              </w:rPr>
              <w:t xml:space="preserve">     6     </w:t>
            </w:r>
          </w:p>
        </w:tc>
        <w:tc>
          <w:tcPr>
            <w:tcW w:w="924" w:type="dxa"/>
            <w:tcBorders>
              <w:top w:val="nil"/>
            </w:tcBorders>
          </w:tcPr>
          <w:p w:rsidR="005169A7" w:rsidRDefault="005169A7">
            <w:pPr>
              <w:pStyle w:val="ConsPlusNonformat"/>
              <w:jc w:val="both"/>
            </w:pPr>
            <w:r>
              <w:rPr>
                <w:sz w:val="14"/>
              </w:rPr>
              <w:t xml:space="preserve">    7    </w:t>
            </w:r>
          </w:p>
        </w:tc>
        <w:tc>
          <w:tcPr>
            <w:tcW w:w="1092" w:type="dxa"/>
            <w:tcBorders>
              <w:top w:val="nil"/>
            </w:tcBorders>
          </w:tcPr>
          <w:p w:rsidR="005169A7" w:rsidRDefault="005169A7">
            <w:pPr>
              <w:pStyle w:val="ConsPlusNonformat"/>
              <w:jc w:val="both"/>
            </w:pPr>
            <w:r>
              <w:rPr>
                <w:sz w:val="14"/>
              </w:rPr>
              <w:t xml:space="preserve">     8     </w:t>
            </w:r>
          </w:p>
        </w:tc>
      </w:tr>
      <w:tr w:rsidR="005169A7">
        <w:trPr>
          <w:trHeight w:val="160"/>
        </w:trPr>
        <w:tc>
          <w:tcPr>
            <w:tcW w:w="588" w:type="dxa"/>
            <w:tcBorders>
              <w:top w:val="nil"/>
            </w:tcBorders>
          </w:tcPr>
          <w:p w:rsidR="005169A7" w:rsidRDefault="005169A7">
            <w:pPr>
              <w:pStyle w:val="ConsPlusNonformat"/>
              <w:jc w:val="both"/>
            </w:pPr>
            <w:r>
              <w:rPr>
                <w:sz w:val="14"/>
              </w:rPr>
              <w:t xml:space="preserve">1.   </w:t>
            </w:r>
          </w:p>
        </w:tc>
        <w:tc>
          <w:tcPr>
            <w:tcW w:w="2016" w:type="dxa"/>
            <w:tcBorders>
              <w:top w:val="nil"/>
            </w:tcBorders>
          </w:tcPr>
          <w:p w:rsidR="005169A7" w:rsidRDefault="005169A7">
            <w:pPr>
              <w:pStyle w:val="ConsPlusNonformat"/>
              <w:jc w:val="both"/>
            </w:pPr>
            <w:r>
              <w:rPr>
                <w:sz w:val="14"/>
              </w:rPr>
              <w:t xml:space="preserve">Петропавловск-        </w:t>
            </w:r>
          </w:p>
          <w:p w:rsidR="005169A7" w:rsidRDefault="005169A7">
            <w:pPr>
              <w:pStyle w:val="ConsPlusNonformat"/>
              <w:jc w:val="both"/>
            </w:pPr>
            <w:r>
              <w:rPr>
                <w:sz w:val="14"/>
              </w:rPr>
              <w:t xml:space="preserve">Камчатский городской  </w:t>
            </w:r>
          </w:p>
          <w:p w:rsidR="005169A7" w:rsidRDefault="005169A7">
            <w:pPr>
              <w:pStyle w:val="ConsPlusNonformat"/>
              <w:jc w:val="both"/>
            </w:pPr>
            <w:r>
              <w:rPr>
                <w:sz w:val="14"/>
              </w:rPr>
              <w:t xml:space="preserve">округ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2244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349036,0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12635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2272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387540,0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14530   </w:t>
            </w:r>
          </w:p>
        </w:tc>
      </w:tr>
      <w:tr w:rsidR="005169A7">
        <w:trPr>
          <w:trHeight w:val="160"/>
        </w:trPr>
        <w:tc>
          <w:tcPr>
            <w:tcW w:w="588" w:type="dxa"/>
            <w:tcBorders>
              <w:top w:val="nil"/>
            </w:tcBorders>
          </w:tcPr>
          <w:p w:rsidR="005169A7" w:rsidRDefault="005169A7">
            <w:pPr>
              <w:pStyle w:val="ConsPlusNonformat"/>
              <w:jc w:val="both"/>
            </w:pPr>
            <w:r>
              <w:rPr>
                <w:sz w:val="14"/>
              </w:rPr>
              <w:t xml:space="preserve">2.   </w:t>
            </w:r>
          </w:p>
        </w:tc>
        <w:tc>
          <w:tcPr>
            <w:tcW w:w="2016" w:type="dxa"/>
            <w:tcBorders>
              <w:top w:val="nil"/>
            </w:tcBorders>
          </w:tcPr>
          <w:p w:rsidR="005169A7" w:rsidRDefault="005169A7">
            <w:pPr>
              <w:pStyle w:val="ConsPlusNonformat"/>
              <w:jc w:val="both"/>
            </w:pPr>
            <w:r>
              <w:rPr>
                <w:sz w:val="14"/>
              </w:rPr>
              <w:t xml:space="preserve">Елизовское городское  </w:t>
            </w:r>
          </w:p>
          <w:p w:rsidR="005169A7" w:rsidRDefault="005169A7">
            <w:pPr>
              <w:pStyle w:val="ConsPlusNonformat"/>
              <w:jc w:val="both"/>
            </w:pPr>
            <w:r>
              <w:rPr>
                <w:sz w:val="14"/>
              </w:rPr>
              <w:t xml:space="preserve">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278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27388,0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536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296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29161,0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610    </w:t>
            </w:r>
          </w:p>
        </w:tc>
      </w:tr>
      <w:tr w:rsidR="005169A7">
        <w:trPr>
          <w:trHeight w:val="160"/>
        </w:trPr>
        <w:tc>
          <w:tcPr>
            <w:tcW w:w="588" w:type="dxa"/>
            <w:tcBorders>
              <w:top w:val="nil"/>
            </w:tcBorders>
          </w:tcPr>
          <w:p w:rsidR="005169A7" w:rsidRDefault="005169A7">
            <w:pPr>
              <w:pStyle w:val="ConsPlusNonformat"/>
              <w:jc w:val="both"/>
            </w:pPr>
            <w:r>
              <w:rPr>
                <w:sz w:val="14"/>
              </w:rPr>
              <w:t xml:space="preserve">3.   </w:t>
            </w:r>
          </w:p>
        </w:tc>
        <w:tc>
          <w:tcPr>
            <w:tcW w:w="2016" w:type="dxa"/>
            <w:tcBorders>
              <w:top w:val="nil"/>
            </w:tcBorders>
          </w:tcPr>
          <w:p w:rsidR="005169A7" w:rsidRDefault="005169A7">
            <w:pPr>
              <w:pStyle w:val="ConsPlusNonformat"/>
              <w:jc w:val="both"/>
            </w:pPr>
            <w:r>
              <w:rPr>
                <w:sz w:val="14"/>
              </w:rPr>
              <w:t xml:space="preserve">Вилючинский           </w:t>
            </w:r>
          </w:p>
          <w:p w:rsidR="005169A7" w:rsidRDefault="005169A7">
            <w:pPr>
              <w:pStyle w:val="ConsPlusNonformat"/>
              <w:jc w:val="both"/>
            </w:pPr>
            <w:r>
              <w:rPr>
                <w:sz w:val="14"/>
              </w:rPr>
              <w:t xml:space="preserve">городской округ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210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13318,0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560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216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13900,0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510    </w:t>
            </w:r>
          </w:p>
        </w:tc>
      </w:tr>
      <w:tr w:rsidR="005169A7">
        <w:trPr>
          <w:trHeight w:val="160"/>
        </w:trPr>
        <w:tc>
          <w:tcPr>
            <w:tcW w:w="588" w:type="dxa"/>
            <w:tcBorders>
              <w:top w:val="nil"/>
            </w:tcBorders>
          </w:tcPr>
          <w:p w:rsidR="005169A7" w:rsidRDefault="005169A7">
            <w:pPr>
              <w:pStyle w:val="ConsPlusNonformat"/>
              <w:jc w:val="both"/>
            </w:pPr>
            <w:r>
              <w:rPr>
                <w:sz w:val="14"/>
              </w:rPr>
              <w:t xml:space="preserve">4.   </w:t>
            </w:r>
          </w:p>
        </w:tc>
        <w:tc>
          <w:tcPr>
            <w:tcW w:w="2016" w:type="dxa"/>
            <w:tcBorders>
              <w:top w:val="nil"/>
            </w:tcBorders>
          </w:tcPr>
          <w:p w:rsidR="005169A7" w:rsidRDefault="005169A7">
            <w:pPr>
              <w:pStyle w:val="ConsPlusNonformat"/>
              <w:jc w:val="both"/>
            </w:pPr>
            <w:r>
              <w:rPr>
                <w:sz w:val="14"/>
              </w:rPr>
              <w:t xml:space="preserve">Усть-Большерецкий     </w:t>
            </w:r>
          </w:p>
          <w:p w:rsidR="005169A7" w:rsidRDefault="005169A7">
            <w:pPr>
              <w:pStyle w:val="ConsPlusNonformat"/>
              <w:jc w:val="both"/>
            </w:pPr>
            <w:r>
              <w:rPr>
                <w:sz w:val="14"/>
              </w:rPr>
              <w:t xml:space="preserve">муниципальный         </w:t>
            </w:r>
          </w:p>
          <w:p w:rsidR="005169A7" w:rsidRDefault="005169A7">
            <w:pPr>
              <w:pStyle w:val="ConsPlusNonformat"/>
              <w:jc w:val="both"/>
            </w:pPr>
            <w:r>
              <w:rPr>
                <w:sz w:val="14"/>
              </w:rPr>
              <w:t xml:space="preserve">район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95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9010,0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252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97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9200,0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287    </w:t>
            </w:r>
          </w:p>
        </w:tc>
      </w:tr>
      <w:tr w:rsidR="005169A7">
        <w:trPr>
          <w:trHeight w:val="160"/>
        </w:trPr>
        <w:tc>
          <w:tcPr>
            <w:tcW w:w="588" w:type="dxa"/>
            <w:tcBorders>
              <w:top w:val="nil"/>
            </w:tcBorders>
          </w:tcPr>
          <w:p w:rsidR="005169A7" w:rsidRDefault="005169A7">
            <w:pPr>
              <w:pStyle w:val="ConsPlusNonformat"/>
              <w:jc w:val="both"/>
            </w:pPr>
            <w:r>
              <w:rPr>
                <w:sz w:val="14"/>
              </w:rPr>
              <w:t xml:space="preserve">5.   </w:t>
            </w:r>
          </w:p>
        </w:tc>
        <w:tc>
          <w:tcPr>
            <w:tcW w:w="2016" w:type="dxa"/>
            <w:tcBorders>
              <w:top w:val="nil"/>
            </w:tcBorders>
          </w:tcPr>
          <w:p w:rsidR="005169A7" w:rsidRDefault="005169A7">
            <w:pPr>
              <w:pStyle w:val="ConsPlusNonformat"/>
              <w:jc w:val="both"/>
            </w:pPr>
            <w:r>
              <w:rPr>
                <w:sz w:val="14"/>
              </w:rPr>
              <w:t xml:space="preserve">Мильковский           </w:t>
            </w:r>
          </w:p>
          <w:p w:rsidR="005169A7" w:rsidRDefault="005169A7">
            <w:pPr>
              <w:pStyle w:val="ConsPlusNonformat"/>
              <w:jc w:val="both"/>
            </w:pPr>
            <w:r>
              <w:rPr>
                <w:sz w:val="14"/>
              </w:rPr>
              <w:t xml:space="preserve">муниципальный район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93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7648,0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242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95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7820,0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276    </w:t>
            </w:r>
          </w:p>
        </w:tc>
      </w:tr>
      <w:tr w:rsidR="005169A7">
        <w:trPr>
          <w:trHeight w:val="160"/>
        </w:trPr>
        <w:tc>
          <w:tcPr>
            <w:tcW w:w="588" w:type="dxa"/>
            <w:tcBorders>
              <w:top w:val="nil"/>
            </w:tcBorders>
          </w:tcPr>
          <w:p w:rsidR="005169A7" w:rsidRDefault="005169A7">
            <w:pPr>
              <w:pStyle w:val="ConsPlusNonformat"/>
              <w:jc w:val="both"/>
            </w:pPr>
            <w:r>
              <w:rPr>
                <w:sz w:val="14"/>
              </w:rPr>
              <w:t xml:space="preserve">6.   </w:t>
            </w:r>
          </w:p>
        </w:tc>
        <w:tc>
          <w:tcPr>
            <w:tcW w:w="2016" w:type="dxa"/>
            <w:tcBorders>
              <w:top w:val="nil"/>
            </w:tcBorders>
          </w:tcPr>
          <w:p w:rsidR="005169A7" w:rsidRDefault="005169A7">
            <w:pPr>
              <w:pStyle w:val="ConsPlusNonformat"/>
              <w:jc w:val="both"/>
            </w:pPr>
            <w:r>
              <w:rPr>
                <w:sz w:val="14"/>
              </w:rPr>
              <w:t xml:space="preserve">Вулканное городское   </w:t>
            </w:r>
          </w:p>
          <w:p w:rsidR="005169A7" w:rsidRDefault="005169A7">
            <w:pPr>
              <w:pStyle w:val="ConsPlusNonformat"/>
              <w:jc w:val="both"/>
            </w:pPr>
            <w:r>
              <w:rPr>
                <w:sz w:val="14"/>
              </w:rPr>
              <w:t xml:space="preserve">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380,0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500,0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     </w:t>
            </w:r>
          </w:p>
        </w:tc>
      </w:tr>
      <w:tr w:rsidR="005169A7">
        <w:trPr>
          <w:trHeight w:val="160"/>
        </w:trPr>
        <w:tc>
          <w:tcPr>
            <w:tcW w:w="588" w:type="dxa"/>
            <w:tcBorders>
              <w:top w:val="nil"/>
            </w:tcBorders>
          </w:tcPr>
          <w:p w:rsidR="005169A7" w:rsidRDefault="005169A7">
            <w:pPr>
              <w:pStyle w:val="ConsPlusNonformat"/>
              <w:jc w:val="both"/>
            </w:pPr>
            <w:r>
              <w:rPr>
                <w:sz w:val="14"/>
              </w:rPr>
              <w:t xml:space="preserve">7.   </w:t>
            </w:r>
          </w:p>
        </w:tc>
        <w:tc>
          <w:tcPr>
            <w:tcW w:w="2016" w:type="dxa"/>
            <w:tcBorders>
              <w:top w:val="nil"/>
            </w:tcBorders>
          </w:tcPr>
          <w:p w:rsidR="005169A7" w:rsidRDefault="005169A7">
            <w:pPr>
              <w:pStyle w:val="ConsPlusNonformat"/>
              <w:jc w:val="both"/>
            </w:pPr>
            <w:r>
              <w:rPr>
                <w:sz w:val="14"/>
              </w:rPr>
              <w:t xml:space="preserve">Усть-Камчатский       </w:t>
            </w:r>
          </w:p>
          <w:p w:rsidR="005169A7" w:rsidRDefault="005169A7">
            <w:pPr>
              <w:pStyle w:val="ConsPlusNonformat"/>
              <w:jc w:val="both"/>
            </w:pPr>
            <w:r>
              <w:rPr>
                <w:sz w:val="14"/>
              </w:rPr>
              <w:t xml:space="preserve">муниципальный         </w:t>
            </w:r>
          </w:p>
          <w:p w:rsidR="005169A7" w:rsidRDefault="005169A7">
            <w:pPr>
              <w:pStyle w:val="ConsPlusNonformat"/>
              <w:jc w:val="both"/>
            </w:pPr>
            <w:r>
              <w:rPr>
                <w:sz w:val="14"/>
              </w:rPr>
              <w:t xml:space="preserve">район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128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18222,0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340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131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18650,0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388    </w:t>
            </w:r>
          </w:p>
        </w:tc>
      </w:tr>
      <w:tr w:rsidR="005169A7">
        <w:trPr>
          <w:trHeight w:val="160"/>
        </w:trPr>
        <w:tc>
          <w:tcPr>
            <w:tcW w:w="588" w:type="dxa"/>
            <w:tcBorders>
              <w:top w:val="nil"/>
            </w:tcBorders>
          </w:tcPr>
          <w:p w:rsidR="005169A7" w:rsidRDefault="005169A7">
            <w:pPr>
              <w:pStyle w:val="ConsPlusNonformat"/>
              <w:jc w:val="both"/>
            </w:pPr>
            <w:r>
              <w:rPr>
                <w:sz w:val="14"/>
              </w:rPr>
              <w:t xml:space="preserve">8.   </w:t>
            </w:r>
          </w:p>
        </w:tc>
        <w:tc>
          <w:tcPr>
            <w:tcW w:w="2016" w:type="dxa"/>
            <w:tcBorders>
              <w:top w:val="nil"/>
            </w:tcBorders>
          </w:tcPr>
          <w:p w:rsidR="005169A7" w:rsidRDefault="005169A7">
            <w:pPr>
              <w:pStyle w:val="ConsPlusNonformat"/>
              <w:jc w:val="both"/>
            </w:pPr>
            <w:r>
              <w:rPr>
                <w:sz w:val="14"/>
              </w:rPr>
              <w:t xml:space="preserve">Соболевский           </w:t>
            </w:r>
          </w:p>
          <w:p w:rsidR="005169A7" w:rsidRDefault="005169A7">
            <w:pPr>
              <w:pStyle w:val="ConsPlusNonformat"/>
              <w:jc w:val="both"/>
            </w:pPr>
            <w:r>
              <w:rPr>
                <w:sz w:val="14"/>
              </w:rPr>
              <w:t xml:space="preserve">муниципальный район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36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3724,0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98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4150,0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112    </w:t>
            </w:r>
          </w:p>
        </w:tc>
      </w:tr>
      <w:tr w:rsidR="005169A7">
        <w:trPr>
          <w:trHeight w:val="160"/>
        </w:trPr>
        <w:tc>
          <w:tcPr>
            <w:tcW w:w="588" w:type="dxa"/>
            <w:tcBorders>
              <w:top w:val="nil"/>
            </w:tcBorders>
          </w:tcPr>
          <w:p w:rsidR="005169A7" w:rsidRDefault="005169A7">
            <w:pPr>
              <w:pStyle w:val="ConsPlusNonformat"/>
              <w:jc w:val="both"/>
            </w:pPr>
            <w:r>
              <w:rPr>
                <w:sz w:val="14"/>
              </w:rPr>
              <w:t xml:space="preserve">9.   </w:t>
            </w:r>
          </w:p>
        </w:tc>
        <w:tc>
          <w:tcPr>
            <w:tcW w:w="2016" w:type="dxa"/>
            <w:tcBorders>
              <w:top w:val="nil"/>
            </w:tcBorders>
          </w:tcPr>
          <w:p w:rsidR="005169A7" w:rsidRDefault="005169A7">
            <w:pPr>
              <w:pStyle w:val="ConsPlusNonformat"/>
              <w:jc w:val="both"/>
            </w:pPr>
            <w:r>
              <w:rPr>
                <w:sz w:val="14"/>
              </w:rPr>
              <w:t xml:space="preserve">Алеутский             </w:t>
            </w:r>
          </w:p>
          <w:p w:rsidR="005169A7" w:rsidRDefault="005169A7">
            <w:pPr>
              <w:pStyle w:val="ConsPlusNonformat"/>
              <w:jc w:val="both"/>
            </w:pPr>
            <w:r>
              <w:rPr>
                <w:sz w:val="14"/>
              </w:rPr>
              <w:t xml:space="preserve">муниципальный район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13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1358,0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39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14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500,0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44     </w:t>
            </w:r>
          </w:p>
        </w:tc>
      </w:tr>
      <w:tr w:rsidR="005169A7">
        <w:trPr>
          <w:trHeight w:val="160"/>
        </w:trPr>
        <w:tc>
          <w:tcPr>
            <w:tcW w:w="588" w:type="dxa"/>
            <w:tcBorders>
              <w:top w:val="nil"/>
            </w:tcBorders>
          </w:tcPr>
          <w:p w:rsidR="005169A7" w:rsidRDefault="005169A7">
            <w:pPr>
              <w:pStyle w:val="ConsPlusNonformat"/>
              <w:jc w:val="both"/>
            </w:pPr>
            <w:r>
              <w:rPr>
                <w:sz w:val="14"/>
              </w:rPr>
              <w:t xml:space="preserve">10.  </w:t>
            </w:r>
          </w:p>
        </w:tc>
        <w:tc>
          <w:tcPr>
            <w:tcW w:w="2016" w:type="dxa"/>
            <w:tcBorders>
              <w:top w:val="nil"/>
            </w:tcBorders>
          </w:tcPr>
          <w:p w:rsidR="005169A7" w:rsidRDefault="005169A7">
            <w:pPr>
              <w:pStyle w:val="ConsPlusNonformat"/>
              <w:jc w:val="both"/>
            </w:pPr>
            <w:r>
              <w:rPr>
                <w:sz w:val="14"/>
              </w:rPr>
              <w:t xml:space="preserve">Быстринский           </w:t>
            </w:r>
          </w:p>
          <w:p w:rsidR="005169A7" w:rsidRDefault="005169A7">
            <w:pPr>
              <w:pStyle w:val="ConsPlusNonformat"/>
              <w:jc w:val="both"/>
            </w:pPr>
            <w:r>
              <w:rPr>
                <w:sz w:val="14"/>
              </w:rPr>
              <w:t xml:space="preserve">муниципальный район   </w:t>
            </w:r>
          </w:p>
        </w:tc>
        <w:tc>
          <w:tcPr>
            <w:tcW w:w="1176" w:type="dxa"/>
            <w:tcBorders>
              <w:top w:val="nil"/>
            </w:tcBorders>
          </w:tcPr>
          <w:p w:rsidR="005169A7" w:rsidRDefault="005169A7">
            <w:pPr>
              <w:pStyle w:val="ConsPlusNonformat"/>
              <w:jc w:val="both"/>
            </w:pPr>
            <w:r>
              <w:rPr>
                <w:sz w:val="14"/>
              </w:rPr>
              <w:t xml:space="preserve">     21     </w:t>
            </w:r>
          </w:p>
        </w:tc>
        <w:tc>
          <w:tcPr>
            <w:tcW w:w="1008" w:type="dxa"/>
            <w:tcBorders>
              <w:top w:val="nil"/>
            </w:tcBorders>
          </w:tcPr>
          <w:p w:rsidR="005169A7" w:rsidRDefault="005169A7">
            <w:pPr>
              <w:pStyle w:val="ConsPlusNonformat"/>
              <w:jc w:val="both"/>
            </w:pPr>
            <w:r>
              <w:rPr>
                <w:sz w:val="14"/>
              </w:rPr>
              <w:t xml:space="preserve">  2339,0  </w:t>
            </w:r>
          </w:p>
        </w:tc>
        <w:tc>
          <w:tcPr>
            <w:tcW w:w="1260" w:type="dxa"/>
            <w:tcBorders>
              <w:top w:val="nil"/>
            </w:tcBorders>
          </w:tcPr>
          <w:p w:rsidR="005169A7" w:rsidRDefault="005169A7">
            <w:pPr>
              <w:pStyle w:val="ConsPlusNonformat"/>
              <w:jc w:val="both"/>
            </w:pPr>
            <w:r>
              <w:rPr>
                <w:sz w:val="14"/>
              </w:rPr>
              <w:t xml:space="preserve">     75      </w:t>
            </w:r>
          </w:p>
        </w:tc>
        <w:tc>
          <w:tcPr>
            <w:tcW w:w="1092" w:type="dxa"/>
            <w:tcBorders>
              <w:top w:val="nil"/>
            </w:tcBorders>
          </w:tcPr>
          <w:p w:rsidR="005169A7" w:rsidRDefault="005169A7">
            <w:pPr>
              <w:pStyle w:val="ConsPlusNonformat"/>
              <w:jc w:val="both"/>
            </w:pPr>
            <w:r>
              <w:rPr>
                <w:sz w:val="14"/>
              </w:rPr>
              <w:t xml:space="preserve">    23     </w:t>
            </w:r>
          </w:p>
        </w:tc>
        <w:tc>
          <w:tcPr>
            <w:tcW w:w="924" w:type="dxa"/>
            <w:tcBorders>
              <w:top w:val="nil"/>
            </w:tcBorders>
          </w:tcPr>
          <w:p w:rsidR="005169A7" w:rsidRDefault="005169A7">
            <w:pPr>
              <w:pStyle w:val="ConsPlusNonformat"/>
              <w:jc w:val="both"/>
            </w:pPr>
            <w:r>
              <w:rPr>
                <w:sz w:val="14"/>
              </w:rPr>
              <w:t xml:space="preserve"> 1900,0  </w:t>
            </w:r>
          </w:p>
        </w:tc>
        <w:tc>
          <w:tcPr>
            <w:tcW w:w="1092" w:type="dxa"/>
            <w:tcBorders>
              <w:top w:val="nil"/>
            </w:tcBorders>
          </w:tcPr>
          <w:p w:rsidR="005169A7" w:rsidRDefault="005169A7">
            <w:pPr>
              <w:pStyle w:val="ConsPlusNonformat"/>
              <w:jc w:val="both"/>
            </w:pPr>
            <w:r>
              <w:rPr>
                <w:sz w:val="14"/>
              </w:rPr>
              <w:t xml:space="preserve">    86     </w:t>
            </w:r>
          </w:p>
        </w:tc>
      </w:tr>
      <w:tr w:rsidR="005169A7">
        <w:trPr>
          <w:trHeight w:val="160"/>
        </w:trPr>
        <w:tc>
          <w:tcPr>
            <w:tcW w:w="588" w:type="dxa"/>
            <w:tcBorders>
              <w:top w:val="nil"/>
            </w:tcBorders>
          </w:tcPr>
          <w:p w:rsidR="005169A7" w:rsidRDefault="005169A7">
            <w:pPr>
              <w:pStyle w:val="ConsPlusNonformat"/>
              <w:jc w:val="both"/>
            </w:pPr>
            <w:r>
              <w:rPr>
                <w:sz w:val="14"/>
              </w:rPr>
              <w:t xml:space="preserve">11.  </w:t>
            </w:r>
          </w:p>
        </w:tc>
        <w:tc>
          <w:tcPr>
            <w:tcW w:w="2016" w:type="dxa"/>
            <w:tcBorders>
              <w:top w:val="nil"/>
            </w:tcBorders>
          </w:tcPr>
          <w:p w:rsidR="005169A7" w:rsidRDefault="005169A7">
            <w:pPr>
              <w:pStyle w:val="ConsPlusNonformat"/>
              <w:jc w:val="both"/>
            </w:pPr>
            <w:r>
              <w:rPr>
                <w:sz w:val="14"/>
              </w:rPr>
              <w:t xml:space="preserve">Новоавачинское        </w:t>
            </w:r>
          </w:p>
          <w:p w:rsidR="005169A7" w:rsidRDefault="005169A7">
            <w:pPr>
              <w:pStyle w:val="ConsPlusNonformat"/>
              <w:jc w:val="both"/>
            </w:pPr>
            <w:r>
              <w:rPr>
                <w:sz w:val="14"/>
              </w:rPr>
              <w:t xml:space="preserve">сельское 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23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1871,0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95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26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2253,0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108    </w:t>
            </w:r>
          </w:p>
        </w:tc>
      </w:tr>
      <w:tr w:rsidR="005169A7">
        <w:trPr>
          <w:trHeight w:val="160"/>
        </w:trPr>
        <w:tc>
          <w:tcPr>
            <w:tcW w:w="588" w:type="dxa"/>
            <w:tcBorders>
              <w:top w:val="nil"/>
            </w:tcBorders>
          </w:tcPr>
          <w:p w:rsidR="005169A7" w:rsidRDefault="005169A7">
            <w:pPr>
              <w:pStyle w:val="ConsPlusNonformat"/>
              <w:jc w:val="both"/>
            </w:pPr>
            <w:r>
              <w:rPr>
                <w:sz w:val="14"/>
              </w:rPr>
              <w:t xml:space="preserve">12.  </w:t>
            </w:r>
          </w:p>
        </w:tc>
        <w:tc>
          <w:tcPr>
            <w:tcW w:w="2016" w:type="dxa"/>
            <w:tcBorders>
              <w:top w:val="nil"/>
            </w:tcBorders>
          </w:tcPr>
          <w:p w:rsidR="005169A7" w:rsidRDefault="005169A7">
            <w:pPr>
              <w:pStyle w:val="ConsPlusNonformat"/>
              <w:jc w:val="both"/>
            </w:pPr>
            <w:r>
              <w:rPr>
                <w:sz w:val="14"/>
              </w:rPr>
              <w:t xml:space="preserve">Паратунское           </w:t>
            </w:r>
          </w:p>
          <w:p w:rsidR="005169A7" w:rsidRDefault="005169A7">
            <w:pPr>
              <w:pStyle w:val="ConsPlusNonformat"/>
              <w:jc w:val="both"/>
            </w:pPr>
            <w:r>
              <w:rPr>
                <w:sz w:val="14"/>
              </w:rPr>
              <w:t xml:space="preserve">сельское 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31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1891,0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33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2070,0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70     </w:t>
            </w:r>
          </w:p>
        </w:tc>
      </w:tr>
      <w:tr w:rsidR="005169A7">
        <w:trPr>
          <w:trHeight w:val="160"/>
        </w:trPr>
        <w:tc>
          <w:tcPr>
            <w:tcW w:w="588" w:type="dxa"/>
            <w:tcBorders>
              <w:top w:val="nil"/>
            </w:tcBorders>
          </w:tcPr>
          <w:p w:rsidR="005169A7" w:rsidRDefault="005169A7">
            <w:pPr>
              <w:pStyle w:val="ConsPlusNonformat"/>
              <w:jc w:val="both"/>
            </w:pPr>
            <w:r>
              <w:rPr>
                <w:sz w:val="14"/>
              </w:rPr>
              <w:t xml:space="preserve">13.  </w:t>
            </w:r>
          </w:p>
        </w:tc>
        <w:tc>
          <w:tcPr>
            <w:tcW w:w="2016" w:type="dxa"/>
            <w:tcBorders>
              <w:top w:val="nil"/>
            </w:tcBorders>
          </w:tcPr>
          <w:p w:rsidR="005169A7" w:rsidRDefault="005169A7">
            <w:pPr>
              <w:pStyle w:val="ConsPlusNonformat"/>
              <w:jc w:val="both"/>
            </w:pPr>
            <w:r>
              <w:rPr>
                <w:sz w:val="14"/>
              </w:rPr>
              <w:t xml:space="preserve">Корякское             </w:t>
            </w:r>
          </w:p>
          <w:p w:rsidR="005169A7" w:rsidRDefault="005169A7">
            <w:pPr>
              <w:pStyle w:val="ConsPlusNonformat"/>
              <w:jc w:val="both"/>
            </w:pPr>
            <w:r>
              <w:rPr>
                <w:sz w:val="14"/>
              </w:rPr>
              <w:t xml:space="preserve">сельское 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1774,0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59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1923,0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67     </w:t>
            </w:r>
          </w:p>
        </w:tc>
      </w:tr>
      <w:tr w:rsidR="005169A7">
        <w:trPr>
          <w:trHeight w:val="160"/>
        </w:trPr>
        <w:tc>
          <w:tcPr>
            <w:tcW w:w="588" w:type="dxa"/>
            <w:tcBorders>
              <w:top w:val="nil"/>
            </w:tcBorders>
          </w:tcPr>
          <w:p w:rsidR="005169A7" w:rsidRDefault="005169A7">
            <w:pPr>
              <w:pStyle w:val="ConsPlusNonformat"/>
              <w:jc w:val="both"/>
            </w:pPr>
            <w:r>
              <w:rPr>
                <w:sz w:val="14"/>
              </w:rPr>
              <w:t xml:space="preserve">14.  </w:t>
            </w:r>
          </w:p>
        </w:tc>
        <w:tc>
          <w:tcPr>
            <w:tcW w:w="2016" w:type="dxa"/>
            <w:tcBorders>
              <w:top w:val="nil"/>
            </w:tcBorders>
          </w:tcPr>
          <w:p w:rsidR="005169A7" w:rsidRDefault="005169A7">
            <w:pPr>
              <w:pStyle w:val="ConsPlusNonformat"/>
              <w:jc w:val="both"/>
            </w:pPr>
            <w:r>
              <w:rPr>
                <w:sz w:val="14"/>
              </w:rPr>
              <w:t xml:space="preserve">Пионерское            </w:t>
            </w:r>
          </w:p>
          <w:p w:rsidR="005169A7" w:rsidRDefault="005169A7">
            <w:pPr>
              <w:pStyle w:val="ConsPlusNonformat"/>
              <w:jc w:val="both"/>
            </w:pPr>
            <w:r>
              <w:rPr>
                <w:sz w:val="14"/>
              </w:rPr>
              <w:t xml:space="preserve">сельское 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2058,0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82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2205,0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95     </w:t>
            </w:r>
          </w:p>
        </w:tc>
      </w:tr>
      <w:tr w:rsidR="005169A7">
        <w:trPr>
          <w:trHeight w:val="160"/>
        </w:trPr>
        <w:tc>
          <w:tcPr>
            <w:tcW w:w="588" w:type="dxa"/>
            <w:tcBorders>
              <w:top w:val="nil"/>
            </w:tcBorders>
          </w:tcPr>
          <w:p w:rsidR="005169A7" w:rsidRDefault="005169A7">
            <w:pPr>
              <w:pStyle w:val="ConsPlusNonformat"/>
              <w:jc w:val="both"/>
            </w:pPr>
            <w:r>
              <w:rPr>
                <w:sz w:val="14"/>
              </w:rPr>
              <w:t xml:space="preserve">15.  </w:t>
            </w:r>
          </w:p>
        </w:tc>
        <w:tc>
          <w:tcPr>
            <w:tcW w:w="2016" w:type="dxa"/>
            <w:tcBorders>
              <w:top w:val="nil"/>
            </w:tcBorders>
          </w:tcPr>
          <w:p w:rsidR="005169A7" w:rsidRDefault="005169A7">
            <w:pPr>
              <w:pStyle w:val="ConsPlusNonformat"/>
              <w:jc w:val="both"/>
            </w:pPr>
            <w:r>
              <w:rPr>
                <w:sz w:val="14"/>
              </w:rPr>
              <w:t xml:space="preserve">Новолесновское        </w:t>
            </w:r>
          </w:p>
          <w:p w:rsidR="005169A7" w:rsidRDefault="005169A7">
            <w:pPr>
              <w:pStyle w:val="ConsPlusNonformat"/>
              <w:jc w:val="both"/>
            </w:pPr>
            <w:r>
              <w:rPr>
                <w:sz w:val="14"/>
              </w:rPr>
              <w:t xml:space="preserve">сельское 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1013,0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1125,0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     </w:t>
            </w:r>
          </w:p>
        </w:tc>
      </w:tr>
      <w:tr w:rsidR="005169A7">
        <w:trPr>
          <w:trHeight w:val="160"/>
        </w:trPr>
        <w:tc>
          <w:tcPr>
            <w:tcW w:w="588" w:type="dxa"/>
            <w:tcBorders>
              <w:top w:val="nil"/>
            </w:tcBorders>
          </w:tcPr>
          <w:p w:rsidR="005169A7" w:rsidRDefault="005169A7">
            <w:pPr>
              <w:pStyle w:val="ConsPlusNonformat"/>
              <w:jc w:val="both"/>
            </w:pPr>
            <w:r>
              <w:rPr>
                <w:sz w:val="14"/>
              </w:rPr>
              <w:t xml:space="preserve">16.  </w:t>
            </w:r>
          </w:p>
        </w:tc>
        <w:tc>
          <w:tcPr>
            <w:tcW w:w="2016" w:type="dxa"/>
            <w:tcBorders>
              <w:top w:val="nil"/>
            </w:tcBorders>
          </w:tcPr>
          <w:p w:rsidR="005169A7" w:rsidRDefault="005169A7">
            <w:pPr>
              <w:pStyle w:val="ConsPlusNonformat"/>
              <w:jc w:val="both"/>
            </w:pPr>
            <w:r>
              <w:rPr>
                <w:sz w:val="14"/>
              </w:rPr>
              <w:t xml:space="preserve">Раздольненское        </w:t>
            </w:r>
          </w:p>
          <w:p w:rsidR="005169A7" w:rsidRDefault="005169A7">
            <w:pPr>
              <w:pStyle w:val="ConsPlusNonformat"/>
              <w:jc w:val="both"/>
            </w:pPr>
            <w:r>
              <w:rPr>
                <w:sz w:val="14"/>
              </w:rPr>
              <w:t xml:space="preserve">сельское 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lastRenderedPageBreak/>
              <w:t xml:space="preserve">     13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lastRenderedPageBreak/>
              <w:t xml:space="preserve">  1786,0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lastRenderedPageBreak/>
              <w:t xml:space="preserve">     54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lastRenderedPageBreak/>
              <w:t xml:space="preserve">    14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lastRenderedPageBreak/>
              <w:t xml:space="preserve"> 1906,0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lastRenderedPageBreak/>
              <w:t xml:space="preserve">    56     </w:t>
            </w:r>
          </w:p>
        </w:tc>
      </w:tr>
      <w:tr w:rsidR="005169A7">
        <w:trPr>
          <w:trHeight w:val="160"/>
        </w:trPr>
        <w:tc>
          <w:tcPr>
            <w:tcW w:w="588" w:type="dxa"/>
            <w:tcBorders>
              <w:top w:val="nil"/>
            </w:tcBorders>
          </w:tcPr>
          <w:p w:rsidR="005169A7" w:rsidRDefault="005169A7">
            <w:pPr>
              <w:pStyle w:val="ConsPlusNonformat"/>
              <w:jc w:val="both"/>
            </w:pPr>
            <w:r>
              <w:rPr>
                <w:sz w:val="14"/>
              </w:rPr>
              <w:lastRenderedPageBreak/>
              <w:t xml:space="preserve">17.  </w:t>
            </w:r>
          </w:p>
        </w:tc>
        <w:tc>
          <w:tcPr>
            <w:tcW w:w="2016" w:type="dxa"/>
            <w:tcBorders>
              <w:top w:val="nil"/>
            </w:tcBorders>
          </w:tcPr>
          <w:p w:rsidR="005169A7" w:rsidRDefault="005169A7">
            <w:pPr>
              <w:pStyle w:val="ConsPlusNonformat"/>
              <w:jc w:val="both"/>
            </w:pPr>
            <w:r>
              <w:rPr>
                <w:sz w:val="14"/>
              </w:rPr>
              <w:t xml:space="preserve">Николаевское сельское </w:t>
            </w:r>
          </w:p>
          <w:p w:rsidR="005169A7" w:rsidRDefault="005169A7">
            <w:pPr>
              <w:pStyle w:val="ConsPlusNonformat"/>
              <w:jc w:val="both"/>
            </w:pPr>
            <w:r>
              <w:rPr>
                <w:sz w:val="14"/>
              </w:rPr>
              <w:t xml:space="preserve">поселение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19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1711,0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69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1800,0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72     </w:t>
            </w:r>
          </w:p>
        </w:tc>
      </w:tr>
      <w:tr w:rsidR="005169A7">
        <w:trPr>
          <w:trHeight w:val="160"/>
        </w:trPr>
        <w:tc>
          <w:tcPr>
            <w:tcW w:w="588" w:type="dxa"/>
            <w:tcBorders>
              <w:top w:val="nil"/>
            </w:tcBorders>
          </w:tcPr>
          <w:p w:rsidR="005169A7" w:rsidRDefault="005169A7">
            <w:pPr>
              <w:pStyle w:val="ConsPlusNonformat"/>
              <w:jc w:val="both"/>
            </w:pPr>
            <w:r>
              <w:rPr>
                <w:sz w:val="14"/>
              </w:rPr>
              <w:t xml:space="preserve">18.  </w:t>
            </w:r>
          </w:p>
        </w:tc>
        <w:tc>
          <w:tcPr>
            <w:tcW w:w="2016" w:type="dxa"/>
            <w:tcBorders>
              <w:top w:val="nil"/>
            </w:tcBorders>
          </w:tcPr>
          <w:p w:rsidR="005169A7" w:rsidRDefault="005169A7">
            <w:pPr>
              <w:pStyle w:val="ConsPlusNonformat"/>
              <w:jc w:val="both"/>
            </w:pPr>
            <w:r>
              <w:rPr>
                <w:sz w:val="14"/>
              </w:rPr>
              <w:t xml:space="preserve">Начикинское сельское  </w:t>
            </w:r>
          </w:p>
          <w:p w:rsidR="005169A7" w:rsidRDefault="005169A7">
            <w:pPr>
              <w:pStyle w:val="ConsPlusNonformat"/>
              <w:jc w:val="both"/>
            </w:pPr>
            <w:r>
              <w:rPr>
                <w:sz w:val="14"/>
              </w:rPr>
              <w:t xml:space="preserve">поселение             </w:t>
            </w:r>
          </w:p>
        </w:tc>
        <w:tc>
          <w:tcPr>
            <w:tcW w:w="1176" w:type="dxa"/>
            <w:tcBorders>
              <w:top w:val="nil"/>
            </w:tcBorders>
          </w:tcPr>
          <w:p w:rsidR="005169A7" w:rsidRDefault="005169A7">
            <w:pPr>
              <w:pStyle w:val="ConsPlusNonformat"/>
              <w:jc w:val="both"/>
            </w:pPr>
            <w:r>
              <w:rPr>
                <w:sz w:val="14"/>
              </w:rPr>
              <w:t xml:space="preserve">     13     </w:t>
            </w:r>
          </w:p>
        </w:tc>
        <w:tc>
          <w:tcPr>
            <w:tcW w:w="1008" w:type="dxa"/>
            <w:tcBorders>
              <w:top w:val="nil"/>
            </w:tcBorders>
          </w:tcPr>
          <w:p w:rsidR="005169A7" w:rsidRDefault="005169A7">
            <w:pPr>
              <w:pStyle w:val="ConsPlusNonformat"/>
              <w:jc w:val="both"/>
            </w:pPr>
            <w:r>
              <w:rPr>
                <w:sz w:val="14"/>
              </w:rPr>
              <w:t xml:space="preserve">  790,0   </w:t>
            </w:r>
          </w:p>
        </w:tc>
        <w:tc>
          <w:tcPr>
            <w:tcW w:w="1260" w:type="dxa"/>
            <w:tcBorders>
              <w:top w:val="nil"/>
            </w:tcBorders>
          </w:tcPr>
          <w:p w:rsidR="005169A7" w:rsidRDefault="005169A7">
            <w:pPr>
              <w:pStyle w:val="ConsPlusNonformat"/>
              <w:jc w:val="both"/>
            </w:pPr>
            <w:r>
              <w:rPr>
                <w:sz w:val="14"/>
              </w:rPr>
              <w:t xml:space="preserve">     29      </w:t>
            </w:r>
          </w:p>
        </w:tc>
        <w:tc>
          <w:tcPr>
            <w:tcW w:w="1092" w:type="dxa"/>
            <w:tcBorders>
              <w:top w:val="nil"/>
            </w:tcBorders>
          </w:tcPr>
          <w:p w:rsidR="005169A7" w:rsidRDefault="005169A7">
            <w:pPr>
              <w:pStyle w:val="ConsPlusNonformat"/>
              <w:jc w:val="both"/>
            </w:pPr>
            <w:r>
              <w:rPr>
                <w:sz w:val="14"/>
              </w:rPr>
              <w:t xml:space="preserve">    15     </w:t>
            </w:r>
          </w:p>
        </w:tc>
        <w:tc>
          <w:tcPr>
            <w:tcW w:w="924" w:type="dxa"/>
            <w:tcBorders>
              <w:top w:val="nil"/>
            </w:tcBorders>
          </w:tcPr>
          <w:p w:rsidR="005169A7" w:rsidRDefault="005169A7">
            <w:pPr>
              <w:pStyle w:val="ConsPlusNonformat"/>
              <w:jc w:val="both"/>
            </w:pPr>
            <w:r>
              <w:rPr>
                <w:sz w:val="14"/>
              </w:rPr>
              <w:t xml:space="preserve">  850,0  </w:t>
            </w:r>
          </w:p>
        </w:tc>
        <w:tc>
          <w:tcPr>
            <w:tcW w:w="1092" w:type="dxa"/>
            <w:tcBorders>
              <w:top w:val="nil"/>
            </w:tcBorders>
          </w:tcPr>
          <w:p w:rsidR="005169A7" w:rsidRDefault="005169A7">
            <w:pPr>
              <w:pStyle w:val="ConsPlusNonformat"/>
              <w:jc w:val="both"/>
            </w:pPr>
            <w:r>
              <w:rPr>
                <w:sz w:val="14"/>
              </w:rPr>
              <w:t xml:space="preserve">    33     </w:t>
            </w:r>
          </w:p>
        </w:tc>
      </w:tr>
      <w:tr w:rsidR="005169A7">
        <w:trPr>
          <w:trHeight w:val="160"/>
        </w:trPr>
        <w:tc>
          <w:tcPr>
            <w:tcW w:w="588" w:type="dxa"/>
            <w:tcBorders>
              <w:top w:val="nil"/>
            </w:tcBorders>
          </w:tcPr>
          <w:p w:rsidR="005169A7" w:rsidRDefault="005169A7">
            <w:pPr>
              <w:pStyle w:val="ConsPlusNonformat"/>
              <w:jc w:val="both"/>
            </w:pPr>
            <w:r>
              <w:rPr>
                <w:sz w:val="14"/>
              </w:rPr>
              <w:t xml:space="preserve">19.  </w:t>
            </w:r>
          </w:p>
        </w:tc>
        <w:tc>
          <w:tcPr>
            <w:tcW w:w="2016" w:type="dxa"/>
            <w:tcBorders>
              <w:top w:val="nil"/>
            </w:tcBorders>
          </w:tcPr>
          <w:p w:rsidR="005169A7" w:rsidRDefault="005169A7">
            <w:pPr>
              <w:pStyle w:val="ConsPlusNonformat"/>
              <w:jc w:val="both"/>
            </w:pPr>
            <w:r>
              <w:rPr>
                <w:sz w:val="14"/>
              </w:rPr>
              <w:t xml:space="preserve">Корякский округ       </w:t>
            </w:r>
          </w:p>
        </w:tc>
        <w:tc>
          <w:tcPr>
            <w:tcW w:w="1176" w:type="dxa"/>
            <w:tcBorders>
              <w:top w:val="nil"/>
            </w:tcBorders>
          </w:tcPr>
          <w:p w:rsidR="005169A7" w:rsidRDefault="005169A7">
            <w:pPr>
              <w:pStyle w:val="ConsPlusNonformat"/>
              <w:jc w:val="both"/>
            </w:pPr>
            <w:r>
              <w:rPr>
                <w:sz w:val="14"/>
              </w:rPr>
              <w:t xml:space="preserve">    192     </w:t>
            </w:r>
          </w:p>
        </w:tc>
        <w:tc>
          <w:tcPr>
            <w:tcW w:w="1008" w:type="dxa"/>
            <w:tcBorders>
              <w:top w:val="nil"/>
            </w:tcBorders>
          </w:tcPr>
          <w:p w:rsidR="005169A7" w:rsidRDefault="005169A7">
            <w:pPr>
              <w:pStyle w:val="ConsPlusNonformat"/>
              <w:jc w:val="both"/>
            </w:pPr>
            <w:r>
              <w:rPr>
                <w:sz w:val="14"/>
              </w:rPr>
              <w:t xml:space="preserve"> 18484,0  </w:t>
            </w:r>
          </w:p>
        </w:tc>
        <w:tc>
          <w:tcPr>
            <w:tcW w:w="1260" w:type="dxa"/>
            <w:tcBorders>
              <w:top w:val="nil"/>
            </w:tcBorders>
          </w:tcPr>
          <w:p w:rsidR="005169A7" w:rsidRDefault="005169A7">
            <w:pPr>
              <w:pStyle w:val="ConsPlusNonformat"/>
              <w:jc w:val="both"/>
            </w:pPr>
            <w:r>
              <w:rPr>
                <w:sz w:val="14"/>
              </w:rPr>
              <w:t xml:space="preserve">     620     </w:t>
            </w:r>
          </w:p>
        </w:tc>
        <w:tc>
          <w:tcPr>
            <w:tcW w:w="1092" w:type="dxa"/>
            <w:tcBorders>
              <w:top w:val="nil"/>
            </w:tcBorders>
          </w:tcPr>
          <w:p w:rsidR="005169A7" w:rsidRDefault="005169A7">
            <w:pPr>
              <w:pStyle w:val="ConsPlusNonformat"/>
              <w:jc w:val="both"/>
            </w:pPr>
            <w:r>
              <w:rPr>
                <w:sz w:val="14"/>
              </w:rPr>
              <w:t xml:space="preserve">    202    </w:t>
            </w:r>
          </w:p>
        </w:tc>
        <w:tc>
          <w:tcPr>
            <w:tcW w:w="924" w:type="dxa"/>
            <w:tcBorders>
              <w:top w:val="nil"/>
            </w:tcBorders>
          </w:tcPr>
          <w:p w:rsidR="005169A7" w:rsidRDefault="005169A7">
            <w:pPr>
              <w:pStyle w:val="ConsPlusNonformat"/>
              <w:jc w:val="both"/>
            </w:pPr>
            <w:r>
              <w:rPr>
                <w:sz w:val="14"/>
              </w:rPr>
              <w:t xml:space="preserve"> 19450,0 </w:t>
            </w:r>
          </w:p>
        </w:tc>
        <w:tc>
          <w:tcPr>
            <w:tcW w:w="1092" w:type="dxa"/>
            <w:tcBorders>
              <w:top w:val="nil"/>
            </w:tcBorders>
          </w:tcPr>
          <w:p w:rsidR="005169A7" w:rsidRDefault="005169A7">
            <w:pPr>
              <w:pStyle w:val="ConsPlusNonformat"/>
              <w:jc w:val="both"/>
            </w:pPr>
            <w:r>
              <w:rPr>
                <w:sz w:val="14"/>
              </w:rPr>
              <w:t xml:space="preserve">    720    </w:t>
            </w:r>
          </w:p>
        </w:tc>
      </w:tr>
      <w:tr w:rsidR="005169A7">
        <w:trPr>
          <w:trHeight w:val="160"/>
        </w:trPr>
        <w:tc>
          <w:tcPr>
            <w:tcW w:w="2604" w:type="dxa"/>
            <w:gridSpan w:val="2"/>
            <w:tcBorders>
              <w:top w:val="nil"/>
            </w:tcBorders>
          </w:tcPr>
          <w:p w:rsidR="005169A7" w:rsidRDefault="005169A7">
            <w:pPr>
              <w:pStyle w:val="ConsPlusNonformat"/>
              <w:jc w:val="both"/>
            </w:pPr>
            <w:r>
              <w:rPr>
                <w:sz w:val="14"/>
              </w:rPr>
              <w:t xml:space="preserve">ИТОГО по Камчатскому        </w:t>
            </w:r>
          </w:p>
          <w:p w:rsidR="005169A7" w:rsidRDefault="005169A7">
            <w:pPr>
              <w:pStyle w:val="ConsPlusNonformat"/>
              <w:jc w:val="both"/>
            </w:pPr>
            <w:r>
              <w:rPr>
                <w:sz w:val="14"/>
              </w:rPr>
              <w:t xml:space="preserve">краю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3472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463801,0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15892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3563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506903,0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18117   </w:t>
            </w:r>
          </w:p>
        </w:tc>
      </w:tr>
    </w:tbl>
    <w:p w:rsidR="005169A7" w:rsidRDefault="005169A7">
      <w:pPr>
        <w:pStyle w:val="ConsPlusNormal"/>
        <w:jc w:val="center"/>
      </w:pPr>
    </w:p>
    <w:p w:rsidR="005169A7" w:rsidRDefault="005169A7">
      <w:pPr>
        <w:pStyle w:val="ConsPlusNormal"/>
        <w:jc w:val="right"/>
      </w:pPr>
      <w:r>
        <w:t>Таблица 26</w:t>
      </w:r>
    </w:p>
    <w:p w:rsidR="005169A7" w:rsidRDefault="005169A7">
      <w:pPr>
        <w:pStyle w:val="ConsPlusNormal"/>
        <w:jc w:val="right"/>
      </w:pPr>
    </w:p>
    <w:p w:rsidR="005169A7" w:rsidRDefault="005169A7">
      <w:pPr>
        <w:pStyle w:val="ConsPlusTitle"/>
        <w:jc w:val="center"/>
      </w:pPr>
      <w:r>
        <w:t>ПЕРСПЕКТИВЫ РАЗВИТИЯ ПРЕДПРИЯТИЙ</w:t>
      </w:r>
    </w:p>
    <w:p w:rsidR="005169A7" w:rsidRDefault="005169A7">
      <w:pPr>
        <w:pStyle w:val="ConsPlusTitle"/>
        <w:jc w:val="center"/>
      </w:pPr>
      <w:r>
        <w:t>ОБЩЕСТВЕННОГО ПИТАНИЯ В РАЗРЕЗЕ МУНИЦИПАЛЬНЫХ</w:t>
      </w:r>
    </w:p>
    <w:p w:rsidR="005169A7" w:rsidRDefault="005169A7">
      <w:pPr>
        <w:pStyle w:val="ConsPlusTitle"/>
        <w:jc w:val="center"/>
      </w:pPr>
      <w:r>
        <w:t>ОБРАЗОВАНИЙ В КАМЧАТСКОМ КРАЕ НА</w:t>
      </w:r>
    </w:p>
    <w:p w:rsidR="005169A7" w:rsidRDefault="005169A7">
      <w:pPr>
        <w:pStyle w:val="ConsPlusTitle"/>
        <w:jc w:val="center"/>
      </w:pPr>
      <w:r>
        <w:t>ПЕРИОД ДО 2025 ГОДА</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88"/>
        <w:gridCol w:w="1848"/>
        <w:gridCol w:w="924"/>
        <w:gridCol w:w="1176"/>
        <w:gridCol w:w="1260"/>
        <w:gridCol w:w="924"/>
        <w:gridCol w:w="1092"/>
        <w:gridCol w:w="1260"/>
      </w:tblGrid>
      <w:tr w:rsidR="005169A7">
        <w:trPr>
          <w:trHeight w:val="160"/>
        </w:trPr>
        <w:tc>
          <w:tcPr>
            <w:tcW w:w="588"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N  </w:t>
            </w:r>
          </w:p>
          <w:p w:rsidR="005169A7" w:rsidRDefault="005169A7">
            <w:pPr>
              <w:pStyle w:val="ConsPlusNonformat"/>
              <w:jc w:val="both"/>
            </w:pPr>
            <w:r>
              <w:rPr>
                <w:sz w:val="14"/>
              </w:rPr>
              <w:t xml:space="preserve"> п/п </w:t>
            </w:r>
          </w:p>
        </w:tc>
        <w:tc>
          <w:tcPr>
            <w:tcW w:w="1848"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Муниципальное    </w:t>
            </w:r>
          </w:p>
          <w:p w:rsidR="005169A7" w:rsidRDefault="005169A7">
            <w:pPr>
              <w:pStyle w:val="ConsPlusNonformat"/>
              <w:jc w:val="both"/>
            </w:pPr>
            <w:r>
              <w:rPr>
                <w:sz w:val="14"/>
              </w:rPr>
              <w:t xml:space="preserve">    образование     </w:t>
            </w:r>
          </w:p>
        </w:tc>
        <w:tc>
          <w:tcPr>
            <w:tcW w:w="3360" w:type="dxa"/>
            <w:gridSpan w:val="3"/>
          </w:tcPr>
          <w:p w:rsidR="005169A7" w:rsidRDefault="005169A7">
            <w:pPr>
              <w:pStyle w:val="ConsPlusNonformat"/>
              <w:jc w:val="both"/>
            </w:pPr>
            <w:r>
              <w:rPr>
                <w:sz w:val="14"/>
              </w:rPr>
              <w:t xml:space="preserve">              2020 год              </w:t>
            </w:r>
          </w:p>
        </w:tc>
        <w:tc>
          <w:tcPr>
            <w:tcW w:w="3276" w:type="dxa"/>
            <w:gridSpan w:val="3"/>
          </w:tcPr>
          <w:p w:rsidR="005169A7" w:rsidRDefault="005169A7">
            <w:pPr>
              <w:pStyle w:val="ConsPlusNonformat"/>
              <w:jc w:val="both"/>
            </w:pPr>
            <w:r>
              <w:rPr>
                <w:sz w:val="14"/>
              </w:rPr>
              <w:t xml:space="preserve">             2025 год              </w:t>
            </w:r>
          </w:p>
        </w:tc>
      </w:tr>
      <w:tr w:rsidR="005169A7">
        <w:tc>
          <w:tcPr>
            <w:tcW w:w="504" w:type="dxa"/>
            <w:vMerge/>
            <w:tcBorders>
              <w:top w:val="nil"/>
            </w:tcBorders>
          </w:tcPr>
          <w:p w:rsidR="005169A7" w:rsidRDefault="005169A7"/>
        </w:tc>
        <w:tc>
          <w:tcPr>
            <w:tcW w:w="1764" w:type="dxa"/>
            <w:vMerge/>
            <w:tcBorders>
              <w:top w:val="nil"/>
            </w:tcBorders>
          </w:tcPr>
          <w:p w:rsidR="005169A7" w:rsidRDefault="005169A7"/>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Кол-во  </w:t>
            </w:r>
          </w:p>
          <w:p w:rsidR="005169A7" w:rsidRDefault="005169A7">
            <w:pPr>
              <w:pStyle w:val="ConsPlusNonformat"/>
              <w:jc w:val="both"/>
            </w:pPr>
            <w:r>
              <w:rPr>
                <w:sz w:val="14"/>
              </w:rPr>
              <w:t xml:space="preserve">объектов </w:t>
            </w:r>
          </w:p>
        </w:tc>
        <w:tc>
          <w:tcPr>
            <w:tcW w:w="1176" w:type="dxa"/>
            <w:tcBorders>
              <w:top w:val="nil"/>
            </w:tcBorders>
          </w:tcPr>
          <w:p w:rsidR="005169A7" w:rsidRDefault="005169A7">
            <w:pPr>
              <w:pStyle w:val="ConsPlusNonformat"/>
              <w:jc w:val="both"/>
            </w:pPr>
            <w:r>
              <w:rPr>
                <w:sz w:val="14"/>
              </w:rPr>
              <w:t xml:space="preserve">   Кол-во   </w:t>
            </w:r>
          </w:p>
          <w:p w:rsidR="005169A7" w:rsidRDefault="005169A7">
            <w:pPr>
              <w:pStyle w:val="ConsPlusNonformat"/>
              <w:jc w:val="both"/>
            </w:pPr>
            <w:r>
              <w:rPr>
                <w:sz w:val="14"/>
              </w:rPr>
              <w:t xml:space="preserve"> посадочных </w:t>
            </w:r>
          </w:p>
          <w:p w:rsidR="005169A7" w:rsidRDefault="005169A7">
            <w:pPr>
              <w:pStyle w:val="ConsPlusNonformat"/>
              <w:jc w:val="both"/>
            </w:pPr>
            <w:r>
              <w:rPr>
                <w:sz w:val="14"/>
              </w:rPr>
              <w:t xml:space="preserve"> мест (шт.) </w:t>
            </w:r>
          </w:p>
        </w:tc>
        <w:tc>
          <w:tcPr>
            <w:tcW w:w="1260" w:type="dxa"/>
            <w:tcBorders>
              <w:top w:val="nil"/>
            </w:tcBorders>
          </w:tcPr>
          <w:p w:rsidR="005169A7" w:rsidRDefault="005169A7">
            <w:pPr>
              <w:pStyle w:val="ConsPlusNonformat"/>
              <w:jc w:val="both"/>
            </w:pPr>
            <w:r>
              <w:rPr>
                <w:sz w:val="14"/>
              </w:rPr>
              <w:t xml:space="preserve"> Численность </w:t>
            </w:r>
          </w:p>
          <w:p w:rsidR="005169A7" w:rsidRDefault="005169A7">
            <w:pPr>
              <w:pStyle w:val="ConsPlusNonformat"/>
              <w:jc w:val="both"/>
            </w:pPr>
            <w:r>
              <w:rPr>
                <w:sz w:val="14"/>
              </w:rPr>
              <w:t xml:space="preserve">   занятых   </w:t>
            </w:r>
          </w:p>
          <w:p w:rsidR="005169A7" w:rsidRDefault="005169A7">
            <w:pPr>
              <w:pStyle w:val="ConsPlusNonformat"/>
              <w:jc w:val="both"/>
            </w:pPr>
            <w:r>
              <w:rPr>
                <w:sz w:val="14"/>
              </w:rPr>
              <w:t xml:space="preserve"> работников  </w:t>
            </w:r>
          </w:p>
          <w:p w:rsidR="005169A7" w:rsidRDefault="005169A7">
            <w:pPr>
              <w:pStyle w:val="ConsPlusNonformat"/>
              <w:jc w:val="both"/>
            </w:pPr>
            <w:r>
              <w:rPr>
                <w:sz w:val="14"/>
              </w:rPr>
              <w:t xml:space="preserve">   (чел.)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Кол-во  </w:t>
            </w:r>
          </w:p>
          <w:p w:rsidR="005169A7" w:rsidRDefault="005169A7">
            <w:pPr>
              <w:pStyle w:val="ConsPlusNonformat"/>
              <w:jc w:val="both"/>
            </w:pPr>
            <w:r>
              <w:rPr>
                <w:sz w:val="14"/>
              </w:rPr>
              <w:t xml:space="preserve">объектов </w:t>
            </w:r>
          </w:p>
        </w:tc>
        <w:tc>
          <w:tcPr>
            <w:tcW w:w="1092" w:type="dxa"/>
            <w:tcBorders>
              <w:top w:val="nil"/>
            </w:tcBorders>
          </w:tcPr>
          <w:p w:rsidR="005169A7" w:rsidRDefault="005169A7">
            <w:pPr>
              <w:pStyle w:val="ConsPlusNonformat"/>
              <w:jc w:val="both"/>
            </w:pPr>
            <w:r>
              <w:rPr>
                <w:sz w:val="14"/>
              </w:rPr>
              <w:t xml:space="preserve">Количество </w:t>
            </w:r>
          </w:p>
          <w:p w:rsidR="005169A7" w:rsidRDefault="005169A7">
            <w:pPr>
              <w:pStyle w:val="ConsPlusNonformat"/>
              <w:jc w:val="both"/>
            </w:pPr>
            <w:r>
              <w:rPr>
                <w:sz w:val="14"/>
              </w:rPr>
              <w:t xml:space="preserve">посадочных </w:t>
            </w:r>
          </w:p>
          <w:p w:rsidR="005169A7" w:rsidRDefault="005169A7">
            <w:pPr>
              <w:pStyle w:val="ConsPlusNonformat"/>
              <w:jc w:val="both"/>
            </w:pPr>
            <w:r>
              <w:rPr>
                <w:sz w:val="14"/>
              </w:rPr>
              <w:t xml:space="preserve">мест (шт.) </w:t>
            </w:r>
          </w:p>
        </w:tc>
        <w:tc>
          <w:tcPr>
            <w:tcW w:w="1260" w:type="dxa"/>
            <w:tcBorders>
              <w:top w:val="nil"/>
            </w:tcBorders>
          </w:tcPr>
          <w:p w:rsidR="005169A7" w:rsidRDefault="005169A7">
            <w:pPr>
              <w:pStyle w:val="ConsPlusNonformat"/>
              <w:jc w:val="both"/>
            </w:pPr>
            <w:r>
              <w:rPr>
                <w:sz w:val="14"/>
              </w:rPr>
              <w:t xml:space="preserve"> Численность </w:t>
            </w:r>
          </w:p>
          <w:p w:rsidR="005169A7" w:rsidRDefault="005169A7">
            <w:pPr>
              <w:pStyle w:val="ConsPlusNonformat"/>
              <w:jc w:val="both"/>
            </w:pPr>
            <w:r>
              <w:rPr>
                <w:sz w:val="14"/>
              </w:rPr>
              <w:t xml:space="preserve">   занятых   </w:t>
            </w:r>
          </w:p>
          <w:p w:rsidR="005169A7" w:rsidRDefault="005169A7">
            <w:pPr>
              <w:pStyle w:val="ConsPlusNonformat"/>
              <w:jc w:val="both"/>
            </w:pPr>
            <w:r>
              <w:rPr>
                <w:sz w:val="14"/>
              </w:rPr>
              <w:t xml:space="preserve"> работников  </w:t>
            </w:r>
          </w:p>
          <w:p w:rsidR="005169A7" w:rsidRDefault="005169A7">
            <w:pPr>
              <w:pStyle w:val="ConsPlusNonformat"/>
              <w:jc w:val="both"/>
            </w:pPr>
            <w:r>
              <w:rPr>
                <w:sz w:val="14"/>
              </w:rPr>
              <w:t xml:space="preserve">   (чел.)    </w:t>
            </w:r>
          </w:p>
        </w:tc>
      </w:tr>
      <w:tr w:rsidR="005169A7">
        <w:trPr>
          <w:trHeight w:val="160"/>
        </w:trPr>
        <w:tc>
          <w:tcPr>
            <w:tcW w:w="588" w:type="dxa"/>
            <w:tcBorders>
              <w:top w:val="nil"/>
            </w:tcBorders>
          </w:tcPr>
          <w:p w:rsidR="005169A7" w:rsidRDefault="005169A7">
            <w:pPr>
              <w:pStyle w:val="ConsPlusNonformat"/>
              <w:jc w:val="both"/>
            </w:pPr>
            <w:r>
              <w:rPr>
                <w:sz w:val="14"/>
              </w:rPr>
              <w:t xml:space="preserve">  1  </w:t>
            </w:r>
          </w:p>
        </w:tc>
        <w:tc>
          <w:tcPr>
            <w:tcW w:w="1848" w:type="dxa"/>
            <w:tcBorders>
              <w:top w:val="nil"/>
            </w:tcBorders>
          </w:tcPr>
          <w:p w:rsidR="005169A7" w:rsidRDefault="005169A7">
            <w:pPr>
              <w:pStyle w:val="ConsPlusNonformat"/>
              <w:jc w:val="both"/>
            </w:pPr>
            <w:r>
              <w:rPr>
                <w:sz w:val="14"/>
              </w:rPr>
              <w:t xml:space="preserve">         2          </w:t>
            </w:r>
          </w:p>
        </w:tc>
        <w:tc>
          <w:tcPr>
            <w:tcW w:w="924" w:type="dxa"/>
            <w:tcBorders>
              <w:top w:val="nil"/>
            </w:tcBorders>
          </w:tcPr>
          <w:p w:rsidR="005169A7" w:rsidRDefault="005169A7">
            <w:pPr>
              <w:pStyle w:val="ConsPlusNonformat"/>
              <w:jc w:val="both"/>
            </w:pPr>
            <w:r>
              <w:rPr>
                <w:sz w:val="14"/>
              </w:rPr>
              <w:t xml:space="preserve">    3    </w:t>
            </w:r>
          </w:p>
        </w:tc>
        <w:tc>
          <w:tcPr>
            <w:tcW w:w="1176" w:type="dxa"/>
            <w:tcBorders>
              <w:top w:val="nil"/>
            </w:tcBorders>
          </w:tcPr>
          <w:p w:rsidR="005169A7" w:rsidRDefault="005169A7">
            <w:pPr>
              <w:pStyle w:val="ConsPlusNonformat"/>
              <w:jc w:val="both"/>
            </w:pPr>
            <w:r>
              <w:rPr>
                <w:sz w:val="14"/>
              </w:rPr>
              <w:t xml:space="preserve">     4      </w:t>
            </w:r>
          </w:p>
        </w:tc>
        <w:tc>
          <w:tcPr>
            <w:tcW w:w="1260" w:type="dxa"/>
            <w:tcBorders>
              <w:top w:val="nil"/>
            </w:tcBorders>
          </w:tcPr>
          <w:p w:rsidR="005169A7" w:rsidRDefault="005169A7">
            <w:pPr>
              <w:pStyle w:val="ConsPlusNonformat"/>
              <w:jc w:val="both"/>
            </w:pPr>
            <w:r>
              <w:rPr>
                <w:sz w:val="14"/>
              </w:rPr>
              <w:t xml:space="preserve">      5      </w:t>
            </w:r>
          </w:p>
        </w:tc>
        <w:tc>
          <w:tcPr>
            <w:tcW w:w="924" w:type="dxa"/>
            <w:tcBorders>
              <w:top w:val="nil"/>
            </w:tcBorders>
          </w:tcPr>
          <w:p w:rsidR="005169A7" w:rsidRDefault="005169A7">
            <w:pPr>
              <w:pStyle w:val="ConsPlusNonformat"/>
              <w:jc w:val="both"/>
            </w:pPr>
            <w:r>
              <w:rPr>
                <w:sz w:val="14"/>
              </w:rPr>
              <w:t xml:space="preserve">    6    </w:t>
            </w:r>
          </w:p>
        </w:tc>
        <w:tc>
          <w:tcPr>
            <w:tcW w:w="1092" w:type="dxa"/>
            <w:tcBorders>
              <w:top w:val="nil"/>
            </w:tcBorders>
          </w:tcPr>
          <w:p w:rsidR="005169A7" w:rsidRDefault="005169A7">
            <w:pPr>
              <w:pStyle w:val="ConsPlusNonformat"/>
              <w:jc w:val="both"/>
            </w:pPr>
            <w:r>
              <w:rPr>
                <w:sz w:val="14"/>
              </w:rPr>
              <w:t xml:space="preserve">     7     </w:t>
            </w:r>
          </w:p>
        </w:tc>
        <w:tc>
          <w:tcPr>
            <w:tcW w:w="1260" w:type="dxa"/>
            <w:tcBorders>
              <w:top w:val="nil"/>
            </w:tcBorders>
          </w:tcPr>
          <w:p w:rsidR="005169A7" w:rsidRDefault="005169A7">
            <w:pPr>
              <w:pStyle w:val="ConsPlusNonformat"/>
              <w:jc w:val="both"/>
            </w:pPr>
            <w:r>
              <w:rPr>
                <w:sz w:val="14"/>
              </w:rPr>
              <w:t xml:space="preserve">      8      </w:t>
            </w:r>
          </w:p>
        </w:tc>
      </w:tr>
      <w:tr w:rsidR="005169A7">
        <w:trPr>
          <w:trHeight w:val="160"/>
        </w:trPr>
        <w:tc>
          <w:tcPr>
            <w:tcW w:w="588" w:type="dxa"/>
            <w:tcBorders>
              <w:top w:val="nil"/>
            </w:tcBorders>
          </w:tcPr>
          <w:p w:rsidR="005169A7" w:rsidRDefault="005169A7">
            <w:pPr>
              <w:pStyle w:val="ConsPlusNonformat"/>
              <w:jc w:val="both"/>
            </w:pPr>
            <w:r>
              <w:rPr>
                <w:sz w:val="14"/>
              </w:rPr>
              <w:t xml:space="preserve">1.   </w:t>
            </w:r>
          </w:p>
        </w:tc>
        <w:tc>
          <w:tcPr>
            <w:tcW w:w="1848" w:type="dxa"/>
            <w:tcBorders>
              <w:top w:val="nil"/>
            </w:tcBorders>
          </w:tcPr>
          <w:p w:rsidR="005169A7" w:rsidRDefault="005169A7">
            <w:pPr>
              <w:pStyle w:val="ConsPlusNonformat"/>
              <w:jc w:val="both"/>
            </w:pPr>
            <w:r>
              <w:rPr>
                <w:sz w:val="14"/>
              </w:rPr>
              <w:t xml:space="preserve">Мильковское         </w:t>
            </w:r>
          </w:p>
          <w:p w:rsidR="005169A7" w:rsidRDefault="005169A7">
            <w:pPr>
              <w:pStyle w:val="ConsPlusNonformat"/>
              <w:jc w:val="both"/>
            </w:pPr>
            <w:r>
              <w:rPr>
                <w:sz w:val="14"/>
              </w:rPr>
              <w:t xml:space="preserve">сельское поселение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16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920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58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1012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72      </w:t>
            </w:r>
          </w:p>
        </w:tc>
      </w:tr>
      <w:tr w:rsidR="005169A7">
        <w:trPr>
          <w:trHeight w:val="160"/>
        </w:trPr>
        <w:tc>
          <w:tcPr>
            <w:tcW w:w="58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2.   </w:t>
            </w:r>
          </w:p>
        </w:tc>
        <w:tc>
          <w:tcPr>
            <w:tcW w:w="1848" w:type="dxa"/>
            <w:tcBorders>
              <w:top w:val="nil"/>
            </w:tcBorders>
          </w:tcPr>
          <w:p w:rsidR="005169A7" w:rsidRDefault="005169A7">
            <w:pPr>
              <w:pStyle w:val="ConsPlusNonformat"/>
              <w:jc w:val="both"/>
            </w:pPr>
            <w:r>
              <w:rPr>
                <w:sz w:val="14"/>
              </w:rPr>
              <w:t xml:space="preserve">Петропавловск-      </w:t>
            </w:r>
          </w:p>
          <w:p w:rsidR="005169A7" w:rsidRDefault="005169A7">
            <w:pPr>
              <w:pStyle w:val="ConsPlusNonformat"/>
              <w:jc w:val="both"/>
            </w:pPr>
            <w:r>
              <w:rPr>
                <w:sz w:val="14"/>
              </w:rPr>
              <w:t xml:space="preserve">Камчатский          </w:t>
            </w:r>
          </w:p>
          <w:p w:rsidR="005169A7" w:rsidRDefault="005169A7">
            <w:pPr>
              <w:pStyle w:val="ConsPlusNonformat"/>
              <w:jc w:val="both"/>
            </w:pPr>
            <w:r>
              <w:rPr>
                <w:sz w:val="14"/>
              </w:rPr>
              <w:t xml:space="preserve">городской округ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369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21555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2611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435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22633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2807     </w:t>
            </w:r>
          </w:p>
        </w:tc>
      </w:tr>
      <w:tr w:rsidR="005169A7">
        <w:trPr>
          <w:trHeight w:val="160"/>
        </w:trPr>
        <w:tc>
          <w:tcPr>
            <w:tcW w:w="588" w:type="dxa"/>
            <w:tcBorders>
              <w:top w:val="nil"/>
            </w:tcBorders>
          </w:tcPr>
          <w:p w:rsidR="005169A7" w:rsidRDefault="005169A7">
            <w:pPr>
              <w:pStyle w:val="ConsPlusNonformat"/>
              <w:jc w:val="both"/>
            </w:pPr>
            <w:r>
              <w:rPr>
                <w:sz w:val="14"/>
              </w:rPr>
              <w:t xml:space="preserve">3.   </w:t>
            </w:r>
          </w:p>
        </w:tc>
        <w:tc>
          <w:tcPr>
            <w:tcW w:w="1848" w:type="dxa"/>
            <w:tcBorders>
              <w:top w:val="nil"/>
            </w:tcBorders>
          </w:tcPr>
          <w:p w:rsidR="005169A7" w:rsidRDefault="005169A7">
            <w:pPr>
              <w:pStyle w:val="ConsPlusNonformat"/>
              <w:jc w:val="both"/>
            </w:pPr>
            <w:r>
              <w:rPr>
                <w:sz w:val="14"/>
              </w:rPr>
              <w:t xml:space="preserve">Вилючинский         </w:t>
            </w:r>
          </w:p>
          <w:p w:rsidR="005169A7" w:rsidRDefault="005169A7">
            <w:pPr>
              <w:pStyle w:val="ConsPlusNonformat"/>
              <w:jc w:val="both"/>
            </w:pPr>
            <w:r>
              <w:rPr>
                <w:sz w:val="14"/>
              </w:rPr>
              <w:t xml:space="preserve">городской округ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2183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194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26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2292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261     </w:t>
            </w:r>
          </w:p>
        </w:tc>
      </w:tr>
      <w:tr w:rsidR="005169A7">
        <w:trPr>
          <w:trHeight w:val="160"/>
        </w:trPr>
        <w:tc>
          <w:tcPr>
            <w:tcW w:w="58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4.   </w:t>
            </w:r>
          </w:p>
        </w:tc>
        <w:tc>
          <w:tcPr>
            <w:tcW w:w="1848" w:type="dxa"/>
            <w:tcBorders>
              <w:top w:val="nil"/>
            </w:tcBorders>
          </w:tcPr>
          <w:p w:rsidR="005169A7" w:rsidRDefault="005169A7">
            <w:pPr>
              <w:pStyle w:val="ConsPlusNonformat"/>
              <w:jc w:val="both"/>
            </w:pPr>
            <w:r>
              <w:rPr>
                <w:sz w:val="14"/>
              </w:rPr>
              <w:t xml:space="preserve">Усть-Большерецкий   </w:t>
            </w:r>
          </w:p>
          <w:p w:rsidR="005169A7" w:rsidRDefault="005169A7">
            <w:pPr>
              <w:pStyle w:val="ConsPlusNonformat"/>
              <w:jc w:val="both"/>
            </w:pPr>
            <w:r>
              <w:rPr>
                <w:sz w:val="14"/>
              </w:rPr>
              <w:t xml:space="preserve">муниципальный       </w:t>
            </w:r>
          </w:p>
          <w:p w:rsidR="005169A7" w:rsidRDefault="005169A7">
            <w:pPr>
              <w:pStyle w:val="ConsPlusNonformat"/>
              <w:jc w:val="both"/>
            </w:pPr>
            <w:r>
              <w:rPr>
                <w:sz w:val="14"/>
              </w:rPr>
              <w:t xml:space="preserve">район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911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960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110     </w:t>
            </w:r>
          </w:p>
        </w:tc>
      </w:tr>
      <w:tr w:rsidR="005169A7">
        <w:trPr>
          <w:trHeight w:val="160"/>
        </w:trPr>
        <w:tc>
          <w:tcPr>
            <w:tcW w:w="588" w:type="dxa"/>
            <w:tcBorders>
              <w:top w:val="nil"/>
            </w:tcBorders>
          </w:tcPr>
          <w:p w:rsidR="005169A7" w:rsidRDefault="005169A7">
            <w:pPr>
              <w:pStyle w:val="ConsPlusNonformat"/>
              <w:jc w:val="both"/>
            </w:pPr>
            <w:r>
              <w:rPr>
                <w:sz w:val="14"/>
              </w:rPr>
              <w:t xml:space="preserve">5    </w:t>
            </w:r>
          </w:p>
        </w:tc>
        <w:tc>
          <w:tcPr>
            <w:tcW w:w="1848" w:type="dxa"/>
            <w:tcBorders>
              <w:top w:val="nil"/>
            </w:tcBorders>
          </w:tcPr>
          <w:p w:rsidR="005169A7" w:rsidRDefault="005169A7">
            <w:pPr>
              <w:pStyle w:val="ConsPlusNonformat"/>
              <w:jc w:val="both"/>
            </w:pPr>
            <w:r>
              <w:rPr>
                <w:sz w:val="14"/>
              </w:rPr>
              <w:t xml:space="preserve">Вулканное городское </w:t>
            </w:r>
          </w:p>
          <w:p w:rsidR="005169A7" w:rsidRDefault="005169A7">
            <w:pPr>
              <w:pStyle w:val="ConsPlusNonformat"/>
              <w:jc w:val="both"/>
            </w:pPr>
            <w:r>
              <w:rPr>
                <w:sz w:val="14"/>
              </w:rPr>
              <w:t xml:space="preserve">поселение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48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60      </w:t>
            </w:r>
          </w:p>
        </w:tc>
      </w:tr>
      <w:tr w:rsidR="005169A7">
        <w:trPr>
          <w:trHeight w:val="160"/>
        </w:trPr>
        <w:tc>
          <w:tcPr>
            <w:tcW w:w="588" w:type="dxa"/>
            <w:tcBorders>
              <w:top w:val="nil"/>
            </w:tcBorders>
          </w:tcPr>
          <w:p w:rsidR="005169A7" w:rsidRDefault="005169A7">
            <w:pPr>
              <w:pStyle w:val="ConsPlusNonformat"/>
              <w:jc w:val="both"/>
            </w:pPr>
            <w:r>
              <w:rPr>
                <w:sz w:val="14"/>
              </w:rPr>
              <w:t xml:space="preserve">6.   </w:t>
            </w:r>
          </w:p>
        </w:tc>
        <w:tc>
          <w:tcPr>
            <w:tcW w:w="1848" w:type="dxa"/>
            <w:tcBorders>
              <w:top w:val="nil"/>
            </w:tcBorders>
          </w:tcPr>
          <w:p w:rsidR="005169A7" w:rsidRDefault="005169A7">
            <w:pPr>
              <w:pStyle w:val="ConsPlusNonformat"/>
              <w:jc w:val="both"/>
            </w:pPr>
            <w:r>
              <w:rPr>
                <w:sz w:val="14"/>
              </w:rPr>
              <w:t xml:space="preserve">Усть-Камчатский     </w:t>
            </w:r>
          </w:p>
          <w:p w:rsidR="005169A7" w:rsidRDefault="005169A7">
            <w:pPr>
              <w:pStyle w:val="ConsPlusNonformat"/>
              <w:jc w:val="both"/>
            </w:pPr>
            <w:r>
              <w:rPr>
                <w:sz w:val="14"/>
              </w:rPr>
              <w:t xml:space="preserve">муниципальный район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24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759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72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34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800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101     </w:t>
            </w:r>
          </w:p>
        </w:tc>
      </w:tr>
      <w:tr w:rsidR="005169A7">
        <w:trPr>
          <w:trHeight w:val="160"/>
        </w:trPr>
        <w:tc>
          <w:tcPr>
            <w:tcW w:w="588" w:type="dxa"/>
            <w:tcBorders>
              <w:top w:val="nil"/>
            </w:tcBorders>
          </w:tcPr>
          <w:p w:rsidR="005169A7" w:rsidRDefault="005169A7">
            <w:pPr>
              <w:pStyle w:val="ConsPlusNonformat"/>
              <w:jc w:val="both"/>
            </w:pPr>
            <w:r>
              <w:rPr>
                <w:sz w:val="14"/>
              </w:rPr>
              <w:t xml:space="preserve">7.   </w:t>
            </w:r>
          </w:p>
        </w:tc>
        <w:tc>
          <w:tcPr>
            <w:tcW w:w="1848" w:type="dxa"/>
            <w:tcBorders>
              <w:top w:val="nil"/>
            </w:tcBorders>
          </w:tcPr>
          <w:p w:rsidR="005169A7" w:rsidRDefault="005169A7">
            <w:pPr>
              <w:pStyle w:val="ConsPlusNonformat"/>
              <w:jc w:val="both"/>
            </w:pPr>
            <w:r>
              <w:rPr>
                <w:sz w:val="14"/>
              </w:rPr>
              <w:t xml:space="preserve">Соболевский         </w:t>
            </w:r>
          </w:p>
          <w:p w:rsidR="005169A7" w:rsidRDefault="005169A7">
            <w:pPr>
              <w:pStyle w:val="ConsPlusNonformat"/>
              <w:jc w:val="both"/>
            </w:pPr>
            <w:r>
              <w:rPr>
                <w:sz w:val="14"/>
              </w:rPr>
              <w:t xml:space="preserve">муниципальный район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23      </w:t>
            </w:r>
          </w:p>
        </w:tc>
      </w:tr>
      <w:tr w:rsidR="005169A7">
        <w:trPr>
          <w:trHeight w:val="160"/>
        </w:trPr>
        <w:tc>
          <w:tcPr>
            <w:tcW w:w="588" w:type="dxa"/>
            <w:tcBorders>
              <w:top w:val="nil"/>
            </w:tcBorders>
          </w:tcPr>
          <w:p w:rsidR="005169A7" w:rsidRDefault="005169A7">
            <w:pPr>
              <w:pStyle w:val="ConsPlusNonformat"/>
              <w:jc w:val="both"/>
            </w:pPr>
            <w:r>
              <w:rPr>
                <w:sz w:val="14"/>
              </w:rPr>
              <w:t xml:space="preserve">8.   </w:t>
            </w:r>
          </w:p>
        </w:tc>
        <w:tc>
          <w:tcPr>
            <w:tcW w:w="1848" w:type="dxa"/>
            <w:tcBorders>
              <w:top w:val="nil"/>
            </w:tcBorders>
          </w:tcPr>
          <w:p w:rsidR="005169A7" w:rsidRDefault="005169A7">
            <w:pPr>
              <w:pStyle w:val="ConsPlusNonformat"/>
              <w:jc w:val="both"/>
            </w:pPr>
            <w:r>
              <w:rPr>
                <w:sz w:val="14"/>
              </w:rPr>
              <w:t xml:space="preserve">Елизовское          </w:t>
            </w:r>
          </w:p>
          <w:p w:rsidR="005169A7" w:rsidRDefault="005169A7">
            <w:pPr>
              <w:pStyle w:val="ConsPlusNonformat"/>
              <w:jc w:val="both"/>
            </w:pPr>
            <w:r>
              <w:rPr>
                <w:sz w:val="14"/>
              </w:rPr>
              <w:t xml:space="preserve">городское поселение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7000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8776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360     </w:t>
            </w:r>
          </w:p>
        </w:tc>
      </w:tr>
      <w:tr w:rsidR="005169A7">
        <w:trPr>
          <w:trHeight w:val="160"/>
        </w:trPr>
        <w:tc>
          <w:tcPr>
            <w:tcW w:w="588" w:type="dxa"/>
            <w:tcBorders>
              <w:top w:val="nil"/>
            </w:tcBorders>
          </w:tcPr>
          <w:p w:rsidR="005169A7" w:rsidRDefault="005169A7">
            <w:pPr>
              <w:pStyle w:val="ConsPlusNonformat"/>
              <w:jc w:val="both"/>
            </w:pPr>
            <w:r>
              <w:rPr>
                <w:sz w:val="14"/>
              </w:rPr>
              <w:t xml:space="preserve">9.   </w:t>
            </w:r>
          </w:p>
        </w:tc>
        <w:tc>
          <w:tcPr>
            <w:tcW w:w="1848" w:type="dxa"/>
            <w:tcBorders>
              <w:top w:val="nil"/>
            </w:tcBorders>
          </w:tcPr>
          <w:p w:rsidR="005169A7" w:rsidRDefault="005169A7">
            <w:pPr>
              <w:pStyle w:val="ConsPlusNonformat"/>
              <w:jc w:val="both"/>
            </w:pPr>
            <w:r>
              <w:rPr>
                <w:sz w:val="14"/>
              </w:rPr>
              <w:t xml:space="preserve">Паратунское         </w:t>
            </w:r>
          </w:p>
          <w:p w:rsidR="005169A7" w:rsidRDefault="005169A7">
            <w:pPr>
              <w:pStyle w:val="ConsPlusNonformat"/>
              <w:jc w:val="both"/>
            </w:pPr>
            <w:r>
              <w:rPr>
                <w:sz w:val="14"/>
              </w:rPr>
              <w:t xml:space="preserve">сельское поселение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427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78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450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120     </w:t>
            </w:r>
          </w:p>
        </w:tc>
      </w:tr>
      <w:tr w:rsidR="005169A7">
        <w:trPr>
          <w:trHeight w:val="160"/>
        </w:trPr>
        <w:tc>
          <w:tcPr>
            <w:tcW w:w="588" w:type="dxa"/>
            <w:tcBorders>
              <w:top w:val="nil"/>
            </w:tcBorders>
          </w:tcPr>
          <w:p w:rsidR="005169A7" w:rsidRDefault="005169A7">
            <w:pPr>
              <w:pStyle w:val="ConsPlusNonformat"/>
              <w:jc w:val="both"/>
            </w:pPr>
            <w:r>
              <w:rPr>
                <w:sz w:val="14"/>
              </w:rPr>
              <w:t xml:space="preserve">10   </w:t>
            </w:r>
          </w:p>
        </w:tc>
        <w:tc>
          <w:tcPr>
            <w:tcW w:w="1848" w:type="dxa"/>
            <w:tcBorders>
              <w:top w:val="nil"/>
            </w:tcBorders>
          </w:tcPr>
          <w:p w:rsidR="005169A7" w:rsidRDefault="005169A7">
            <w:pPr>
              <w:pStyle w:val="ConsPlusNonformat"/>
              <w:jc w:val="both"/>
            </w:pPr>
            <w:r>
              <w:rPr>
                <w:sz w:val="14"/>
              </w:rPr>
              <w:t xml:space="preserve">Новоавачинское      </w:t>
            </w:r>
          </w:p>
          <w:p w:rsidR="005169A7" w:rsidRDefault="005169A7">
            <w:pPr>
              <w:pStyle w:val="ConsPlusNonformat"/>
              <w:jc w:val="both"/>
            </w:pPr>
            <w:r>
              <w:rPr>
                <w:sz w:val="14"/>
              </w:rPr>
              <w:t xml:space="preserve">сельское поселение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447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68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473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85      </w:t>
            </w:r>
          </w:p>
        </w:tc>
      </w:tr>
      <w:tr w:rsidR="005169A7">
        <w:trPr>
          <w:trHeight w:val="160"/>
        </w:trPr>
        <w:tc>
          <w:tcPr>
            <w:tcW w:w="588" w:type="dxa"/>
            <w:tcBorders>
              <w:top w:val="nil"/>
            </w:tcBorders>
          </w:tcPr>
          <w:p w:rsidR="005169A7" w:rsidRDefault="005169A7">
            <w:pPr>
              <w:pStyle w:val="ConsPlusNonformat"/>
              <w:jc w:val="both"/>
            </w:pPr>
            <w:r>
              <w:rPr>
                <w:sz w:val="14"/>
              </w:rPr>
              <w:t xml:space="preserve">11   </w:t>
            </w:r>
          </w:p>
        </w:tc>
        <w:tc>
          <w:tcPr>
            <w:tcW w:w="1848" w:type="dxa"/>
            <w:tcBorders>
              <w:top w:val="nil"/>
            </w:tcBorders>
          </w:tcPr>
          <w:p w:rsidR="005169A7" w:rsidRDefault="005169A7">
            <w:pPr>
              <w:pStyle w:val="ConsPlusNonformat"/>
              <w:jc w:val="both"/>
            </w:pPr>
            <w:r>
              <w:rPr>
                <w:sz w:val="14"/>
              </w:rPr>
              <w:t xml:space="preserve">Корякский округ     </w:t>
            </w:r>
          </w:p>
        </w:tc>
        <w:tc>
          <w:tcPr>
            <w:tcW w:w="924" w:type="dxa"/>
            <w:tcBorders>
              <w:top w:val="nil"/>
            </w:tcBorders>
          </w:tcPr>
          <w:p w:rsidR="005169A7" w:rsidRDefault="005169A7">
            <w:pPr>
              <w:pStyle w:val="ConsPlusNonformat"/>
              <w:jc w:val="both"/>
            </w:pPr>
            <w:r>
              <w:rPr>
                <w:sz w:val="14"/>
              </w:rPr>
              <w:t xml:space="preserve">   63    </w:t>
            </w:r>
          </w:p>
        </w:tc>
        <w:tc>
          <w:tcPr>
            <w:tcW w:w="1176" w:type="dxa"/>
            <w:tcBorders>
              <w:top w:val="nil"/>
            </w:tcBorders>
          </w:tcPr>
          <w:p w:rsidR="005169A7" w:rsidRDefault="005169A7">
            <w:pPr>
              <w:pStyle w:val="ConsPlusNonformat"/>
              <w:jc w:val="both"/>
            </w:pPr>
            <w:r>
              <w:rPr>
                <w:sz w:val="14"/>
              </w:rPr>
              <w:t xml:space="preserve">    1665    </w:t>
            </w:r>
          </w:p>
        </w:tc>
        <w:tc>
          <w:tcPr>
            <w:tcW w:w="1260" w:type="dxa"/>
            <w:tcBorders>
              <w:top w:val="nil"/>
            </w:tcBorders>
          </w:tcPr>
          <w:p w:rsidR="005169A7" w:rsidRDefault="005169A7">
            <w:pPr>
              <w:pStyle w:val="ConsPlusNonformat"/>
              <w:jc w:val="both"/>
            </w:pPr>
            <w:r>
              <w:rPr>
                <w:sz w:val="14"/>
              </w:rPr>
              <w:t xml:space="preserve">     279     </w:t>
            </w:r>
          </w:p>
        </w:tc>
        <w:tc>
          <w:tcPr>
            <w:tcW w:w="924" w:type="dxa"/>
            <w:tcBorders>
              <w:top w:val="nil"/>
            </w:tcBorders>
          </w:tcPr>
          <w:p w:rsidR="005169A7" w:rsidRDefault="005169A7">
            <w:pPr>
              <w:pStyle w:val="ConsPlusNonformat"/>
              <w:jc w:val="both"/>
            </w:pPr>
            <w:r>
              <w:rPr>
                <w:sz w:val="14"/>
              </w:rPr>
              <w:t xml:space="preserve">   73    </w:t>
            </w:r>
          </w:p>
        </w:tc>
        <w:tc>
          <w:tcPr>
            <w:tcW w:w="1092" w:type="dxa"/>
            <w:tcBorders>
              <w:top w:val="nil"/>
            </w:tcBorders>
          </w:tcPr>
          <w:p w:rsidR="005169A7" w:rsidRDefault="005169A7">
            <w:pPr>
              <w:pStyle w:val="ConsPlusNonformat"/>
              <w:jc w:val="both"/>
            </w:pPr>
            <w:r>
              <w:rPr>
                <w:sz w:val="14"/>
              </w:rPr>
              <w:t xml:space="preserve">   1904    </w:t>
            </w:r>
          </w:p>
        </w:tc>
        <w:tc>
          <w:tcPr>
            <w:tcW w:w="1260" w:type="dxa"/>
            <w:tcBorders>
              <w:top w:val="nil"/>
            </w:tcBorders>
          </w:tcPr>
          <w:p w:rsidR="005169A7" w:rsidRDefault="005169A7">
            <w:pPr>
              <w:pStyle w:val="ConsPlusNonformat"/>
              <w:jc w:val="both"/>
            </w:pPr>
            <w:r>
              <w:rPr>
                <w:sz w:val="14"/>
              </w:rPr>
              <w:t xml:space="preserve">     317     </w:t>
            </w:r>
          </w:p>
        </w:tc>
      </w:tr>
      <w:tr w:rsidR="005169A7">
        <w:trPr>
          <w:trHeight w:val="160"/>
        </w:trPr>
        <w:tc>
          <w:tcPr>
            <w:tcW w:w="588" w:type="dxa"/>
            <w:tcBorders>
              <w:top w:val="nil"/>
            </w:tcBorders>
          </w:tcPr>
          <w:p w:rsidR="005169A7" w:rsidRDefault="005169A7">
            <w:pPr>
              <w:pStyle w:val="ConsPlusNonformat"/>
              <w:jc w:val="both"/>
            </w:pPr>
          </w:p>
        </w:tc>
        <w:tc>
          <w:tcPr>
            <w:tcW w:w="1848" w:type="dxa"/>
            <w:tcBorders>
              <w:top w:val="nil"/>
            </w:tcBorders>
          </w:tcPr>
          <w:p w:rsidR="005169A7" w:rsidRDefault="005169A7">
            <w:pPr>
              <w:pStyle w:val="ConsPlusNonformat"/>
              <w:jc w:val="both"/>
            </w:pPr>
            <w:r>
              <w:rPr>
                <w:sz w:val="14"/>
              </w:rPr>
              <w:t xml:space="preserve">ИТОГО по            </w:t>
            </w:r>
          </w:p>
          <w:p w:rsidR="005169A7" w:rsidRDefault="005169A7">
            <w:pPr>
              <w:pStyle w:val="ConsPlusNonformat"/>
              <w:jc w:val="both"/>
            </w:pPr>
            <w:r>
              <w:rPr>
                <w:sz w:val="14"/>
              </w:rPr>
              <w:t xml:space="preserve">Камчатскому краю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557   </w:t>
            </w:r>
          </w:p>
        </w:tc>
        <w:tc>
          <w:tcPr>
            <w:tcW w:w="117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36247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3776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678   </w:t>
            </w:r>
          </w:p>
        </w:tc>
        <w:tc>
          <w:tcPr>
            <w:tcW w:w="109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39800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4316     </w:t>
            </w:r>
          </w:p>
        </w:tc>
      </w:tr>
    </w:tbl>
    <w:p w:rsidR="005169A7" w:rsidRDefault="005169A7">
      <w:pPr>
        <w:pStyle w:val="ConsPlusNormal"/>
        <w:jc w:val="center"/>
      </w:pPr>
    </w:p>
    <w:p w:rsidR="005169A7" w:rsidRDefault="005169A7">
      <w:pPr>
        <w:pStyle w:val="ConsPlusNormal"/>
        <w:jc w:val="center"/>
        <w:outlineLvl w:val="2"/>
      </w:pPr>
      <w:r>
        <w:t>4.2 Приоритетные направления развития торговли</w:t>
      </w:r>
    </w:p>
    <w:p w:rsidR="005169A7" w:rsidRDefault="005169A7">
      <w:pPr>
        <w:pStyle w:val="ConsPlusNormal"/>
        <w:jc w:val="center"/>
      </w:pPr>
      <w:r>
        <w:t>Камчатского края, в т.ч. потребительской кооперации</w:t>
      </w:r>
    </w:p>
    <w:p w:rsidR="005169A7" w:rsidRDefault="005169A7">
      <w:pPr>
        <w:pStyle w:val="ConsPlusNormal"/>
        <w:jc w:val="center"/>
      </w:pPr>
    </w:p>
    <w:p w:rsidR="005169A7" w:rsidRDefault="005169A7">
      <w:pPr>
        <w:pStyle w:val="ConsPlusNormal"/>
        <w:ind w:firstLine="540"/>
        <w:jc w:val="both"/>
      </w:pPr>
      <w:r>
        <w:t>К приоритетным направлениям развития торговли Камчатского края относятся:</w:t>
      </w:r>
    </w:p>
    <w:p w:rsidR="005169A7" w:rsidRDefault="005169A7">
      <w:pPr>
        <w:pStyle w:val="ConsPlusNormal"/>
        <w:spacing w:before="220"/>
        <w:ind w:firstLine="540"/>
        <w:jc w:val="both"/>
      </w:pPr>
      <w:r>
        <w:t>- реформирование структуры розничной торговли с целью улучшения ее качественного состава за счет ввода в эксплуатацию торговых объектов различных форматов: эконом-класс, супермаркетов, торговых центров;</w:t>
      </w:r>
    </w:p>
    <w:p w:rsidR="005169A7" w:rsidRDefault="005169A7">
      <w:pPr>
        <w:pStyle w:val="ConsPlusNormal"/>
        <w:spacing w:before="220"/>
        <w:ind w:firstLine="540"/>
        <w:jc w:val="both"/>
      </w:pPr>
      <w:r>
        <w:lastRenderedPageBreak/>
        <w:t>- повышение степени концентрации торговли на основе ускоренного развития розничных сетей;</w:t>
      </w:r>
    </w:p>
    <w:p w:rsidR="005169A7" w:rsidRDefault="005169A7">
      <w:pPr>
        <w:pStyle w:val="ConsPlusNormal"/>
        <w:spacing w:before="220"/>
        <w:ind w:firstLine="540"/>
        <w:jc w:val="both"/>
      </w:pPr>
      <w:r>
        <w:t>- развитие сети магазинов, расположенных в радиусе пешеходной доступности и торгующих повседневным ассортиментом продовольственных и непродовольственных товаров, максимально приближенным к местам проживания населения;</w:t>
      </w:r>
    </w:p>
    <w:p w:rsidR="005169A7" w:rsidRDefault="005169A7">
      <w:pPr>
        <w:pStyle w:val="ConsPlusNormal"/>
        <w:spacing w:before="220"/>
        <w:ind w:firstLine="540"/>
        <w:jc w:val="both"/>
      </w:pPr>
      <w:r>
        <w:t>- развитие дистанционной торговли с доведением информации о товаре посредством средств связи, телекоммуникациям или иными аналогичными средствами, как наиболее оптимальный формат розничной торговли для обеспечения населения труднодоступных районов крупногабаритными промышленными товарами;</w:t>
      </w:r>
    </w:p>
    <w:p w:rsidR="005169A7" w:rsidRDefault="005169A7">
      <w:pPr>
        <w:pStyle w:val="ConsPlusNormal"/>
        <w:spacing w:before="220"/>
        <w:ind w:firstLine="540"/>
        <w:jc w:val="both"/>
      </w:pPr>
      <w:r>
        <w:t>- развитие удаленных каналов продаж: интернет-торговли, вендинговые автоматы;</w:t>
      </w:r>
    </w:p>
    <w:p w:rsidR="005169A7" w:rsidRDefault="005169A7">
      <w:pPr>
        <w:pStyle w:val="ConsPlusNormal"/>
        <w:spacing w:before="220"/>
        <w:ind w:firstLine="540"/>
        <w:jc w:val="both"/>
      </w:pPr>
      <w:r>
        <w:t>- обеспечение первоочередной доступности товаров местных товаропроизводителей в торговую сеть Камчатского края, в том числе путем организации ими собственных товаропроизводящих сетей, повышения качества и расширения ассортимента, произведенных в Камчатском крае потребительских товаров, а также создания условий для реализации излишков сельскохозяйственной продукции (крестьянско-фермерских хозяйств, личных подсобных хозяйств граждан);</w:t>
      </w:r>
    </w:p>
    <w:p w:rsidR="005169A7" w:rsidRDefault="005169A7">
      <w:pPr>
        <w:pStyle w:val="ConsPlusNormal"/>
        <w:spacing w:before="220"/>
        <w:ind w:firstLine="540"/>
        <w:jc w:val="both"/>
      </w:pPr>
      <w:r>
        <w:t>- развитие сети розничной торговли сувенирной продукцией;</w:t>
      </w:r>
    </w:p>
    <w:p w:rsidR="005169A7" w:rsidRDefault="005169A7">
      <w:pPr>
        <w:pStyle w:val="ConsPlusNormal"/>
        <w:spacing w:before="220"/>
        <w:ind w:firstLine="540"/>
        <w:jc w:val="both"/>
      </w:pPr>
      <w:r>
        <w:t>- формирование сети общедоступных предприятий массового питания (кафе, бар, ресторан, столовая, закусочная) с широким набором предлагаемых услуг и высоким качеством обслуживания;</w:t>
      </w:r>
    </w:p>
    <w:p w:rsidR="005169A7" w:rsidRDefault="005169A7">
      <w:pPr>
        <w:pStyle w:val="ConsPlusNormal"/>
        <w:spacing w:before="220"/>
        <w:ind w:firstLine="540"/>
        <w:jc w:val="both"/>
      </w:pPr>
      <w:r>
        <w:t>- развитие объектов массового питания в учебных заведениях на основе производственных комплексов школьного питания (комбинаты школьного питания);</w:t>
      </w:r>
    </w:p>
    <w:p w:rsidR="005169A7" w:rsidRDefault="005169A7">
      <w:pPr>
        <w:pStyle w:val="ConsPlusNormal"/>
        <w:spacing w:before="220"/>
        <w:ind w:firstLine="540"/>
        <w:jc w:val="both"/>
      </w:pPr>
      <w:r>
        <w:t>- возрождение роли потребительской кооперации Камчатки, в том числе на территории Корякского округа при реализации следующих мероприятий:</w:t>
      </w:r>
    </w:p>
    <w:p w:rsidR="005169A7" w:rsidRDefault="005169A7">
      <w:pPr>
        <w:pStyle w:val="ConsPlusNormal"/>
        <w:spacing w:before="220"/>
        <w:ind w:firstLine="540"/>
        <w:jc w:val="both"/>
      </w:pPr>
      <w:r>
        <w:t>а) расширение заготовительной деятельности с реконструкцией и модернизацией имеющихся цехов переработки и увеличением объемов закупок сельскохозяйственной продукции у граждан, ведущих личные подсобные хозяйства, для последующей переработки;</w:t>
      </w:r>
    </w:p>
    <w:p w:rsidR="005169A7" w:rsidRDefault="005169A7">
      <w:pPr>
        <w:pStyle w:val="ConsPlusNormal"/>
        <w:spacing w:before="220"/>
        <w:ind w:firstLine="540"/>
        <w:jc w:val="both"/>
      </w:pPr>
      <w:r>
        <w:t>б) внедрение новых, прогрессивных технологий в производстве и переработке пищевых продуктов;</w:t>
      </w:r>
    </w:p>
    <w:p w:rsidR="005169A7" w:rsidRDefault="005169A7">
      <w:pPr>
        <w:pStyle w:val="ConsPlusNormal"/>
        <w:spacing w:before="220"/>
        <w:ind w:firstLine="540"/>
        <w:jc w:val="both"/>
      </w:pPr>
      <w:r>
        <w:t>в) использование государственной поддержки в рамках реализации краевых целевых программ, включая субсидирование процентных ставок по кредитам коммерческих банков, для развития объектов заготовительной деятельности;</w:t>
      </w:r>
    </w:p>
    <w:p w:rsidR="005169A7" w:rsidRDefault="005169A7">
      <w:pPr>
        <w:pStyle w:val="ConsPlusNormal"/>
        <w:spacing w:before="220"/>
        <w:ind w:firstLine="540"/>
        <w:jc w:val="both"/>
      </w:pPr>
      <w:r>
        <w:t>г) проведение активной инвестиционной политики, направленной на реконструкцию, модернизацию и техническое перевооружение производственных мощностей, способствующей производству конкурентоспособных качественных товаров, увеличению количества действующих торговых предприятий.</w:t>
      </w:r>
    </w:p>
    <w:p w:rsidR="005169A7" w:rsidRDefault="005169A7">
      <w:pPr>
        <w:pStyle w:val="ConsPlusNormal"/>
        <w:spacing w:before="220"/>
        <w:ind w:firstLine="540"/>
        <w:jc w:val="both"/>
      </w:pPr>
      <w:r>
        <w:t xml:space="preserve">- достижение нормативов минимальной обеспеченности населения площадью торговых объектов согласно </w:t>
      </w:r>
      <w:hyperlink w:anchor="P3103" w:history="1">
        <w:r>
          <w:rPr>
            <w:color w:val="0000FF"/>
          </w:rPr>
          <w:t>приложению N 4</w:t>
        </w:r>
      </w:hyperlink>
      <w:r>
        <w:t>.</w:t>
      </w:r>
    </w:p>
    <w:p w:rsidR="005169A7" w:rsidRDefault="005169A7">
      <w:pPr>
        <w:pStyle w:val="ConsPlusNormal"/>
        <w:jc w:val="both"/>
      </w:pPr>
      <w:r>
        <w:t xml:space="preserve">(абзац шеснадцатый введен </w:t>
      </w:r>
      <w:hyperlink r:id="rId18" w:history="1">
        <w:r>
          <w:rPr>
            <w:color w:val="0000FF"/>
          </w:rPr>
          <w:t>Распоряжением</w:t>
        </w:r>
      </w:hyperlink>
      <w:r>
        <w:t xml:space="preserve"> Правительства Камчатского края от 01.11.2012 N 429-РП)</w:t>
      </w:r>
    </w:p>
    <w:p w:rsidR="005169A7" w:rsidRDefault="005169A7">
      <w:pPr>
        <w:pStyle w:val="ConsPlusNormal"/>
        <w:ind w:firstLine="540"/>
        <w:jc w:val="both"/>
      </w:pPr>
    </w:p>
    <w:p w:rsidR="005169A7" w:rsidRDefault="005169A7">
      <w:pPr>
        <w:pStyle w:val="ConsPlusNormal"/>
        <w:jc w:val="center"/>
      </w:pPr>
    </w:p>
    <w:p w:rsidR="005169A7" w:rsidRDefault="005169A7">
      <w:pPr>
        <w:pStyle w:val="ConsPlusNormal"/>
        <w:jc w:val="center"/>
        <w:outlineLvl w:val="2"/>
      </w:pPr>
      <w:r>
        <w:t>4.3 Цель и задачи стратегии развития</w:t>
      </w:r>
    </w:p>
    <w:p w:rsidR="005169A7" w:rsidRDefault="005169A7">
      <w:pPr>
        <w:pStyle w:val="ConsPlusNormal"/>
        <w:jc w:val="center"/>
      </w:pPr>
      <w:r>
        <w:lastRenderedPageBreak/>
        <w:t>торговли Камчатского края</w:t>
      </w:r>
    </w:p>
    <w:p w:rsidR="005169A7" w:rsidRDefault="005169A7">
      <w:pPr>
        <w:pStyle w:val="ConsPlusNormal"/>
        <w:ind w:firstLine="540"/>
        <w:jc w:val="both"/>
      </w:pPr>
    </w:p>
    <w:p w:rsidR="005169A7" w:rsidRDefault="005169A7">
      <w:pPr>
        <w:pStyle w:val="ConsPlusNormal"/>
        <w:ind w:firstLine="540"/>
        <w:jc w:val="both"/>
      </w:pPr>
      <w:r>
        <w:t>Стратегическая цель - создание товаропроводящей системы обеспечивающей эффективную дистрибуцию для производителей (широкий географический охват, большая пропускная способность, низкие удельные издержки системы) и эффективное удовлетворение потребностей населения (физическая доступность товаров, ценовая доступность товаров, высокое качество товаров и услуг).</w:t>
      </w:r>
    </w:p>
    <w:p w:rsidR="005169A7" w:rsidRDefault="005169A7">
      <w:pPr>
        <w:pStyle w:val="ConsPlusNormal"/>
        <w:spacing w:before="220"/>
        <w:ind w:firstLine="540"/>
        <w:jc w:val="both"/>
      </w:pPr>
      <w:r>
        <w:t>Для создания такой товаропроводящей системы необходимо усиливать хозяйственные связи между производителями и организациями торговли, развивать современные форматы и методы обслуживания, увеличивать уровень консолидации в отрасли. При этом необходимо обеспечить достаточный уровень конкуренции и поддерживать малый и средний бизнес, не ограничивая развитие крупных торговых сетей.</w:t>
      </w:r>
    </w:p>
    <w:p w:rsidR="005169A7" w:rsidRDefault="005169A7">
      <w:pPr>
        <w:pStyle w:val="ConsPlusNormal"/>
        <w:spacing w:before="220"/>
        <w:ind w:firstLine="540"/>
        <w:jc w:val="both"/>
      </w:pPr>
      <w:r>
        <w:t>Основные направления (задачи) Стратегии:</w:t>
      </w:r>
    </w:p>
    <w:p w:rsidR="005169A7" w:rsidRDefault="005169A7">
      <w:pPr>
        <w:pStyle w:val="ConsPlusNormal"/>
        <w:spacing w:before="220"/>
        <w:ind w:firstLine="540"/>
        <w:jc w:val="both"/>
      </w:pPr>
      <w:r>
        <w:t>Исходя из цели Стратегии, анализа проблем, возможностей и угроз, стоящих перед отраслью, можно сформулировать 9 ключевых направлений Стратегии:</w:t>
      </w:r>
    </w:p>
    <w:p w:rsidR="005169A7" w:rsidRDefault="005169A7">
      <w:pPr>
        <w:pStyle w:val="ConsPlusNormal"/>
        <w:spacing w:before="220"/>
        <w:ind w:firstLine="540"/>
        <w:jc w:val="both"/>
      </w:pPr>
      <w:r>
        <w:t>1. Повышение эффективности государственного регулирования сектора торговли и услуг;</w:t>
      </w:r>
    </w:p>
    <w:p w:rsidR="005169A7" w:rsidRDefault="005169A7">
      <w:pPr>
        <w:pStyle w:val="ConsPlusNormal"/>
        <w:spacing w:before="220"/>
        <w:ind w:firstLine="540"/>
        <w:jc w:val="both"/>
      </w:pPr>
      <w:r>
        <w:t>2. Развитие инфраструктуры торговли;</w:t>
      </w:r>
    </w:p>
    <w:p w:rsidR="005169A7" w:rsidRDefault="005169A7">
      <w:pPr>
        <w:pStyle w:val="ConsPlusNormal"/>
        <w:spacing w:before="220"/>
        <w:ind w:firstLine="540"/>
        <w:jc w:val="both"/>
      </w:pPr>
      <w:r>
        <w:t>3. Стимулирование развития торговли и услуг в малых и отдаленных населенных пунктах;</w:t>
      </w:r>
    </w:p>
    <w:p w:rsidR="005169A7" w:rsidRDefault="005169A7">
      <w:pPr>
        <w:pStyle w:val="ConsPlusNormal"/>
        <w:spacing w:before="220"/>
        <w:ind w:firstLine="540"/>
        <w:jc w:val="both"/>
      </w:pPr>
      <w:r>
        <w:t>4. Увеличение доли современных форматов в сфере торговли;</w:t>
      </w:r>
    </w:p>
    <w:p w:rsidR="005169A7" w:rsidRDefault="005169A7">
      <w:pPr>
        <w:pStyle w:val="ConsPlusNormal"/>
        <w:spacing w:before="220"/>
        <w:ind w:firstLine="540"/>
        <w:jc w:val="both"/>
      </w:pPr>
      <w:r>
        <w:t>5. Рост объема розничного товарооборота торговли и общественного питания в условиях прогнозируемого роста численности населения;</w:t>
      </w:r>
    </w:p>
    <w:p w:rsidR="005169A7" w:rsidRDefault="005169A7">
      <w:pPr>
        <w:pStyle w:val="ConsPlusNormal"/>
        <w:spacing w:before="220"/>
        <w:ind w:firstLine="540"/>
        <w:jc w:val="both"/>
      </w:pPr>
      <w:r>
        <w:t>6. Обеспечение необходимого уровня конкуренции;</w:t>
      </w:r>
    </w:p>
    <w:p w:rsidR="005169A7" w:rsidRDefault="005169A7">
      <w:pPr>
        <w:pStyle w:val="ConsPlusNormal"/>
        <w:spacing w:before="220"/>
        <w:ind w:firstLine="540"/>
        <w:jc w:val="both"/>
      </w:pPr>
      <w:r>
        <w:t>7. Поддержка развития малого и среднего бизнеса;</w:t>
      </w:r>
    </w:p>
    <w:p w:rsidR="005169A7" w:rsidRDefault="005169A7">
      <w:pPr>
        <w:pStyle w:val="ConsPlusNormal"/>
        <w:spacing w:before="220"/>
        <w:ind w:firstLine="540"/>
        <w:jc w:val="both"/>
      </w:pPr>
      <w:r>
        <w:t>8. Снижение кадрового дефицита в отрасли;</w:t>
      </w:r>
    </w:p>
    <w:p w:rsidR="005169A7" w:rsidRDefault="005169A7">
      <w:pPr>
        <w:pStyle w:val="ConsPlusNormal"/>
        <w:spacing w:before="220"/>
        <w:ind w:firstLine="540"/>
        <w:jc w:val="both"/>
      </w:pPr>
      <w:r>
        <w:t>9. Стимулирование потребительского спроса.</w:t>
      </w:r>
    </w:p>
    <w:p w:rsidR="005169A7" w:rsidRDefault="005169A7">
      <w:pPr>
        <w:pStyle w:val="ConsPlusNormal"/>
        <w:jc w:val="center"/>
      </w:pPr>
    </w:p>
    <w:p w:rsidR="005169A7" w:rsidRDefault="005169A7">
      <w:pPr>
        <w:pStyle w:val="ConsPlusNormal"/>
        <w:jc w:val="center"/>
        <w:outlineLvl w:val="2"/>
      </w:pPr>
      <w:r>
        <w:t>4.4 Расчетные параметры потребности труднодоступных</w:t>
      </w:r>
    </w:p>
    <w:p w:rsidR="005169A7" w:rsidRDefault="005169A7">
      <w:pPr>
        <w:pStyle w:val="ConsPlusNormal"/>
        <w:jc w:val="center"/>
      </w:pPr>
      <w:r>
        <w:t>и отдаленных территорий Камчатского края</w:t>
      </w:r>
    </w:p>
    <w:p w:rsidR="005169A7" w:rsidRDefault="005169A7">
      <w:pPr>
        <w:pStyle w:val="ConsPlusNormal"/>
        <w:jc w:val="center"/>
      </w:pPr>
      <w:r>
        <w:t>в обеспечении продуктами питания</w:t>
      </w:r>
    </w:p>
    <w:p w:rsidR="005169A7" w:rsidRDefault="005169A7">
      <w:pPr>
        <w:pStyle w:val="ConsPlusNormal"/>
        <w:ind w:firstLine="540"/>
        <w:jc w:val="both"/>
      </w:pPr>
    </w:p>
    <w:p w:rsidR="005169A7" w:rsidRDefault="005169A7">
      <w:pPr>
        <w:pStyle w:val="ConsPlusNormal"/>
        <w:ind w:firstLine="540"/>
        <w:jc w:val="both"/>
      </w:pPr>
      <w:r>
        <w:t>Параметры потребности основных продовольственных товаров рассчитаны, исходя из численности населения, географического расположения муниципальных образований в Камчатском крае, норм потребления основных продовольственных товаров в соответствии с Приказом Министерства здравоохранения и социального развития Российской Федерации от 02.08.2010 N 593н "Об утверждении рекомендаций по рациональным нормам потребления пищевых продуктов, отвечающим современным требованиям здорового питания".</w:t>
      </w:r>
    </w:p>
    <w:p w:rsidR="005169A7" w:rsidRDefault="005169A7">
      <w:pPr>
        <w:pStyle w:val="ConsPlusNormal"/>
        <w:spacing w:before="220"/>
        <w:ind w:firstLine="540"/>
        <w:jc w:val="both"/>
      </w:pPr>
      <w:r>
        <w:t>К отдаленным и труднодоступным местностям Камчатского края отнесены населенные пункты всех муниципальных районов Корякского округа.</w:t>
      </w:r>
    </w:p>
    <w:p w:rsidR="005169A7" w:rsidRDefault="005169A7">
      <w:pPr>
        <w:pStyle w:val="ConsPlusNormal"/>
        <w:ind w:firstLine="540"/>
        <w:jc w:val="both"/>
      </w:pPr>
    </w:p>
    <w:p w:rsidR="005169A7" w:rsidRDefault="005169A7">
      <w:pPr>
        <w:pStyle w:val="ConsPlusNormal"/>
        <w:jc w:val="center"/>
        <w:outlineLvl w:val="3"/>
      </w:pPr>
      <w:r>
        <w:t>4.4.1 Корякский округ</w:t>
      </w:r>
    </w:p>
    <w:p w:rsidR="005169A7" w:rsidRDefault="005169A7">
      <w:pPr>
        <w:pStyle w:val="ConsPlusNormal"/>
        <w:jc w:val="center"/>
      </w:pPr>
    </w:p>
    <w:p w:rsidR="005169A7" w:rsidRDefault="005169A7">
      <w:pPr>
        <w:pStyle w:val="ConsPlusNormal"/>
        <w:ind w:firstLine="540"/>
        <w:jc w:val="both"/>
      </w:pPr>
      <w:r>
        <w:t xml:space="preserve">На территории Корякского округа расположены Карагинский, Пенжинский, Тигильский, Олюторский муниципальные районы, общая численность населения округа составляет 18354 </w:t>
      </w:r>
      <w:r>
        <w:lastRenderedPageBreak/>
        <w:t>человека. Регулярным транспортом, связывающим районы Корякского округа с центром Камчатского края, является самый дорогостоящий вид - воздушный. Наиболее рентабельный и грузоемкий вид транспорта - морской, имеет ограничения по сезонности и доступности населенных пунктов. Исходя из географического расположения поселений Корякского округа, доставка товаров производится смешанным видом транспорта: морским/ автомобильным, морским/речным, морским/воздушным.</w:t>
      </w:r>
    </w:p>
    <w:p w:rsidR="005169A7" w:rsidRDefault="005169A7">
      <w:pPr>
        <w:pStyle w:val="ConsPlusNormal"/>
        <w:spacing w:before="220"/>
        <w:ind w:firstLine="540"/>
        <w:jc w:val="both"/>
      </w:pPr>
      <w:r>
        <w:t>1. Карагинский муниципальный район (п. Оссора, с. Карага, с. Кострома, с. Тымлат, с. Ильпырское, с. Ивашка)</w:t>
      </w:r>
    </w:p>
    <w:p w:rsidR="005169A7" w:rsidRDefault="005169A7">
      <w:pPr>
        <w:pStyle w:val="ConsPlusNormal"/>
        <w:spacing w:before="220"/>
        <w:ind w:firstLine="540"/>
        <w:jc w:val="both"/>
      </w:pPr>
      <w:r>
        <w:t>В районном центре поселке Оссора проживают - 2117 человек. В состав района входят населенные пункты: село Карага - 335 чел., село Кострома - 105 чел., село Тымлат - 679 чел., село Ильпырское - 151 чел., село Ивашка - 665 чел.</w:t>
      </w:r>
    </w:p>
    <w:p w:rsidR="005169A7" w:rsidRDefault="005169A7">
      <w:pPr>
        <w:pStyle w:val="ConsPlusNormal"/>
        <w:spacing w:before="220"/>
        <w:ind w:firstLine="540"/>
        <w:jc w:val="both"/>
      </w:pPr>
      <w:r>
        <w:t>Торговая сеть Карагинского муниципального района представлена 35 предприятиями розничной торговли, в т.ч. 6, реализующими алкогольную продукцию, и 2 предприятиями общественного питания. Общая торговая площадь предприятий торговли составляет 1604,7 кв. м. Средняя обеспеченность торговой площадью на 1000 человек по району составляет 396 кв.м.</w:t>
      </w:r>
    </w:p>
    <w:p w:rsidR="005169A7" w:rsidRDefault="005169A7">
      <w:pPr>
        <w:pStyle w:val="ConsPlusNormal"/>
        <w:spacing w:before="220"/>
        <w:ind w:firstLine="540"/>
        <w:jc w:val="both"/>
      </w:pPr>
      <w:r>
        <w:t>Наиболее развита торговая сеть в районном центре, где расположено 15 предприятий розничной торговли. Хлебопекарные предприятия имеются в каждом населенном пункте района.</w:t>
      </w:r>
    </w:p>
    <w:p w:rsidR="005169A7" w:rsidRDefault="005169A7">
      <w:pPr>
        <w:pStyle w:val="ConsPlusNormal"/>
        <w:ind w:firstLine="540"/>
        <w:jc w:val="both"/>
      </w:pPr>
    </w:p>
    <w:p w:rsidR="005169A7" w:rsidRDefault="005169A7">
      <w:pPr>
        <w:pStyle w:val="ConsPlusNormal"/>
        <w:jc w:val="right"/>
      </w:pPr>
      <w:r>
        <w:t>Таблица 27</w:t>
      </w:r>
    </w:p>
    <w:p w:rsidR="005169A7" w:rsidRDefault="005169A7">
      <w:pPr>
        <w:pStyle w:val="ConsPlusNormal"/>
        <w:jc w:val="right"/>
      </w:pPr>
    </w:p>
    <w:p w:rsidR="005169A7" w:rsidRDefault="005169A7">
      <w:pPr>
        <w:pStyle w:val="ConsPlusTitle"/>
        <w:jc w:val="center"/>
      </w:pPr>
      <w:r>
        <w:t>ГОДОВАЯ ПОТРЕБНОСТЬ В ОСНОВНЫХ ПРОДУКТАХ ПИТАНИЯ</w:t>
      </w:r>
    </w:p>
    <w:p w:rsidR="005169A7" w:rsidRDefault="005169A7">
      <w:pPr>
        <w:pStyle w:val="ConsPlusTitle"/>
        <w:jc w:val="center"/>
      </w:pPr>
      <w:r>
        <w:t>НАСЕЛЕНИЯ КАРАГИНСКОГО МУНИЦИПАЛЬНОГО РАЙОНА</w:t>
      </w:r>
    </w:p>
    <w:p w:rsidR="005169A7" w:rsidRDefault="005169A7">
      <w:pPr>
        <w:pStyle w:val="ConsPlusNormal"/>
        <w:jc w:val="right"/>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632"/>
        <w:gridCol w:w="672"/>
        <w:gridCol w:w="960"/>
        <w:gridCol w:w="960"/>
        <w:gridCol w:w="1344"/>
        <w:gridCol w:w="960"/>
        <w:gridCol w:w="960"/>
        <w:gridCol w:w="1152"/>
        <w:gridCol w:w="1056"/>
      </w:tblGrid>
      <w:tr w:rsidR="005169A7">
        <w:trPr>
          <w:trHeight w:val="160"/>
        </w:trPr>
        <w:tc>
          <w:tcPr>
            <w:tcW w:w="1632" w:type="dxa"/>
          </w:tcPr>
          <w:p w:rsidR="005169A7" w:rsidRDefault="005169A7">
            <w:pPr>
              <w:pStyle w:val="ConsPlusNonformat"/>
              <w:jc w:val="both"/>
            </w:pPr>
          </w:p>
        </w:tc>
        <w:tc>
          <w:tcPr>
            <w:tcW w:w="672" w:type="dxa"/>
          </w:tcPr>
          <w:p w:rsidR="005169A7" w:rsidRDefault="005169A7">
            <w:pPr>
              <w:pStyle w:val="ConsPlusNonformat"/>
              <w:jc w:val="both"/>
            </w:pPr>
            <w:r>
              <w:rPr>
                <w:sz w:val="16"/>
              </w:rPr>
              <w:t xml:space="preserve"> Ед. </w:t>
            </w:r>
          </w:p>
          <w:p w:rsidR="005169A7" w:rsidRDefault="005169A7">
            <w:pPr>
              <w:pStyle w:val="ConsPlusNonformat"/>
              <w:jc w:val="both"/>
            </w:pPr>
            <w:r>
              <w:rPr>
                <w:sz w:val="16"/>
              </w:rPr>
              <w:t xml:space="preserve">изм. </w:t>
            </w:r>
          </w:p>
        </w:tc>
        <w:tc>
          <w:tcPr>
            <w:tcW w:w="960" w:type="dxa"/>
          </w:tcPr>
          <w:p w:rsidR="005169A7" w:rsidRDefault="005169A7">
            <w:pPr>
              <w:pStyle w:val="ConsPlusNonformat"/>
              <w:jc w:val="both"/>
            </w:pPr>
            <w:r>
              <w:rPr>
                <w:sz w:val="16"/>
              </w:rPr>
              <w:t xml:space="preserve"> Оссора </w:t>
            </w:r>
          </w:p>
        </w:tc>
        <w:tc>
          <w:tcPr>
            <w:tcW w:w="960" w:type="dxa"/>
          </w:tcPr>
          <w:p w:rsidR="005169A7" w:rsidRDefault="005169A7">
            <w:pPr>
              <w:pStyle w:val="ConsPlusNonformat"/>
              <w:jc w:val="both"/>
            </w:pPr>
            <w:r>
              <w:rPr>
                <w:sz w:val="16"/>
              </w:rPr>
              <w:t xml:space="preserve"> Ивашка </w:t>
            </w:r>
          </w:p>
        </w:tc>
        <w:tc>
          <w:tcPr>
            <w:tcW w:w="1344" w:type="dxa"/>
          </w:tcPr>
          <w:p w:rsidR="005169A7" w:rsidRDefault="005169A7">
            <w:pPr>
              <w:pStyle w:val="ConsPlusNonformat"/>
              <w:jc w:val="both"/>
            </w:pPr>
            <w:r>
              <w:rPr>
                <w:sz w:val="16"/>
              </w:rPr>
              <w:t xml:space="preserve"> Ильпырское </w:t>
            </w:r>
          </w:p>
        </w:tc>
        <w:tc>
          <w:tcPr>
            <w:tcW w:w="960" w:type="dxa"/>
          </w:tcPr>
          <w:p w:rsidR="005169A7" w:rsidRDefault="005169A7">
            <w:pPr>
              <w:pStyle w:val="ConsPlusNonformat"/>
              <w:jc w:val="both"/>
            </w:pPr>
            <w:r>
              <w:rPr>
                <w:sz w:val="16"/>
              </w:rPr>
              <w:t xml:space="preserve"> Тымлат </w:t>
            </w:r>
          </w:p>
        </w:tc>
        <w:tc>
          <w:tcPr>
            <w:tcW w:w="960" w:type="dxa"/>
          </w:tcPr>
          <w:p w:rsidR="005169A7" w:rsidRDefault="005169A7">
            <w:pPr>
              <w:pStyle w:val="ConsPlusNonformat"/>
              <w:jc w:val="both"/>
            </w:pPr>
            <w:r>
              <w:rPr>
                <w:sz w:val="16"/>
              </w:rPr>
              <w:t xml:space="preserve"> Карага </w:t>
            </w:r>
          </w:p>
        </w:tc>
        <w:tc>
          <w:tcPr>
            <w:tcW w:w="1152" w:type="dxa"/>
          </w:tcPr>
          <w:p w:rsidR="005169A7" w:rsidRDefault="005169A7">
            <w:pPr>
              <w:pStyle w:val="ConsPlusNonformat"/>
              <w:jc w:val="both"/>
            </w:pPr>
            <w:r>
              <w:rPr>
                <w:sz w:val="16"/>
              </w:rPr>
              <w:t xml:space="preserve"> Кострома </w:t>
            </w:r>
          </w:p>
        </w:tc>
        <w:tc>
          <w:tcPr>
            <w:tcW w:w="1056" w:type="dxa"/>
          </w:tcPr>
          <w:p w:rsidR="005169A7" w:rsidRDefault="005169A7">
            <w:pPr>
              <w:pStyle w:val="ConsPlusNonformat"/>
              <w:jc w:val="both"/>
            </w:pPr>
            <w:r>
              <w:rPr>
                <w:sz w:val="16"/>
              </w:rPr>
              <w:t xml:space="preserve">  Итого  </w:t>
            </w:r>
          </w:p>
        </w:tc>
      </w:tr>
      <w:tr w:rsidR="005169A7">
        <w:trPr>
          <w:trHeight w:val="160"/>
        </w:trPr>
        <w:tc>
          <w:tcPr>
            <w:tcW w:w="1632" w:type="dxa"/>
            <w:tcBorders>
              <w:top w:val="nil"/>
            </w:tcBorders>
          </w:tcPr>
          <w:p w:rsidR="005169A7" w:rsidRDefault="005169A7">
            <w:pPr>
              <w:pStyle w:val="ConsPlusNonformat"/>
              <w:jc w:val="both"/>
            </w:pPr>
            <w:r>
              <w:rPr>
                <w:sz w:val="16"/>
              </w:rPr>
              <w:t xml:space="preserve">Основные       </w:t>
            </w:r>
          </w:p>
          <w:p w:rsidR="005169A7" w:rsidRDefault="005169A7">
            <w:pPr>
              <w:pStyle w:val="ConsPlusNonformat"/>
              <w:jc w:val="both"/>
            </w:pPr>
            <w:r>
              <w:rPr>
                <w:sz w:val="16"/>
              </w:rPr>
              <w:t xml:space="preserve">продукты       </w:t>
            </w:r>
          </w:p>
          <w:p w:rsidR="005169A7" w:rsidRDefault="005169A7">
            <w:pPr>
              <w:pStyle w:val="ConsPlusNonformat"/>
              <w:jc w:val="both"/>
            </w:pPr>
            <w:r>
              <w:rPr>
                <w:sz w:val="16"/>
              </w:rPr>
              <w:t xml:space="preserve">питания        </w:t>
            </w:r>
          </w:p>
          <w:p w:rsidR="005169A7" w:rsidRDefault="005169A7">
            <w:pPr>
              <w:pStyle w:val="ConsPlusNonformat"/>
              <w:jc w:val="both"/>
            </w:pPr>
            <w:r>
              <w:rPr>
                <w:sz w:val="16"/>
              </w:rPr>
              <w:t xml:space="preserve">(12 позиций)   </w:t>
            </w:r>
          </w:p>
        </w:tc>
        <w:tc>
          <w:tcPr>
            <w:tcW w:w="672" w:type="dxa"/>
            <w:tcBorders>
              <w:top w:val="nil"/>
            </w:tcBorders>
          </w:tcPr>
          <w:p w:rsidR="005169A7" w:rsidRDefault="005169A7">
            <w:pPr>
              <w:pStyle w:val="ConsPlusNonformat"/>
              <w:jc w:val="both"/>
            </w:pPr>
            <w:r>
              <w:rPr>
                <w:sz w:val="16"/>
              </w:rPr>
              <w:t xml:space="preserve">тонн </w:t>
            </w:r>
          </w:p>
        </w:tc>
        <w:tc>
          <w:tcPr>
            <w:tcW w:w="960" w:type="dxa"/>
            <w:tcBorders>
              <w:top w:val="nil"/>
            </w:tcBorders>
          </w:tcPr>
          <w:p w:rsidR="005169A7" w:rsidRDefault="005169A7">
            <w:pPr>
              <w:pStyle w:val="ConsPlusNonformat"/>
              <w:jc w:val="both"/>
            </w:pPr>
            <w:r>
              <w:rPr>
                <w:sz w:val="16"/>
              </w:rPr>
              <w:t xml:space="preserve"> 1441,4 </w:t>
            </w:r>
          </w:p>
        </w:tc>
        <w:tc>
          <w:tcPr>
            <w:tcW w:w="960" w:type="dxa"/>
            <w:tcBorders>
              <w:top w:val="nil"/>
            </w:tcBorders>
          </w:tcPr>
          <w:p w:rsidR="005169A7" w:rsidRDefault="005169A7">
            <w:pPr>
              <w:pStyle w:val="ConsPlusNonformat"/>
              <w:jc w:val="both"/>
            </w:pPr>
            <w:r>
              <w:rPr>
                <w:sz w:val="16"/>
              </w:rPr>
              <w:t xml:space="preserve"> 449,3  </w:t>
            </w:r>
          </w:p>
        </w:tc>
        <w:tc>
          <w:tcPr>
            <w:tcW w:w="1344" w:type="dxa"/>
            <w:tcBorders>
              <w:top w:val="nil"/>
            </w:tcBorders>
          </w:tcPr>
          <w:p w:rsidR="005169A7" w:rsidRDefault="005169A7">
            <w:pPr>
              <w:pStyle w:val="ConsPlusNonformat"/>
              <w:jc w:val="both"/>
            </w:pPr>
            <w:r>
              <w:rPr>
                <w:sz w:val="16"/>
              </w:rPr>
              <w:t xml:space="preserve">   101,8    </w:t>
            </w:r>
          </w:p>
        </w:tc>
        <w:tc>
          <w:tcPr>
            <w:tcW w:w="960" w:type="dxa"/>
            <w:tcBorders>
              <w:top w:val="nil"/>
            </w:tcBorders>
          </w:tcPr>
          <w:p w:rsidR="005169A7" w:rsidRDefault="005169A7">
            <w:pPr>
              <w:pStyle w:val="ConsPlusNonformat"/>
              <w:jc w:val="both"/>
            </w:pPr>
            <w:r>
              <w:rPr>
                <w:sz w:val="16"/>
              </w:rPr>
              <w:t xml:space="preserve"> 458,8  </w:t>
            </w:r>
          </w:p>
        </w:tc>
        <w:tc>
          <w:tcPr>
            <w:tcW w:w="960" w:type="dxa"/>
            <w:tcBorders>
              <w:top w:val="nil"/>
            </w:tcBorders>
          </w:tcPr>
          <w:p w:rsidR="005169A7" w:rsidRDefault="005169A7">
            <w:pPr>
              <w:pStyle w:val="ConsPlusNonformat"/>
              <w:jc w:val="both"/>
            </w:pPr>
            <w:r>
              <w:rPr>
                <w:sz w:val="16"/>
              </w:rPr>
              <w:t xml:space="preserve"> 226,4  </w:t>
            </w:r>
          </w:p>
        </w:tc>
        <w:tc>
          <w:tcPr>
            <w:tcW w:w="1152" w:type="dxa"/>
            <w:tcBorders>
              <w:top w:val="nil"/>
            </w:tcBorders>
          </w:tcPr>
          <w:p w:rsidR="005169A7" w:rsidRDefault="005169A7">
            <w:pPr>
              <w:pStyle w:val="ConsPlusNonformat"/>
              <w:jc w:val="both"/>
            </w:pPr>
            <w:r>
              <w:rPr>
                <w:sz w:val="16"/>
              </w:rPr>
              <w:t xml:space="preserve">   71,0   </w:t>
            </w:r>
          </w:p>
        </w:tc>
        <w:tc>
          <w:tcPr>
            <w:tcW w:w="1056" w:type="dxa"/>
            <w:tcBorders>
              <w:top w:val="nil"/>
            </w:tcBorders>
          </w:tcPr>
          <w:p w:rsidR="005169A7" w:rsidRDefault="005169A7">
            <w:pPr>
              <w:pStyle w:val="ConsPlusNonformat"/>
              <w:jc w:val="both"/>
            </w:pPr>
            <w:r>
              <w:rPr>
                <w:sz w:val="16"/>
              </w:rPr>
              <w:t xml:space="preserve"> 2748,7  </w:t>
            </w:r>
          </w:p>
        </w:tc>
      </w:tr>
      <w:tr w:rsidR="005169A7">
        <w:trPr>
          <w:trHeight w:val="160"/>
        </w:trPr>
        <w:tc>
          <w:tcPr>
            <w:tcW w:w="1632" w:type="dxa"/>
            <w:tcBorders>
              <w:top w:val="nil"/>
            </w:tcBorders>
          </w:tcPr>
          <w:p w:rsidR="005169A7" w:rsidRDefault="005169A7">
            <w:pPr>
              <w:pStyle w:val="ConsPlusNonformat"/>
              <w:jc w:val="both"/>
            </w:pPr>
            <w:r>
              <w:rPr>
                <w:sz w:val="16"/>
              </w:rPr>
              <w:t xml:space="preserve">Численность    </w:t>
            </w:r>
          </w:p>
        </w:tc>
        <w:tc>
          <w:tcPr>
            <w:tcW w:w="672" w:type="dxa"/>
            <w:tcBorders>
              <w:top w:val="nil"/>
            </w:tcBorders>
          </w:tcPr>
          <w:p w:rsidR="005169A7" w:rsidRDefault="005169A7">
            <w:pPr>
              <w:pStyle w:val="ConsPlusNonformat"/>
              <w:jc w:val="both"/>
            </w:pPr>
            <w:r>
              <w:rPr>
                <w:sz w:val="16"/>
              </w:rPr>
              <w:t xml:space="preserve">чел. </w:t>
            </w:r>
          </w:p>
        </w:tc>
        <w:tc>
          <w:tcPr>
            <w:tcW w:w="960" w:type="dxa"/>
            <w:tcBorders>
              <w:top w:val="nil"/>
            </w:tcBorders>
          </w:tcPr>
          <w:p w:rsidR="005169A7" w:rsidRDefault="005169A7">
            <w:pPr>
              <w:pStyle w:val="ConsPlusNonformat"/>
              <w:jc w:val="both"/>
            </w:pPr>
            <w:r>
              <w:rPr>
                <w:sz w:val="16"/>
              </w:rPr>
              <w:t xml:space="preserve">  2117  </w:t>
            </w:r>
          </w:p>
        </w:tc>
        <w:tc>
          <w:tcPr>
            <w:tcW w:w="960" w:type="dxa"/>
            <w:tcBorders>
              <w:top w:val="nil"/>
            </w:tcBorders>
          </w:tcPr>
          <w:p w:rsidR="005169A7" w:rsidRDefault="005169A7">
            <w:pPr>
              <w:pStyle w:val="ConsPlusNonformat"/>
              <w:jc w:val="both"/>
            </w:pPr>
            <w:r>
              <w:rPr>
                <w:sz w:val="16"/>
              </w:rPr>
              <w:t xml:space="preserve">  665   </w:t>
            </w:r>
          </w:p>
        </w:tc>
        <w:tc>
          <w:tcPr>
            <w:tcW w:w="1344" w:type="dxa"/>
            <w:tcBorders>
              <w:top w:val="nil"/>
            </w:tcBorders>
          </w:tcPr>
          <w:p w:rsidR="005169A7" w:rsidRDefault="005169A7">
            <w:pPr>
              <w:pStyle w:val="ConsPlusNonformat"/>
              <w:jc w:val="both"/>
            </w:pPr>
            <w:r>
              <w:rPr>
                <w:sz w:val="16"/>
              </w:rPr>
              <w:t xml:space="preserve">    151     </w:t>
            </w:r>
          </w:p>
        </w:tc>
        <w:tc>
          <w:tcPr>
            <w:tcW w:w="960" w:type="dxa"/>
            <w:tcBorders>
              <w:top w:val="nil"/>
            </w:tcBorders>
          </w:tcPr>
          <w:p w:rsidR="005169A7" w:rsidRDefault="005169A7">
            <w:pPr>
              <w:pStyle w:val="ConsPlusNonformat"/>
              <w:jc w:val="both"/>
            </w:pPr>
            <w:r>
              <w:rPr>
                <w:sz w:val="16"/>
              </w:rPr>
              <w:t xml:space="preserve">  679   </w:t>
            </w:r>
          </w:p>
        </w:tc>
        <w:tc>
          <w:tcPr>
            <w:tcW w:w="960" w:type="dxa"/>
            <w:tcBorders>
              <w:top w:val="nil"/>
            </w:tcBorders>
          </w:tcPr>
          <w:p w:rsidR="005169A7" w:rsidRDefault="005169A7">
            <w:pPr>
              <w:pStyle w:val="ConsPlusNonformat"/>
              <w:jc w:val="both"/>
            </w:pPr>
            <w:r>
              <w:rPr>
                <w:sz w:val="16"/>
              </w:rPr>
              <w:t xml:space="preserve">  335   </w:t>
            </w:r>
          </w:p>
        </w:tc>
        <w:tc>
          <w:tcPr>
            <w:tcW w:w="1152" w:type="dxa"/>
            <w:tcBorders>
              <w:top w:val="nil"/>
            </w:tcBorders>
          </w:tcPr>
          <w:p w:rsidR="005169A7" w:rsidRDefault="005169A7">
            <w:pPr>
              <w:pStyle w:val="ConsPlusNonformat"/>
              <w:jc w:val="both"/>
            </w:pPr>
            <w:r>
              <w:rPr>
                <w:sz w:val="16"/>
              </w:rPr>
              <w:t xml:space="preserve">   105    </w:t>
            </w:r>
          </w:p>
        </w:tc>
        <w:tc>
          <w:tcPr>
            <w:tcW w:w="1056" w:type="dxa"/>
            <w:tcBorders>
              <w:top w:val="nil"/>
            </w:tcBorders>
          </w:tcPr>
          <w:p w:rsidR="005169A7" w:rsidRDefault="005169A7">
            <w:pPr>
              <w:pStyle w:val="ConsPlusNonformat"/>
              <w:jc w:val="both"/>
            </w:pPr>
            <w:r>
              <w:rPr>
                <w:sz w:val="16"/>
              </w:rPr>
              <w:t xml:space="preserve">  4052   </w:t>
            </w:r>
          </w:p>
        </w:tc>
      </w:tr>
      <w:tr w:rsidR="005169A7">
        <w:trPr>
          <w:trHeight w:val="160"/>
        </w:trPr>
        <w:tc>
          <w:tcPr>
            <w:tcW w:w="1632" w:type="dxa"/>
            <w:tcBorders>
              <w:top w:val="nil"/>
            </w:tcBorders>
          </w:tcPr>
          <w:p w:rsidR="005169A7" w:rsidRDefault="005169A7">
            <w:pPr>
              <w:pStyle w:val="ConsPlusNonformat"/>
              <w:jc w:val="both"/>
            </w:pPr>
            <w:r>
              <w:rPr>
                <w:sz w:val="16"/>
              </w:rPr>
              <w:t xml:space="preserve">Транспортные   </w:t>
            </w:r>
          </w:p>
          <w:p w:rsidR="005169A7" w:rsidRDefault="005169A7">
            <w:pPr>
              <w:pStyle w:val="ConsPlusNonformat"/>
              <w:jc w:val="both"/>
            </w:pPr>
            <w:r>
              <w:rPr>
                <w:sz w:val="16"/>
              </w:rPr>
              <w:t xml:space="preserve">расходы,       </w:t>
            </w:r>
          </w:p>
          <w:p w:rsidR="005169A7" w:rsidRDefault="005169A7">
            <w:pPr>
              <w:pStyle w:val="ConsPlusNonformat"/>
              <w:jc w:val="both"/>
            </w:pPr>
            <w:r>
              <w:rPr>
                <w:sz w:val="16"/>
              </w:rPr>
              <w:t xml:space="preserve">морским путем  </w:t>
            </w:r>
          </w:p>
        </w:tc>
        <w:tc>
          <w:tcPr>
            <w:tcW w:w="672" w:type="dxa"/>
            <w:tcBorders>
              <w:top w:val="nil"/>
            </w:tcBorders>
          </w:tcPr>
          <w:p w:rsidR="005169A7" w:rsidRDefault="005169A7">
            <w:pPr>
              <w:pStyle w:val="ConsPlusNonformat"/>
              <w:jc w:val="both"/>
            </w:pPr>
            <w:r>
              <w:rPr>
                <w:sz w:val="16"/>
              </w:rPr>
              <w:t xml:space="preserve">тыс. </w:t>
            </w:r>
          </w:p>
          <w:p w:rsidR="005169A7" w:rsidRDefault="005169A7">
            <w:pPr>
              <w:pStyle w:val="ConsPlusNonformat"/>
              <w:jc w:val="both"/>
            </w:pPr>
            <w:r>
              <w:rPr>
                <w:sz w:val="16"/>
              </w:rPr>
              <w:t xml:space="preserve">руб. </w:t>
            </w:r>
          </w:p>
        </w:tc>
        <w:tc>
          <w:tcPr>
            <w:tcW w:w="960" w:type="dxa"/>
            <w:tcBorders>
              <w:top w:val="nil"/>
            </w:tcBorders>
          </w:tcPr>
          <w:p w:rsidR="005169A7" w:rsidRDefault="005169A7">
            <w:pPr>
              <w:pStyle w:val="ConsPlusNonformat"/>
              <w:jc w:val="both"/>
            </w:pPr>
            <w:r>
              <w:rPr>
                <w:sz w:val="16"/>
              </w:rPr>
              <w:t xml:space="preserve">11531,2 </w:t>
            </w:r>
          </w:p>
        </w:tc>
        <w:tc>
          <w:tcPr>
            <w:tcW w:w="960" w:type="dxa"/>
            <w:tcBorders>
              <w:top w:val="nil"/>
            </w:tcBorders>
          </w:tcPr>
          <w:p w:rsidR="005169A7" w:rsidRDefault="005169A7">
            <w:pPr>
              <w:pStyle w:val="ConsPlusNonformat"/>
              <w:jc w:val="both"/>
            </w:pPr>
            <w:r>
              <w:rPr>
                <w:sz w:val="16"/>
              </w:rPr>
              <w:t xml:space="preserve"> 4313,3 </w:t>
            </w:r>
          </w:p>
        </w:tc>
        <w:tc>
          <w:tcPr>
            <w:tcW w:w="1344" w:type="dxa"/>
            <w:tcBorders>
              <w:top w:val="nil"/>
            </w:tcBorders>
          </w:tcPr>
          <w:p w:rsidR="005169A7" w:rsidRDefault="005169A7">
            <w:pPr>
              <w:pStyle w:val="ConsPlusNonformat"/>
              <w:jc w:val="both"/>
            </w:pPr>
            <w:r>
              <w:rPr>
                <w:sz w:val="16"/>
              </w:rPr>
              <w:t xml:space="preserve">   977,3    </w:t>
            </w:r>
          </w:p>
        </w:tc>
        <w:tc>
          <w:tcPr>
            <w:tcW w:w="960" w:type="dxa"/>
            <w:tcBorders>
              <w:top w:val="nil"/>
            </w:tcBorders>
          </w:tcPr>
          <w:p w:rsidR="005169A7" w:rsidRDefault="005169A7">
            <w:pPr>
              <w:pStyle w:val="ConsPlusNonformat"/>
              <w:jc w:val="both"/>
            </w:pPr>
            <w:r>
              <w:rPr>
                <w:sz w:val="16"/>
              </w:rPr>
              <w:t xml:space="preserve"> 6606,7 </w:t>
            </w:r>
          </w:p>
        </w:tc>
        <w:tc>
          <w:tcPr>
            <w:tcW w:w="960" w:type="dxa"/>
            <w:tcBorders>
              <w:top w:val="nil"/>
            </w:tcBorders>
          </w:tcPr>
          <w:p w:rsidR="005169A7" w:rsidRDefault="005169A7">
            <w:pPr>
              <w:pStyle w:val="ConsPlusNonformat"/>
              <w:jc w:val="both"/>
            </w:pPr>
            <w:r>
              <w:rPr>
                <w:sz w:val="16"/>
              </w:rPr>
              <w:t xml:space="preserve"> 1811,2 </w:t>
            </w:r>
          </w:p>
        </w:tc>
        <w:tc>
          <w:tcPr>
            <w:tcW w:w="1152" w:type="dxa"/>
            <w:tcBorders>
              <w:top w:val="nil"/>
            </w:tcBorders>
          </w:tcPr>
          <w:p w:rsidR="005169A7" w:rsidRDefault="005169A7">
            <w:pPr>
              <w:pStyle w:val="ConsPlusNonformat"/>
              <w:jc w:val="both"/>
            </w:pPr>
            <w:r>
              <w:rPr>
                <w:sz w:val="16"/>
              </w:rPr>
              <w:t xml:space="preserve">  568,0   </w:t>
            </w:r>
          </w:p>
        </w:tc>
        <w:tc>
          <w:tcPr>
            <w:tcW w:w="1056" w:type="dxa"/>
            <w:tcBorders>
              <w:top w:val="nil"/>
            </w:tcBorders>
          </w:tcPr>
          <w:p w:rsidR="005169A7" w:rsidRDefault="005169A7">
            <w:pPr>
              <w:pStyle w:val="ConsPlusNonformat"/>
              <w:jc w:val="both"/>
            </w:pPr>
            <w:r>
              <w:rPr>
                <w:sz w:val="16"/>
              </w:rPr>
              <w:t xml:space="preserve"> 25807,7 </w:t>
            </w:r>
          </w:p>
        </w:tc>
      </w:tr>
    </w:tbl>
    <w:p w:rsidR="005169A7" w:rsidRDefault="005169A7">
      <w:pPr>
        <w:pStyle w:val="ConsPlusNormal"/>
        <w:ind w:firstLine="540"/>
        <w:jc w:val="both"/>
      </w:pPr>
    </w:p>
    <w:p w:rsidR="005169A7" w:rsidRDefault="005169A7">
      <w:pPr>
        <w:pStyle w:val="ConsPlusNormal"/>
        <w:ind w:firstLine="540"/>
        <w:jc w:val="both"/>
      </w:pPr>
      <w:r>
        <w:t>Снабжение основными продуктами питания сел, Кострома и Карага, круглогодично обеспечивает рыболовецкая артель "Колхоз Ударник", которая имеет 2 собственных магазина.</w:t>
      </w:r>
    </w:p>
    <w:p w:rsidR="005169A7" w:rsidRDefault="005169A7">
      <w:pPr>
        <w:pStyle w:val="ConsPlusNormal"/>
        <w:spacing w:before="220"/>
        <w:ind w:firstLine="540"/>
        <w:jc w:val="both"/>
      </w:pPr>
      <w:r>
        <w:t>Снабжение населения сел Тымлат и Ильпырское обеспечивают градообразующие рыбные предприятия, осуществляющие деятельность на его территории, которые имеют свои магазины.</w:t>
      </w:r>
    </w:p>
    <w:p w:rsidR="005169A7" w:rsidRDefault="005169A7">
      <w:pPr>
        <w:pStyle w:val="ConsPlusNormal"/>
        <w:spacing w:before="220"/>
        <w:ind w:firstLine="540"/>
        <w:jc w:val="both"/>
      </w:pPr>
      <w:r>
        <w:t xml:space="preserve">Годовая потребность в основных продуктах питания населения Карагинского муниципального района составляет 2748,7 тонн. Транспортные расходы по доставке продовольственных товаров морским путем составят 25807,7 тыс. руб., что обеспечит 80 % общего объема потребности </w:t>
      </w:r>
      <w:hyperlink w:anchor="P29" w:history="1">
        <w:r>
          <w:rPr>
            <w:color w:val="0000FF"/>
          </w:rPr>
          <w:t>(таблица 27)</w:t>
        </w:r>
      </w:hyperlink>
      <w:r>
        <w:t>.</w:t>
      </w:r>
    </w:p>
    <w:p w:rsidR="005169A7" w:rsidRDefault="005169A7">
      <w:pPr>
        <w:pStyle w:val="ConsPlusNormal"/>
        <w:spacing w:before="220"/>
        <w:ind w:firstLine="540"/>
        <w:jc w:val="both"/>
      </w:pPr>
      <w:r>
        <w:t xml:space="preserve">Общая сумма транспортных расходов по доставке основных продовольственных товаров в течение года всеми видами транспорта составит 85815,6 тыс. руб., с долей транспортных расходов морским путем 30,1 % </w:t>
      </w:r>
      <w:hyperlink w:anchor="P29" w:history="1">
        <w:r>
          <w:rPr>
            <w:color w:val="0000FF"/>
          </w:rPr>
          <w:t>(приложение 2)</w:t>
        </w:r>
      </w:hyperlink>
      <w:r>
        <w:t>.</w:t>
      </w:r>
    </w:p>
    <w:p w:rsidR="005169A7" w:rsidRDefault="005169A7">
      <w:pPr>
        <w:pStyle w:val="ConsPlusNormal"/>
        <w:spacing w:before="220"/>
        <w:ind w:firstLine="540"/>
        <w:jc w:val="both"/>
      </w:pPr>
      <w:r>
        <w:t>Механизм доставки.</w:t>
      </w:r>
    </w:p>
    <w:p w:rsidR="005169A7" w:rsidRDefault="005169A7">
      <w:pPr>
        <w:pStyle w:val="ConsPlusNormal"/>
        <w:spacing w:before="220"/>
        <w:ind w:firstLine="540"/>
        <w:jc w:val="both"/>
      </w:pPr>
      <w:r>
        <w:t xml:space="preserve">Доставка продовольствия и товаров народного потребления осуществляется из </w:t>
      </w:r>
      <w:r>
        <w:lastRenderedPageBreak/>
        <w:t>Петропавловска-Камчатского морским путем в период навигации с 15 июня по 15 октября в портпункт Оссора. В селах Ивашка, Ильпырское и Тымлат разгрузку осуществляют с плашкоутов, в остальные поселения товар развозится по зимнику или автотранспортом из поселка Оссора.</w:t>
      </w:r>
    </w:p>
    <w:p w:rsidR="005169A7" w:rsidRDefault="005169A7">
      <w:pPr>
        <w:pStyle w:val="ConsPlusNormal"/>
        <w:spacing w:before="220"/>
        <w:ind w:firstLine="540"/>
        <w:jc w:val="both"/>
      </w:pPr>
      <w:r>
        <w:t>Зимой, в период действия автозимника, доставка происходит в основном от населенного пункта Оссора, где происходит накопление основных товарных запасов, с последующей доставкой до всех населенных пунктов района. В населенном пункте Кострома, доставка груза может быть временно прекращена (май) в связи с отсутствием переправы через залив. Доставка груза до села Карага, осуществляется от портопункта Оссора по автомобильной дороге - круглогодично.</w:t>
      </w:r>
    </w:p>
    <w:p w:rsidR="005169A7" w:rsidRDefault="005169A7">
      <w:pPr>
        <w:pStyle w:val="ConsPlusNormal"/>
        <w:spacing w:before="220"/>
        <w:ind w:firstLine="540"/>
        <w:jc w:val="both"/>
      </w:pPr>
      <w:r>
        <w:t>Для развития транспортной системы Карагинского муниципального района в перспективе запланировано строительство автозимника продленного действия Лесная - Оссора, что позволит оптимизировать транспортную доставку и сократить расходы по доставке товаров в населенные пункты Карагинского района.</w:t>
      </w:r>
    </w:p>
    <w:p w:rsidR="005169A7" w:rsidRDefault="005169A7">
      <w:pPr>
        <w:pStyle w:val="ConsPlusNormal"/>
        <w:spacing w:before="220"/>
        <w:ind w:firstLine="540"/>
        <w:jc w:val="both"/>
      </w:pPr>
      <w:r>
        <w:t>2. Олюторский муниципальный район (с. Вывенка, с. Хаилино, с. Тиличики, с. Средние Пахачи, с. Апука, с. Ачайваям, с. Пахачи, с. Корф)</w:t>
      </w:r>
    </w:p>
    <w:p w:rsidR="005169A7" w:rsidRDefault="005169A7">
      <w:pPr>
        <w:pStyle w:val="ConsPlusNormal"/>
        <w:spacing w:before="220"/>
        <w:ind w:firstLine="540"/>
        <w:jc w:val="both"/>
      </w:pPr>
      <w:r>
        <w:t>Население района составляет 4711 человек. В состав района входят населенные пункты: село Тиличики - 1631 чел., село Вывенка - 443 чел., село Хаилино - 749 чел., село Средние Пахачи - 381 чел., сел о Апука - 278 чел., село Ачайваям - 504 чел., село Корф - 268 чел., село Пахачи - 457 чел.</w:t>
      </w:r>
    </w:p>
    <w:p w:rsidR="005169A7" w:rsidRDefault="005169A7">
      <w:pPr>
        <w:pStyle w:val="ConsPlusNormal"/>
        <w:spacing w:before="220"/>
        <w:ind w:firstLine="540"/>
        <w:jc w:val="both"/>
      </w:pPr>
      <w:r>
        <w:t>В районе имеются 61 предприятие розничной торговли, из которых 4 реализуют алкогольную продукцию и 6 хлебопекарных предприятий, 1 предприятие общественного питания. Общая торговая площадь помещений составляет 2166,9 кв.м, в т.ч. в селе Тиличики 1075,2 кв.м, селе Корф 116 кв.м, селе Вывенка 146 кв. м.Хлебопекарные предприятия имеются во всех поселениях, за исключением села Апука, где выпекают хлеб самостоятельно. Средняя обеспеченность торговой площадью на 1000 человек по району составляет 460 кв.м.</w:t>
      </w:r>
    </w:p>
    <w:p w:rsidR="005169A7" w:rsidRDefault="005169A7">
      <w:pPr>
        <w:pStyle w:val="ConsPlusNormal"/>
        <w:spacing w:before="220"/>
        <w:ind w:firstLine="540"/>
        <w:jc w:val="both"/>
      </w:pPr>
      <w:r>
        <w:t>Основные населенные пункты Олюторского муниципального района находятся в зоне круглогодичной морской навигации, что позволяет обеспечить бесперебойную поставку основных продуктов питания.</w:t>
      </w:r>
    </w:p>
    <w:p w:rsidR="005169A7" w:rsidRDefault="005169A7">
      <w:pPr>
        <w:pStyle w:val="ConsPlusNormal"/>
        <w:ind w:firstLine="540"/>
        <w:jc w:val="both"/>
      </w:pPr>
    </w:p>
    <w:p w:rsidR="005169A7" w:rsidRDefault="005169A7">
      <w:pPr>
        <w:pStyle w:val="ConsPlusNormal"/>
        <w:jc w:val="right"/>
      </w:pPr>
      <w:r>
        <w:t>Таблица 28</w:t>
      </w:r>
    </w:p>
    <w:p w:rsidR="005169A7" w:rsidRDefault="005169A7">
      <w:pPr>
        <w:pStyle w:val="ConsPlusNormal"/>
        <w:jc w:val="right"/>
      </w:pPr>
    </w:p>
    <w:p w:rsidR="005169A7" w:rsidRDefault="005169A7">
      <w:pPr>
        <w:pStyle w:val="ConsPlusTitle"/>
        <w:jc w:val="center"/>
      </w:pPr>
      <w:r>
        <w:t>ГОДОВАЯ ПОТРЕБНОСТЬ В ОСНОВНЫХ ПРОДУКТАХ ПИТАНИЯ</w:t>
      </w:r>
    </w:p>
    <w:p w:rsidR="005169A7" w:rsidRDefault="005169A7">
      <w:pPr>
        <w:pStyle w:val="ConsPlusTitle"/>
        <w:jc w:val="center"/>
      </w:pPr>
      <w:r>
        <w:t>НАСЕЛЕНИЯ ОЛЮТОРСКОГО МУНИЦИПАЛЬНОГО РАЙОНА</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28"/>
        <w:gridCol w:w="672"/>
        <w:gridCol w:w="1008"/>
        <w:gridCol w:w="840"/>
        <w:gridCol w:w="1008"/>
        <w:gridCol w:w="840"/>
        <w:gridCol w:w="672"/>
        <w:gridCol w:w="756"/>
        <w:gridCol w:w="1092"/>
        <w:gridCol w:w="1008"/>
        <w:gridCol w:w="840"/>
      </w:tblGrid>
      <w:tr w:rsidR="005169A7">
        <w:trPr>
          <w:trHeight w:val="160"/>
        </w:trPr>
        <w:tc>
          <w:tcPr>
            <w:tcW w:w="1428" w:type="dxa"/>
          </w:tcPr>
          <w:p w:rsidR="005169A7" w:rsidRDefault="005169A7">
            <w:pPr>
              <w:pStyle w:val="ConsPlusNonformat"/>
              <w:jc w:val="both"/>
            </w:pPr>
          </w:p>
        </w:tc>
        <w:tc>
          <w:tcPr>
            <w:tcW w:w="672" w:type="dxa"/>
          </w:tcPr>
          <w:p w:rsidR="005169A7" w:rsidRDefault="005169A7">
            <w:pPr>
              <w:pStyle w:val="ConsPlusNonformat"/>
              <w:jc w:val="both"/>
            </w:pPr>
            <w:r>
              <w:rPr>
                <w:sz w:val="14"/>
              </w:rPr>
              <w:t xml:space="preserve"> Ед.  </w:t>
            </w:r>
          </w:p>
          <w:p w:rsidR="005169A7" w:rsidRDefault="005169A7">
            <w:pPr>
              <w:pStyle w:val="ConsPlusNonformat"/>
              <w:jc w:val="both"/>
            </w:pPr>
            <w:r>
              <w:rPr>
                <w:sz w:val="14"/>
              </w:rPr>
              <w:t xml:space="preserve"> изм  </w:t>
            </w:r>
          </w:p>
        </w:tc>
        <w:tc>
          <w:tcPr>
            <w:tcW w:w="1008" w:type="dxa"/>
          </w:tcPr>
          <w:p w:rsidR="005169A7" w:rsidRDefault="005169A7">
            <w:pPr>
              <w:pStyle w:val="ConsPlusNonformat"/>
              <w:jc w:val="both"/>
            </w:pPr>
            <w:r>
              <w:rPr>
                <w:sz w:val="14"/>
              </w:rPr>
              <w:t xml:space="preserve"> Тиличики </w:t>
            </w:r>
          </w:p>
        </w:tc>
        <w:tc>
          <w:tcPr>
            <w:tcW w:w="840" w:type="dxa"/>
          </w:tcPr>
          <w:p w:rsidR="005169A7" w:rsidRDefault="005169A7">
            <w:pPr>
              <w:pStyle w:val="ConsPlusNonformat"/>
              <w:jc w:val="both"/>
            </w:pPr>
            <w:r>
              <w:rPr>
                <w:sz w:val="14"/>
              </w:rPr>
              <w:t xml:space="preserve">  Корф  </w:t>
            </w:r>
          </w:p>
        </w:tc>
        <w:tc>
          <w:tcPr>
            <w:tcW w:w="1008" w:type="dxa"/>
          </w:tcPr>
          <w:p w:rsidR="005169A7" w:rsidRDefault="005169A7">
            <w:pPr>
              <w:pStyle w:val="ConsPlusNonformat"/>
              <w:jc w:val="both"/>
            </w:pPr>
            <w:r>
              <w:rPr>
                <w:sz w:val="14"/>
              </w:rPr>
              <w:t xml:space="preserve"> Вывенка  </w:t>
            </w:r>
          </w:p>
        </w:tc>
        <w:tc>
          <w:tcPr>
            <w:tcW w:w="840" w:type="dxa"/>
          </w:tcPr>
          <w:p w:rsidR="005169A7" w:rsidRDefault="005169A7">
            <w:pPr>
              <w:pStyle w:val="ConsPlusNonformat"/>
              <w:jc w:val="both"/>
            </w:pPr>
            <w:r>
              <w:rPr>
                <w:sz w:val="14"/>
              </w:rPr>
              <w:t xml:space="preserve"> Пахачи </w:t>
            </w:r>
          </w:p>
        </w:tc>
        <w:tc>
          <w:tcPr>
            <w:tcW w:w="672" w:type="dxa"/>
          </w:tcPr>
          <w:p w:rsidR="005169A7" w:rsidRDefault="005169A7">
            <w:pPr>
              <w:pStyle w:val="ConsPlusNonformat"/>
              <w:jc w:val="both"/>
            </w:pPr>
            <w:r>
              <w:rPr>
                <w:sz w:val="14"/>
              </w:rPr>
              <w:t xml:space="preserve">Апука </w:t>
            </w:r>
          </w:p>
        </w:tc>
        <w:tc>
          <w:tcPr>
            <w:tcW w:w="756" w:type="dxa"/>
          </w:tcPr>
          <w:p w:rsidR="005169A7" w:rsidRDefault="005169A7">
            <w:pPr>
              <w:pStyle w:val="ConsPlusNonformat"/>
              <w:jc w:val="both"/>
            </w:pPr>
            <w:r>
              <w:rPr>
                <w:sz w:val="14"/>
              </w:rPr>
              <w:t>Хаилино</w:t>
            </w:r>
          </w:p>
        </w:tc>
        <w:tc>
          <w:tcPr>
            <w:tcW w:w="1092" w:type="dxa"/>
          </w:tcPr>
          <w:p w:rsidR="005169A7" w:rsidRDefault="005169A7">
            <w:pPr>
              <w:pStyle w:val="ConsPlusNonformat"/>
              <w:jc w:val="both"/>
            </w:pPr>
            <w:r>
              <w:rPr>
                <w:sz w:val="14"/>
              </w:rPr>
              <w:t xml:space="preserve"> Ср.Пахачи </w:t>
            </w:r>
          </w:p>
        </w:tc>
        <w:tc>
          <w:tcPr>
            <w:tcW w:w="1008" w:type="dxa"/>
          </w:tcPr>
          <w:p w:rsidR="005169A7" w:rsidRDefault="005169A7">
            <w:pPr>
              <w:pStyle w:val="ConsPlusNonformat"/>
              <w:jc w:val="both"/>
            </w:pPr>
            <w:r>
              <w:rPr>
                <w:sz w:val="14"/>
              </w:rPr>
              <w:t xml:space="preserve"> Ачайваям </w:t>
            </w:r>
          </w:p>
        </w:tc>
        <w:tc>
          <w:tcPr>
            <w:tcW w:w="840" w:type="dxa"/>
          </w:tcPr>
          <w:p w:rsidR="005169A7" w:rsidRDefault="005169A7">
            <w:pPr>
              <w:pStyle w:val="ConsPlusNonformat"/>
              <w:jc w:val="both"/>
            </w:pPr>
            <w:r>
              <w:rPr>
                <w:sz w:val="14"/>
              </w:rPr>
              <w:t xml:space="preserve"> Итого  </w:t>
            </w:r>
          </w:p>
        </w:tc>
      </w:tr>
      <w:tr w:rsidR="005169A7">
        <w:trPr>
          <w:trHeight w:val="160"/>
        </w:trPr>
        <w:tc>
          <w:tcPr>
            <w:tcW w:w="1428" w:type="dxa"/>
            <w:tcBorders>
              <w:top w:val="nil"/>
            </w:tcBorders>
          </w:tcPr>
          <w:p w:rsidR="005169A7" w:rsidRDefault="005169A7">
            <w:pPr>
              <w:pStyle w:val="ConsPlusNonformat"/>
              <w:jc w:val="both"/>
            </w:pPr>
            <w:r>
              <w:rPr>
                <w:sz w:val="14"/>
              </w:rPr>
              <w:t xml:space="preserve">Основные       </w:t>
            </w:r>
          </w:p>
          <w:p w:rsidR="005169A7" w:rsidRDefault="005169A7">
            <w:pPr>
              <w:pStyle w:val="ConsPlusNonformat"/>
              <w:jc w:val="both"/>
            </w:pPr>
            <w:r>
              <w:rPr>
                <w:sz w:val="14"/>
              </w:rPr>
              <w:t xml:space="preserve">продукты       </w:t>
            </w:r>
          </w:p>
          <w:p w:rsidR="005169A7" w:rsidRDefault="005169A7">
            <w:pPr>
              <w:pStyle w:val="ConsPlusNonformat"/>
              <w:jc w:val="both"/>
            </w:pPr>
            <w:r>
              <w:rPr>
                <w:sz w:val="14"/>
              </w:rPr>
              <w:t xml:space="preserve">питания        </w:t>
            </w:r>
          </w:p>
          <w:p w:rsidR="005169A7" w:rsidRDefault="005169A7">
            <w:pPr>
              <w:pStyle w:val="ConsPlusNonformat"/>
              <w:jc w:val="both"/>
            </w:pPr>
            <w:r>
              <w:rPr>
                <w:sz w:val="14"/>
              </w:rPr>
              <w:t xml:space="preserve">(12 позиций)   </w:t>
            </w:r>
          </w:p>
        </w:tc>
        <w:tc>
          <w:tcPr>
            <w:tcW w:w="672" w:type="dxa"/>
            <w:tcBorders>
              <w:top w:val="nil"/>
            </w:tcBorders>
          </w:tcPr>
          <w:p w:rsidR="005169A7" w:rsidRDefault="005169A7">
            <w:pPr>
              <w:pStyle w:val="ConsPlusNonformat"/>
              <w:jc w:val="both"/>
            </w:pPr>
            <w:r>
              <w:rPr>
                <w:sz w:val="14"/>
              </w:rPr>
              <w:t xml:space="preserve">  т.  </w:t>
            </w:r>
          </w:p>
        </w:tc>
        <w:tc>
          <w:tcPr>
            <w:tcW w:w="1008" w:type="dxa"/>
            <w:tcBorders>
              <w:top w:val="nil"/>
            </w:tcBorders>
          </w:tcPr>
          <w:p w:rsidR="005169A7" w:rsidRDefault="005169A7">
            <w:pPr>
              <w:pStyle w:val="ConsPlusNonformat"/>
              <w:jc w:val="both"/>
            </w:pPr>
            <w:r>
              <w:rPr>
                <w:sz w:val="14"/>
              </w:rPr>
              <w:t xml:space="preserve">  1101,9  </w:t>
            </w:r>
          </w:p>
        </w:tc>
        <w:tc>
          <w:tcPr>
            <w:tcW w:w="840" w:type="dxa"/>
            <w:tcBorders>
              <w:top w:val="nil"/>
            </w:tcBorders>
          </w:tcPr>
          <w:p w:rsidR="005169A7" w:rsidRDefault="005169A7">
            <w:pPr>
              <w:pStyle w:val="ConsPlusNonformat"/>
              <w:jc w:val="both"/>
            </w:pPr>
            <w:r>
              <w:rPr>
                <w:sz w:val="14"/>
              </w:rPr>
              <w:t xml:space="preserve"> 181,1  </w:t>
            </w:r>
          </w:p>
        </w:tc>
        <w:tc>
          <w:tcPr>
            <w:tcW w:w="1008" w:type="dxa"/>
            <w:tcBorders>
              <w:top w:val="nil"/>
            </w:tcBorders>
          </w:tcPr>
          <w:p w:rsidR="005169A7" w:rsidRDefault="005169A7">
            <w:pPr>
              <w:pStyle w:val="ConsPlusNonformat"/>
              <w:jc w:val="both"/>
            </w:pPr>
            <w:r>
              <w:rPr>
                <w:sz w:val="14"/>
              </w:rPr>
              <w:t xml:space="preserve">  299,3   </w:t>
            </w:r>
          </w:p>
        </w:tc>
        <w:tc>
          <w:tcPr>
            <w:tcW w:w="840" w:type="dxa"/>
            <w:tcBorders>
              <w:top w:val="nil"/>
            </w:tcBorders>
          </w:tcPr>
          <w:p w:rsidR="005169A7" w:rsidRDefault="005169A7">
            <w:pPr>
              <w:pStyle w:val="ConsPlusNonformat"/>
              <w:jc w:val="both"/>
            </w:pPr>
            <w:r>
              <w:rPr>
                <w:sz w:val="14"/>
              </w:rPr>
              <w:t xml:space="preserve"> 308,9  </w:t>
            </w:r>
          </w:p>
        </w:tc>
        <w:tc>
          <w:tcPr>
            <w:tcW w:w="672" w:type="dxa"/>
            <w:tcBorders>
              <w:top w:val="nil"/>
            </w:tcBorders>
          </w:tcPr>
          <w:p w:rsidR="005169A7" w:rsidRDefault="005169A7">
            <w:pPr>
              <w:pStyle w:val="ConsPlusNonformat"/>
              <w:jc w:val="both"/>
            </w:pPr>
            <w:r>
              <w:rPr>
                <w:sz w:val="14"/>
              </w:rPr>
              <w:t xml:space="preserve">187,8 </w:t>
            </w:r>
          </w:p>
        </w:tc>
        <w:tc>
          <w:tcPr>
            <w:tcW w:w="756" w:type="dxa"/>
            <w:tcBorders>
              <w:top w:val="nil"/>
            </w:tcBorders>
          </w:tcPr>
          <w:p w:rsidR="005169A7" w:rsidRDefault="005169A7">
            <w:pPr>
              <w:pStyle w:val="ConsPlusNonformat"/>
              <w:jc w:val="both"/>
            </w:pPr>
            <w:r>
              <w:rPr>
                <w:sz w:val="14"/>
              </w:rPr>
              <w:t xml:space="preserve"> 506,1 </w:t>
            </w:r>
          </w:p>
        </w:tc>
        <w:tc>
          <w:tcPr>
            <w:tcW w:w="1092" w:type="dxa"/>
            <w:tcBorders>
              <w:top w:val="nil"/>
            </w:tcBorders>
          </w:tcPr>
          <w:p w:rsidR="005169A7" w:rsidRDefault="005169A7">
            <w:pPr>
              <w:pStyle w:val="ConsPlusNonformat"/>
              <w:jc w:val="both"/>
            </w:pPr>
            <w:r>
              <w:rPr>
                <w:sz w:val="14"/>
              </w:rPr>
              <w:t xml:space="preserve">   257,3   </w:t>
            </w:r>
          </w:p>
        </w:tc>
        <w:tc>
          <w:tcPr>
            <w:tcW w:w="1008" w:type="dxa"/>
            <w:tcBorders>
              <w:top w:val="nil"/>
            </w:tcBorders>
          </w:tcPr>
          <w:p w:rsidR="005169A7" w:rsidRDefault="005169A7">
            <w:pPr>
              <w:pStyle w:val="ConsPlusNonformat"/>
              <w:jc w:val="both"/>
            </w:pPr>
            <w:r>
              <w:rPr>
                <w:sz w:val="14"/>
              </w:rPr>
              <w:t xml:space="preserve">  340,8   </w:t>
            </w:r>
          </w:p>
        </w:tc>
        <w:tc>
          <w:tcPr>
            <w:tcW w:w="840" w:type="dxa"/>
            <w:tcBorders>
              <w:top w:val="nil"/>
            </w:tcBorders>
          </w:tcPr>
          <w:p w:rsidR="005169A7" w:rsidRDefault="005169A7">
            <w:pPr>
              <w:pStyle w:val="ConsPlusNonformat"/>
              <w:jc w:val="both"/>
            </w:pPr>
            <w:r>
              <w:rPr>
                <w:sz w:val="14"/>
              </w:rPr>
              <w:t xml:space="preserve"> 3183,2 </w:t>
            </w:r>
          </w:p>
        </w:tc>
      </w:tr>
      <w:tr w:rsidR="005169A7">
        <w:trPr>
          <w:trHeight w:val="160"/>
        </w:trPr>
        <w:tc>
          <w:tcPr>
            <w:tcW w:w="1428" w:type="dxa"/>
            <w:tcBorders>
              <w:top w:val="nil"/>
            </w:tcBorders>
          </w:tcPr>
          <w:p w:rsidR="005169A7" w:rsidRDefault="005169A7">
            <w:pPr>
              <w:pStyle w:val="ConsPlusNonformat"/>
              <w:jc w:val="both"/>
            </w:pPr>
            <w:r>
              <w:rPr>
                <w:sz w:val="14"/>
              </w:rPr>
              <w:t xml:space="preserve">Численность    </w:t>
            </w:r>
          </w:p>
        </w:tc>
        <w:tc>
          <w:tcPr>
            <w:tcW w:w="672" w:type="dxa"/>
            <w:tcBorders>
              <w:top w:val="nil"/>
            </w:tcBorders>
          </w:tcPr>
          <w:p w:rsidR="005169A7" w:rsidRDefault="005169A7">
            <w:pPr>
              <w:pStyle w:val="ConsPlusNonformat"/>
              <w:jc w:val="both"/>
            </w:pPr>
            <w:r>
              <w:rPr>
                <w:sz w:val="14"/>
              </w:rPr>
              <w:t xml:space="preserve"> чел. </w:t>
            </w:r>
          </w:p>
        </w:tc>
        <w:tc>
          <w:tcPr>
            <w:tcW w:w="1008" w:type="dxa"/>
            <w:tcBorders>
              <w:top w:val="nil"/>
            </w:tcBorders>
          </w:tcPr>
          <w:p w:rsidR="005169A7" w:rsidRDefault="005169A7">
            <w:pPr>
              <w:pStyle w:val="ConsPlusNonformat"/>
              <w:jc w:val="both"/>
            </w:pPr>
            <w:r>
              <w:rPr>
                <w:sz w:val="14"/>
              </w:rPr>
              <w:t xml:space="preserve">   1631   </w:t>
            </w:r>
          </w:p>
        </w:tc>
        <w:tc>
          <w:tcPr>
            <w:tcW w:w="840" w:type="dxa"/>
            <w:tcBorders>
              <w:top w:val="nil"/>
            </w:tcBorders>
          </w:tcPr>
          <w:p w:rsidR="005169A7" w:rsidRDefault="005169A7">
            <w:pPr>
              <w:pStyle w:val="ConsPlusNonformat"/>
              <w:jc w:val="both"/>
            </w:pPr>
            <w:r>
              <w:rPr>
                <w:sz w:val="14"/>
              </w:rPr>
              <w:t xml:space="preserve">  268   </w:t>
            </w:r>
          </w:p>
        </w:tc>
        <w:tc>
          <w:tcPr>
            <w:tcW w:w="1008" w:type="dxa"/>
            <w:tcBorders>
              <w:top w:val="nil"/>
            </w:tcBorders>
          </w:tcPr>
          <w:p w:rsidR="005169A7" w:rsidRDefault="005169A7">
            <w:pPr>
              <w:pStyle w:val="ConsPlusNonformat"/>
              <w:jc w:val="both"/>
            </w:pPr>
            <w:r>
              <w:rPr>
                <w:sz w:val="14"/>
              </w:rPr>
              <w:t xml:space="preserve">   443    </w:t>
            </w:r>
          </w:p>
        </w:tc>
        <w:tc>
          <w:tcPr>
            <w:tcW w:w="840" w:type="dxa"/>
            <w:tcBorders>
              <w:top w:val="nil"/>
            </w:tcBorders>
          </w:tcPr>
          <w:p w:rsidR="005169A7" w:rsidRDefault="005169A7">
            <w:pPr>
              <w:pStyle w:val="ConsPlusNonformat"/>
              <w:jc w:val="both"/>
            </w:pPr>
            <w:r>
              <w:rPr>
                <w:sz w:val="14"/>
              </w:rPr>
              <w:t xml:space="preserve">  457   </w:t>
            </w:r>
          </w:p>
        </w:tc>
        <w:tc>
          <w:tcPr>
            <w:tcW w:w="672" w:type="dxa"/>
            <w:tcBorders>
              <w:top w:val="nil"/>
            </w:tcBorders>
          </w:tcPr>
          <w:p w:rsidR="005169A7" w:rsidRDefault="005169A7">
            <w:pPr>
              <w:pStyle w:val="ConsPlusNonformat"/>
              <w:jc w:val="both"/>
            </w:pPr>
            <w:r>
              <w:rPr>
                <w:sz w:val="14"/>
              </w:rPr>
              <w:t xml:space="preserve"> 278  </w:t>
            </w:r>
          </w:p>
        </w:tc>
        <w:tc>
          <w:tcPr>
            <w:tcW w:w="756" w:type="dxa"/>
            <w:tcBorders>
              <w:top w:val="nil"/>
            </w:tcBorders>
          </w:tcPr>
          <w:p w:rsidR="005169A7" w:rsidRDefault="005169A7">
            <w:pPr>
              <w:pStyle w:val="ConsPlusNonformat"/>
              <w:jc w:val="both"/>
            </w:pPr>
            <w:r>
              <w:rPr>
                <w:sz w:val="14"/>
              </w:rPr>
              <w:t xml:space="preserve">  749  </w:t>
            </w:r>
          </w:p>
        </w:tc>
        <w:tc>
          <w:tcPr>
            <w:tcW w:w="1092" w:type="dxa"/>
            <w:tcBorders>
              <w:top w:val="nil"/>
            </w:tcBorders>
          </w:tcPr>
          <w:p w:rsidR="005169A7" w:rsidRDefault="005169A7">
            <w:pPr>
              <w:pStyle w:val="ConsPlusNonformat"/>
              <w:jc w:val="both"/>
            </w:pPr>
            <w:r>
              <w:rPr>
                <w:sz w:val="14"/>
              </w:rPr>
              <w:t xml:space="preserve">    381    </w:t>
            </w:r>
          </w:p>
        </w:tc>
        <w:tc>
          <w:tcPr>
            <w:tcW w:w="1008" w:type="dxa"/>
            <w:tcBorders>
              <w:top w:val="nil"/>
            </w:tcBorders>
          </w:tcPr>
          <w:p w:rsidR="005169A7" w:rsidRDefault="005169A7">
            <w:pPr>
              <w:pStyle w:val="ConsPlusNonformat"/>
              <w:jc w:val="both"/>
            </w:pPr>
            <w:r>
              <w:rPr>
                <w:sz w:val="14"/>
              </w:rPr>
              <w:t xml:space="preserve">   504    </w:t>
            </w:r>
          </w:p>
        </w:tc>
        <w:tc>
          <w:tcPr>
            <w:tcW w:w="840" w:type="dxa"/>
            <w:tcBorders>
              <w:top w:val="nil"/>
            </w:tcBorders>
          </w:tcPr>
          <w:p w:rsidR="005169A7" w:rsidRDefault="005169A7">
            <w:pPr>
              <w:pStyle w:val="ConsPlusNonformat"/>
              <w:jc w:val="both"/>
            </w:pPr>
            <w:r>
              <w:rPr>
                <w:sz w:val="14"/>
              </w:rPr>
              <w:t xml:space="preserve">  4711  </w:t>
            </w:r>
          </w:p>
        </w:tc>
      </w:tr>
      <w:tr w:rsidR="005169A7">
        <w:trPr>
          <w:trHeight w:val="160"/>
        </w:trPr>
        <w:tc>
          <w:tcPr>
            <w:tcW w:w="1428" w:type="dxa"/>
            <w:tcBorders>
              <w:top w:val="nil"/>
            </w:tcBorders>
          </w:tcPr>
          <w:p w:rsidR="005169A7" w:rsidRDefault="005169A7">
            <w:pPr>
              <w:pStyle w:val="ConsPlusNonformat"/>
              <w:jc w:val="both"/>
            </w:pPr>
            <w:r>
              <w:rPr>
                <w:sz w:val="14"/>
              </w:rPr>
              <w:t xml:space="preserve">Транспортные   </w:t>
            </w:r>
          </w:p>
          <w:p w:rsidR="005169A7" w:rsidRDefault="005169A7">
            <w:pPr>
              <w:pStyle w:val="ConsPlusNonformat"/>
              <w:jc w:val="both"/>
            </w:pPr>
            <w:r>
              <w:rPr>
                <w:sz w:val="14"/>
              </w:rPr>
              <w:t xml:space="preserve">расходы,       </w:t>
            </w:r>
          </w:p>
          <w:p w:rsidR="005169A7" w:rsidRDefault="005169A7">
            <w:pPr>
              <w:pStyle w:val="ConsPlusNonformat"/>
              <w:jc w:val="both"/>
            </w:pPr>
            <w:r>
              <w:rPr>
                <w:sz w:val="14"/>
              </w:rPr>
              <w:t xml:space="preserve">морским путем  </w:t>
            </w:r>
          </w:p>
        </w:tc>
        <w:tc>
          <w:tcPr>
            <w:tcW w:w="672" w:type="dxa"/>
            <w:tcBorders>
              <w:top w:val="nil"/>
            </w:tcBorders>
          </w:tcPr>
          <w:p w:rsidR="005169A7" w:rsidRDefault="005169A7">
            <w:pPr>
              <w:pStyle w:val="ConsPlusNonformat"/>
              <w:jc w:val="both"/>
            </w:pPr>
            <w:r>
              <w:rPr>
                <w:sz w:val="14"/>
              </w:rPr>
              <w:t xml:space="preserve"> тыс. </w:t>
            </w:r>
          </w:p>
          <w:p w:rsidR="005169A7" w:rsidRDefault="005169A7">
            <w:pPr>
              <w:pStyle w:val="ConsPlusNonformat"/>
              <w:jc w:val="both"/>
            </w:pPr>
            <w:r>
              <w:rPr>
                <w:sz w:val="14"/>
              </w:rPr>
              <w:t xml:space="preserve"> руб. </w:t>
            </w:r>
          </w:p>
        </w:tc>
        <w:tc>
          <w:tcPr>
            <w:tcW w:w="1008" w:type="dxa"/>
            <w:tcBorders>
              <w:top w:val="nil"/>
            </w:tcBorders>
          </w:tcPr>
          <w:p w:rsidR="005169A7" w:rsidRDefault="005169A7">
            <w:pPr>
              <w:pStyle w:val="ConsPlusNonformat"/>
              <w:jc w:val="both"/>
            </w:pPr>
            <w:r>
              <w:rPr>
                <w:sz w:val="14"/>
              </w:rPr>
              <w:t xml:space="preserve"> 13222,8  </w:t>
            </w:r>
          </w:p>
        </w:tc>
        <w:tc>
          <w:tcPr>
            <w:tcW w:w="840" w:type="dxa"/>
            <w:tcBorders>
              <w:top w:val="nil"/>
            </w:tcBorders>
          </w:tcPr>
          <w:p w:rsidR="005169A7" w:rsidRDefault="005169A7">
            <w:pPr>
              <w:pStyle w:val="ConsPlusNonformat"/>
              <w:jc w:val="both"/>
            </w:pPr>
            <w:r>
              <w:rPr>
                <w:sz w:val="14"/>
              </w:rPr>
              <w:t xml:space="preserve"> 2173,2 </w:t>
            </w:r>
          </w:p>
        </w:tc>
        <w:tc>
          <w:tcPr>
            <w:tcW w:w="1008" w:type="dxa"/>
            <w:tcBorders>
              <w:top w:val="nil"/>
            </w:tcBorders>
          </w:tcPr>
          <w:p w:rsidR="005169A7" w:rsidRDefault="005169A7">
            <w:pPr>
              <w:pStyle w:val="ConsPlusNonformat"/>
              <w:jc w:val="both"/>
            </w:pPr>
            <w:r>
              <w:rPr>
                <w:sz w:val="14"/>
              </w:rPr>
              <w:t xml:space="preserve">  3591,6  </w:t>
            </w:r>
          </w:p>
        </w:tc>
        <w:tc>
          <w:tcPr>
            <w:tcW w:w="840" w:type="dxa"/>
            <w:tcBorders>
              <w:top w:val="nil"/>
            </w:tcBorders>
          </w:tcPr>
          <w:p w:rsidR="005169A7" w:rsidRDefault="005169A7">
            <w:pPr>
              <w:pStyle w:val="ConsPlusNonformat"/>
              <w:jc w:val="both"/>
            </w:pPr>
            <w:r>
              <w:rPr>
                <w:sz w:val="14"/>
              </w:rPr>
              <w:t xml:space="preserve"> 4324,6 </w:t>
            </w:r>
          </w:p>
        </w:tc>
        <w:tc>
          <w:tcPr>
            <w:tcW w:w="672" w:type="dxa"/>
            <w:tcBorders>
              <w:top w:val="nil"/>
            </w:tcBorders>
          </w:tcPr>
          <w:p w:rsidR="005169A7" w:rsidRDefault="005169A7">
            <w:pPr>
              <w:pStyle w:val="ConsPlusNonformat"/>
              <w:jc w:val="both"/>
            </w:pPr>
            <w:r>
              <w:rPr>
                <w:sz w:val="14"/>
              </w:rPr>
              <w:t>2629,2</w:t>
            </w:r>
          </w:p>
        </w:tc>
        <w:tc>
          <w:tcPr>
            <w:tcW w:w="756" w:type="dxa"/>
            <w:tcBorders>
              <w:top w:val="nil"/>
            </w:tcBorders>
          </w:tcPr>
          <w:p w:rsidR="005169A7" w:rsidRDefault="005169A7">
            <w:pPr>
              <w:pStyle w:val="ConsPlusNonformat"/>
              <w:jc w:val="both"/>
            </w:pPr>
            <w:r>
              <w:rPr>
                <w:sz w:val="14"/>
              </w:rPr>
              <w:t xml:space="preserve">6076,8 </w:t>
            </w:r>
          </w:p>
        </w:tc>
        <w:tc>
          <w:tcPr>
            <w:tcW w:w="1092" w:type="dxa"/>
            <w:tcBorders>
              <w:top w:val="nil"/>
            </w:tcBorders>
          </w:tcPr>
          <w:p w:rsidR="005169A7" w:rsidRDefault="005169A7">
            <w:pPr>
              <w:pStyle w:val="ConsPlusNonformat"/>
              <w:jc w:val="both"/>
            </w:pPr>
            <w:r>
              <w:rPr>
                <w:sz w:val="14"/>
              </w:rPr>
              <w:t xml:space="preserve">  3602,2   </w:t>
            </w:r>
          </w:p>
        </w:tc>
        <w:tc>
          <w:tcPr>
            <w:tcW w:w="1008" w:type="dxa"/>
            <w:tcBorders>
              <w:top w:val="nil"/>
            </w:tcBorders>
          </w:tcPr>
          <w:p w:rsidR="005169A7" w:rsidRDefault="005169A7">
            <w:pPr>
              <w:pStyle w:val="ConsPlusNonformat"/>
              <w:jc w:val="both"/>
            </w:pPr>
            <w:r>
              <w:rPr>
                <w:sz w:val="14"/>
              </w:rPr>
              <w:t xml:space="preserve">  5112,0  </w:t>
            </w:r>
          </w:p>
        </w:tc>
        <w:tc>
          <w:tcPr>
            <w:tcW w:w="840" w:type="dxa"/>
            <w:tcBorders>
              <w:top w:val="nil"/>
            </w:tcBorders>
          </w:tcPr>
          <w:p w:rsidR="005169A7" w:rsidRDefault="005169A7">
            <w:pPr>
              <w:pStyle w:val="ConsPlusNonformat"/>
              <w:jc w:val="both"/>
            </w:pPr>
            <w:r>
              <w:rPr>
                <w:sz w:val="14"/>
              </w:rPr>
              <w:t xml:space="preserve">40732,4 </w:t>
            </w:r>
          </w:p>
        </w:tc>
      </w:tr>
    </w:tbl>
    <w:p w:rsidR="005169A7" w:rsidRDefault="005169A7">
      <w:pPr>
        <w:pStyle w:val="ConsPlusNormal"/>
        <w:ind w:firstLine="540"/>
        <w:jc w:val="both"/>
      </w:pPr>
    </w:p>
    <w:p w:rsidR="005169A7" w:rsidRDefault="005169A7">
      <w:pPr>
        <w:pStyle w:val="ConsPlusNormal"/>
        <w:ind w:firstLine="540"/>
        <w:jc w:val="both"/>
      </w:pPr>
      <w:r>
        <w:t>По расчетным данным, транспортная стоимость доставки морским путем 3183,2 тонн продовольственных товаров в период морской навигации, необходимых для жизнеобеспечения населения района, составит 40732,4 тыс. рублей, что обеспечит 100 % общего объема потребности.</w:t>
      </w:r>
    </w:p>
    <w:p w:rsidR="005169A7" w:rsidRDefault="005169A7">
      <w:pPr>
        <w:pStyle w:val="ConsPlusNormal"/>
        <w:spacing w:before="220"/>
        <w:ind w:firstLine="540"/>
        <w:jc w:val="both"/>
      </w:pPr>
      <w:r>
        <w:t xml:space="preserve">Общая сумма транспортных расходов по доставке основных продовольственных товаров в течение года всеми видами транспорта (с учетом автомобильного) составит 54165,6 тыс. руб., с долей морских издержек 75,2 % </w:t>
      </w:r>
      <w:hyperlink w:anchor="P29" w:history="1">
        <w:r>
          <w:rPr>
            <w:color w:val="0000FF"/>
          </w:rPr>
          <w:t>(приложение 2)</w:t>
        </w:r>
      </w:hyperlink>
      <w:r>
        <w:t>.</w:t>
      </w:r>
    </w:p>
    <w:p w:rsidR="005169A7" w:rsidRDefault="005169A7">
      <w:pPr>
        <w:pStyle w:val="ConsPlusNormal"/>
        <w:spacing w:before="220"/>
        <w:ind w:firstLine="540"/>
        <w:jc w:val="both"/>
      </w:pPr>
      <w:r>
        <w:lastRenderedPageBreak/>
        <w:t>Механизм доставки.</w:t>
      </w:r>
    </w:p>
    <w:p w:rsidR="005169A7" w:rsidRDefault="005169A7">
      <w:pPr>
        <w:pStyle w:val="ConsPlusNormal"/>
        <w:spacing w:before="220"/>
        <w:ind w:firstLine="540"/>
        <w:jc w:val="both"/>
      </w:pPr>
      <w:r>
        <w:t>Основной завоз продукции осуществляется в период действия морской навигации во все населенные пункты Олюторского муниципального района, за исключением сел Хаилино и Ачайваям. Разгрузка производится с рейда самоходными плашкоутами. В села Хаилино и Ачайваям продовольствие доставляют вездеходной техникой и/или авиатранспортом.</w:t>
      </w:r>
    </w:p>
    <w:p w:rsidR="005169A7" w:rsidRDefault="005169A7">
      <w:pPr>
        <w:pStyle w:val="ConsPlusNormal"/>
        <w:spacing w:before="220"/>
        <w:ind w:firstLine="540"/>
        <w:jc w:val="both"/>
      </w:pPr>
      <w:r>
        <w:t>В районе имеется незамерзающий портпункт Тиличики, куда доставка осуществляется морским транспортом с рейдовой разгрузкой круглогодично.</w:t>
      </w:r>
    </w:p>
    <w:p w:rsidR="005169A7" w:rsidRDefault="005169A7">
      <w:pPr>
        <w:pStyle w:val="ConsPlusNormal"/>
        <w:spacing w:before="220"/>
        <w:ind w:firstLine="540"/>
        <w:jc w:val="both"/>
      </w:pPr>
      <w:r>
        <w:t>Исходя из географического расположения населенных пунктов района, для снабжения населения основными продуктами питания необходимо организовать промежуточное оптовое звено в портпункте Тиличики для накопления и дальнейшего снабжения по автозимникам всех сел Олюторского муниципального района.</w:t>
      </w:r>
    </w:p>
    <w:p w:rsidR="005169A7" w:rsidRDefault="005169A7">
      <w:pPr>
        <w:pStyle w:val="ConsPlusNormal"/>
        <w:spacing w:before="220"/>
        <w:ind w:firstLine="540"/>
        <w:jc w:val="both"/>
      </w:pPr>
      <w:r>
        <w:t>Для обеспечения транспортных связей между Карагинским и Олюторским муниципальными районами планируется строительство автозимника продленного действия Тымлат-Тиличики, предварительной протяженностью 310 километров. Реализация данного проекта позволит снизить транспортные расходы по доставке продовольствия в населенные пункты этих районов за счет обеспечения дополнительной возможности транспортировки груза в межнавигационный период.</w:t>
      </w:r>
    </w:p>
    <w:p w:rsidR="005169A7" w:rsidRDefault="005169A7">
      <w:pPr>
        <w:pStyle w:val="ConsPlusNormal"/>
        <w:spacing w:before="220"/>
        <w:ind w:firstLine="540"/>
        <w:jc w:val="both"/>
      </w:pPr>
      <w:r>
        <w:t>3. Тигильский муниципальный район (с. Тигиль, с. Седанка, с. Воямполка, с. Ковран, с. Хайрюзово, с. Усть-Хайрюзово, с. Лесная, п. Палана)</w:t>
      </w:r>
    </w:p>
    <w:p w:rsidR="005169A7" w:rsidRDefault="005169A7">
      <w:pPr>
        <w:pStyle w:val="ConsPlusNormal"/>
        <w:spacing w:before="220"/>
        <w:ind w:firstLine="540"/>
        <w:jc w:val="both"/>
      </w:pPr>
      <w:r>
        <w:t>Население района составляет 7270 человек.</w:t>
      </w:r>
    </w:p>
    <w:p w:rsidR="005169A7" w:rsidRDefault="005169A7">
      <w:pPr>
        <w:pStyle w:val="ConsPlusNormal"/>
        <w:spacing w:before="220"/>
        <w:ind w:firstLine="540"/>
        <w:jc w:val="both"/>
      </w:pPr>
      <w:r>
        <w:t>Районный центр село Тигиль, численностью 1673 человек. В состав района входят: пгт. Палана - 3159 чел., село Седанка - 522 чел., село Воямполка - 152 чел., село Ковран - 251 чел., село Усть-Хайрюзово - 925 чел., село Лесная - 419 чел., село Хайрюзово - 169 чел.</w:t>
      </w:r>
    </w:p>
    <w:p w:rsidR="005169A7" w:rsidRDefault="005169A7">
      <w:pPr>
        <w:pStyle w:val="ConsPlusNormal"/>
        <w:spacing w:before="220"/>
        <w:ind w:firstLine="540"/>
        <w:jc w:val="both"/>
      </w:pPr>
      <w:r>
        <w:t>В районе осуществляют деятельность 46 предприятий розничной торговли, из которых 13 реализуют алкогольную продукцию, 9 хлебопекарен и 3 предприятия общественного питания. Общая торговая площадь магазинов составляет 1853,8 кв. м.Обеспеченность площадью торговых объектов на 1000 человек в пгт. Палана составляет 256,3 кв.м., средняя по району 255 кв.м.</w:t>
      </w:r>
    </w:p>
    <w:p w:rsidR="005169A7" w:rsidRDefault="005169A7">
      <w:pPr>
        <w:pStyle w:val="ConsPlusNormal"/>
        <w:spacing w:before="220"/>
        <w:ind w:firstLine="540"/>
        <w:jc w:val="both"/>
      </w:pPr>
      <w:r>
        <w:t>На размещение торговых предприятий оказывают влияние плотность населения и характер жилой застройки, вследствие чего  торговая сеть района размещена неравномерно. Основная поставка продуктов питания и накопление товарных запасов сосредоточены в пгт. Палана, где находятся 15 магазинов.</w:t>
      </w:r>
    </w:p>
    <w:p w:rsidR="005169A7" w:rsidRDefault="005169A7">
      <w:pPr>
        <w:pStyle w:val="ConsPlusNormal"/>
        <w:spacing w:before="220"/>
        <w:ind w:firstLine="540"/>
        <w:jc w:val="both"/>
      </w:pPr>
      <w:r>
        <w:t>Хлебопекарные предприятия имеются практически в каждом населенном пункте, за исключением села Воямполка.</w:t>
      </w:r>
    </w:p>
    <w:p w:rsidR="005169A7" w:rsidRDefault="005169A7">
      <w:pPr>
        <w:pStyle w:val="ConsPlusNormal"/>
        <w:jc w:val="right"/>
      </w:pPr>
    </w:p>
    <w:p w:rsidR="005169A7" w:rsidRDefault="005169A7">
      <w:pPr>
        <w:pStyle w:val="ConsPlusNormal"/>
        <w:jc w:val="right"/>
      </w:pPr>
      <w:r>
        <w:t>Таблица 29</w:t>
      </w:r>
    </w:p>
    <w:p w:rsidR="005169A7" w:rsidRDefault="005169A7">
      <w:pPr>
        <w:pStyle w:val="ConsPlusNormal"/>
        <w:jc w:val="right"/>
      </w:pPr>
    </w:p>
    <w:p w:rsidR="005169A7" w:rsidRDefault="005169A7">
      <w:pPr>
        <w:pStyle w:val="ConsPlusTitle"/>
        <w:jc w:val="center"/>
      </w:pPr>
      <w:r>
        <w:t>ГОДОВАЯ ПОТРЕБНОСТЬ В ОСНОВНЫХ ПРОДУКТАХ ПИТАНИЯ</w:t>
      </w:r>
    </w:p>
    <w:p w:rsidR="005169A7" w:rsidRDefault="005169A7">
      <w:pPr>
        <w:pStyle w:val="ConsPlusTitle"/>
        <w:jc w:val="center"/>
      </w:pPr>
      <w:r>
        <w:t>НАСЕЛЕНИЯ ТИГИЛЬСКОГО МУНИЦИПАЛЬНОГО РАЙОНА</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344"/>
        <w:gridCol w:w="672"/>
        <w:gridCol w:w="840"/>
        <w:gridCol w:w="840"/>
        <w:gridCol w:w="1008"/>
        <w:gridCol w:w="1008"/>
        <w:gridCol w:w="840"/>
        <w:gridCol w:w="840"/>
        <w:gridCol w:w="1092"/>
        <w:gridCol w:w="840"/>
        <w:gridCol w:w="840"/>
      </w:tblGrid>
      <w:tr w:rsidR="005169A7">
        <w:trPr>
          <w:trHeight w:val="160"/>
        </w:trPr>
        <w:tc>
          <w:tcPr>
            <w:tcW w:w="1344" w:type="dxa"/>
          </w:tcPr>
          <w:p w:rsidR="005169A7" w:rsidRDefault="005169A7">
            <w:pPr>
              <w:pStyle w:val="ConsPlusNonformat"/>
              <w:jc w:val="both"/>
            </w:pPr>
          </w:p>
        </w:tc>
        <w:tc>
          <w:tcPr>
            <w:tcW w:w="672" w:type="dxa"/>
          </w:tcPr>
          <w:p w:rsidR="005169A7" w:rsidRDefault="005169A7">
            <w:pPr>
              <w:pStyle w:val="ConsPlusNonformat"/>
              <w:jc w:val="both"/>
            </w:pPr>
            <w:r>
              <w:rPr>
                <w:sz w:val="14"/>
              </w:rPr>
              <w:t xml:space="preserve"> Ед.  </w:t>
            </w:r>
          </w:p>
          <w:p w:rsidR="005169A7" w:rsidRDefault="005169A7">
            <w:pPr>
              <w:pStyle w:val="ConsPlusNonformat"/>
              <w:jc w:val="both"/>
            </w:pPr>
            <w:r>
              <w:rPr>
                <w:sz w:val="14"/>
              </w:rPr>
              <w:t xml:space="preserve"> изм. </w:t>
            </w:r>
          </w:p>
        </w:tc>
        <w:tc>
          <w:tcPr>
            <w:tcW w:w="840" w:type="dxa"/>
          </w:tcPr>
          <w:p w:rsidR="005169A7" w:rsidRDefault="005169A7">
            <w:pPr>
              <w:pStyle w:val="ConsPlusNonformat"/>
              <w:jc w:val="both"/>
            </w:pPr>
            <w:r>
              <w:rPr>
                <w:sz w:val="14"/>
              </w:rPr>
              <w:t xml:space="preserve"> Палана </w:t>
            </w:r>
          </w:p>
        </w:tc>
        <w:tc>
          <w:tcPr>
            <w:tcW w:w="840" w:type="dxa"/>
          </w:tcPr>
          <w:p w:rsidR="005169A7" w:rsidRDefault="005169A7">
            <w:pPr>
              <w:pStyle w:val="ConsPlusNonformat"/>
              <w:jc w:val="both"/>
            </w:pPr>
            <w:r>
              <w:rPr>
                <w:sz w:val="14"/>
              </w:rPr>
              <w:t xml:space="preserve"> Лесная </w:t>
            </w:r>
          </w:p>
        </w:tc>
        <w:tc>
          <w:tcPr>
            <w:tcW w:w="1008" w:type="dxa"/>
          </w:tcPr>
          <w:p w:rsidR="005169A7" w:rsidRDefault="005169A7">
            <w:pPr>
              <w:pStyle w:val="ConsPlusNonformat"/>
              <w:jc w:val="both"/>
            </w:pPr>
            <w:r>
              <w:rPr>
                <w:sz w:val="14"/>
              </w:rPr>
              <w:t xml:space="preserve">   Усть-  </w:t>
            </w:r>
          </w:p>
          <w:p w:rsidR="005169A7" w:rsidRDefault="005169A7">
            <w:pPr>
              <w:pStyle w:val="ConsPlusNonformat"/>
              <w:jc w:val="both"/>
            </w:pPr>
            <w:r>
              <w:rPr>
                <w:sz w:val="14"/>
              </w:rPr>
              <w:t xml:space="preserve"> Хайрюзово</w:t>
            </w:r>
          </w:p>
        </w:tc>
        <w:tc>
          <w:tcPr>
            <w:tcW w:w="1008" w:type="dxa"/>
          </w:tcPr>
          <w:p w:rsidR="005169A7" w:rsidRDefault="005169A7">
            <w:pPr>
              <w:pStyle w:val="ConsPlusNonformat"/>
              <w:jc w:val="both"/>
            </w:pPr>
            <w:r>
              <w:rPr>
                <w:sz w:val="14"/>
              </w:rPr>
              <w:t xml:space="preserve">Хайрюзово </w:t>
            </w:r>
          </w:p>
        </w:tc>
        <w:tc>
          <w:tcPr>
            <w:tcW w:w="840" w:type="dxa"/>
          </w:tcPr>
          <w:p w:rsidR="005169A7" w:rsidRDefault="005169A7">
            <w:pPr>
              <w:pStyle w:val="ConsPlusNonformat"/>
              <w:jc w:val="both"/>
            </w:pPr>
            <w:r>
              <w:rPr>
                <w:sz w:val="14"/>
              </w:rPr>
              <w:t xml:space="preserve"> Ковран </w:t>
            </w:r>
          </w:p>
        </w:tc>
        <w:tc>
          <w:tcPr>
            <w:tcW w:w="840" w:type="dxa"/>
          </w:tcPr>
          <w:p w:rsidR="005169A7" w:rsidRDefault="005169A7">
            <w:pPr>
              <w:pStyle w:val="ConsPlusNonformat"/>
              <w:jc w:val="both"/>
            </w:pPr>
            <w:r>
              <w:rPr>
                <w:sz w:val="14"/>
              </w:rPr>
              <w:t xml:space="preserve">Седанка </w:t>
            </w:r>
          </w:p>
        </w:tc>
        <w:tc>
          <w:tcPr>
            <w:tcW w:w="1092" w:type="dxa"/>
          </w:tcPr>
          <w:p w:rsidR="005169A7" w:rsidRDefault="005169A7">
            <w:pPr>
              <w:pStyle w:val="ConsPlusNonformat"/>
              <w:jc w:val="both"/>
            </w:pPr>
            <w:r>
              <w:rPr>
                <w:sz w:val="14"/>
              </w:rPr>
              <w:t xml:space="preserve"> Воямполка </w:t>
            </w:r>
          </w:p>
        </w:tc>
        <w:tc>
          <w:tcPr>
            <w:tcW w:w="840" w:type="dxa"/>
          </w:tcPr>
          <w:p w:rsidR="005169A7" w:rsidRDefault="005169A7">
            <w:pPr>
              <w:pStyle w:val="ConsPlusNonformat"/>
              <w:jc w:val="both"/>
            </w:pPr>
            <w:r>
              <w:rPr>
                <w:sz w:val="14"/>
              </w:rPr>
              <w:t xml:space="preserve"> Тигиль </w:t>
            </w:r>
          </w:p>
        </w:tc>
        <w:tc>
          <w:tcPr>
            <w:tcW w:w="840" w:type="dxa"/>
          </w:tcPr>
          <w:p w:rsidR="005169A7" w:rsidRDefault="005169A7">
            <w:pPr>
              <w:pStyle w:val="ConsPlusNonformat"/>
              <w:jc w:val="both"/>
            </w:pPr>
            <w:r>
              <w:rPr>
                <w:sz w:val="14"/>
              </w:rPr>
              <w:t xml:space="preserve"> Итого  </w:t>
            </w:r>
          </w:p>
        </w:tc>
      </w:tr>
      <w:tr w:rsidR="005169A7">
        <w:trPr>
          <w:trHeight w:val="160"/>
        </w:trPr>
        <w:tc>
          <w:tcPr>
            <w:tcW w:w="1344" w:type="dxa"/>
            <w:tcBorders>
              <w:top w:val="nil"/>
            </w:tcBorders>
          </w:tcPr>
          <w:p w:rsidR="005169A7" w:rsidRDefault="005169A7">
            <w:pPr>
              <w:pStyle w:val="ConsPlusNonformat"/>
              <w:jc w:val="both"/>
            </w:pPr>
            <w:r>
              <w:rPr>
                <w:sz w:val="14"/>
              </w:rPr>
              <w:t xml:space="preserve">Основные      </w:t>
            </w:r>
          </w:p>
          <w:p w:rsidR="005169A7" w:rsidRDefault="005169A7">
            <w:pPr>
              <w:pStyle w:val="ConsPlusNonformat"/>
              <w:jc w:val="both"/>
            </w:pPr>
            <w:r>
              <w:rPr>
                <w:sz w:val="14"/>
              </w:rPr>
              <w:t xml:space="preserve">продукты      </w:t>
            </w:r>
          </w:p>
          <w:p w:rsidR="005169A7" w:rsidRDefault="005169A7">
            <w:pPr>
              <w:pStyle w:val="ConsPlusNonformat"/>
              <w:jc w:val="both"/>
            </w:pPr>
            <w:r>
              <w:rPr>
                <w:sz w:val="14"/>
              </w:rPr>
              <w:t xml:space="preserve">питания       </w:t>
            </w:r>
          </w:p>
          <w:p w:rsidR="005169A7" w:rsidRDefault="005169A7">
            <w:pPr>
              <w:pStyle w:val="ConsPlusNonformat"/>
              <w:jc w:val="both"/>
            </w:pPr>
            <w:r>
              <w:rPr>
                <w:sz w:val="14"/>
              </w:rPr>
              <w:t xml:space="preserve">(12 позиций)  </w:t>
            </w:r>
          </w:p>
        </w:tc>
        <w:tc>
          <w:tcPr>
            <w:tcW w:w="672" w:type="dxa"/>
            <w:tcBorders>
              <w:top w:val="nil"/>
            </w:tcBorders>
          </w:tcPr>
          <w:p w:rsidR="005169A7" w:rsidRDefault="005169A7">
            <w:pPr>
              <w:pStyle w:val="ConsPlusNonformat"/>
              <w:jc w:val="both"/>
            </w:pPr>
            <w:r>
              <w:rPr>
                <w:sz w:val="14"/>
              </w:rPr>
              <w:t xml:space="preserve"> тонн </w:t>
            </w:r>
          </w:p>
        </w:tc>
        <w:tc>
          <w:tcPr>
            <w:tcW w:w="840" w:type="dxa"/>
            <w:tcBorders>
              <w:top w:val="nil"/>
            </w:tcBorders>
          </w:tcPr>
          <w:p w:rsidR="005169A7" w:rsidRDefault="005169A7">
            <w:pPr>
              <w:pStyle w:val="ConsPlusNonformat"/>
              <w:jc w:val="both"/>
            </w:pPr>
            <w:r>
              <w:rPr>
                <w:sz w:val="14"/>
              </w:rPr>
              <w:t xml:space="preserve"> 2134,7 </w:t>
            </w:r>
          </w:p>
        </w:tc>
        <w:tc>
          <w:tcPr>
            <w:tcW w:w="840" w:type="dxa"/>
            <w:tcBorders>
              <w:top w:val="nil"/>
            </w:tcBorders>
          </w:tcPr>
          <w:p w:rsidR="005169A7" w:rsidRDefault="005169A7">
            <w:pPr>
              <w:pStyle w:val="ConsPlusNonformat"/>
              <w:jc w:val="both"/>
            </w:pPr>
            <w:r>
              <w:rPr>
                <w:sz w:val="14"/>
              </w:rPr>
              <w:t xml:space="preserve"> 283,3  </w:t>
            </w:r>
          </w:p>
        </w:tc>
        <w:tc>
          <w:tcPr>
            <w:tcW w:w="1008" w:type="dxa"/>
            <w:tcBorders>
              <w:top w:val="nil"/>
            </w:tcBorders>
          </w:tcPr>
          <w:p w:rsidR="005169A7" w:rsidRDefault="005169A7">
            <w:pPr>
              <w:pStyle w:val="ConsPlusNonformat"/>
              <w:jc w:val="both"/>
            </w:pPr>
            <w:r>
              <w:rPr>
                <w:sz w:val="14"/>
              </w:rPr>
              <w:t xml:space="preserve">  625,0   </w:t>
            </w:r>
          </w:p>
        </w:tc>
        <w:tc>
          <w:tcPr>
            <w:tcW w:w="1008" w:type="dxa"/>
            <w:tcBorders>
              <w:top w:val="nil"/>
            </w:tcBorders>
          </w:tcPr>
          <w:p w:rsidR="005169A7" w:rsidRDefault="005169A7">
            <w:pPr>
              <w:pStyle w:val="ConsPlusNonformat"/>
              <w:jc w:val="both"/>
            </w:pPr>
            <w:r>
              <w:rPr>
                <w:sz w:val="14"/>
              </w:rPr>
              <w:t xml:space="preserve">  114,3   </w:t>
            </w:r>
          </w:p>
        </w:tc>
        <w:tc>
          <w:tcPr>
            <w:tcW w:w="840" w:type="dxa"/>
            <w:tcBorders>
              <w:top w:val="nil"/>
            </w:tcBorders>
          </w:tcPr>
          <w:p w:rsidR="005169A7" w:rsidRDefault="005169A7">
            <w:pPr>
              <w:pStyle w:val="ConsPlusNonformat"/>
              <w:jc w:val="both"/>
            </w:pPr>
            <w:r>
              <w:rPr>
                <w:sz w:val="14"/>
              </w:rPr>
              <w:t xml:space="preserve"> 169,7  </w:t>
            </w:r>
          </w:p>
        </w:tc>
        <w:tc>
          <w:tcPr>
            <w:tcW w:w="840" w:type="dxa"/>
            <w:tcBorders>
              <w:top w:val="nil"/>
            </w:tcBorders>
          </w:tcPr>
          <w:p w:rsidR="005169A7" w:rsidRDefault="005169A7">
            <w:pPr>
              <w:pStyle w:val="ConsPlusNonformat"/>
              <w:jc w:val="both"/>
            </w:pPr>
            <w:r>
              <w:rPr>
                <w:sz w:val="14"/>
              </w:rPr>
              <w:t xml:space="preserve"> 352,6  </w:t>
            </w:r>
          </w:p>
        </w:tc>
        <w:tc>
          <w:tcPr>
            <w:tcW w:w="1092" w:type="dxa"/>
            <w:tcBorders>
              <w:top w:val="nil"/>
            </w:tcBorders>
          </w:tcPr>
          <w:p w:rsidR="005169A7" w:rsidRDefault="005169A7">
            <w:pPr>
              <w:pStyle w:val="ConsPlusNonformat"/>
              <w:jc w:val="both"/>
            </w:pPr>
            <w:r>
              <w:rPr>
                <w:sz w:val="14"/>
              </w:rPr>
              <w:t xml:space="preserve">   102,7   </w:t>
            </w:r>
          </w:p>
        </w:tc>
        <w:tc>
          <w:tcPr>
            <w:tcW w:w="840" w:type="dxa"/>
            <w:tcBorders>
              <w:top w:val="nil"/>
            </w:tcBorders>
          </w:tcPr>
          <w:p w:rsidR="005169A7" w:rsidRDefault="005169A7">
            <w:pPr>
              <w:pStyle w:val="ConsPlusNonformat"/>
              <w:jc w:val="both"/>
            </w:pPr>
            <w:r>
              <w:rPr>
                <w:sz w:val="14"/>
              </w:rPr>
              <w:t xml:space="preserve"> 1130,2 </w:t>
            </w:r>
          </w:p>
        </w:tc>
        <w:tc>
          <w:tcPr>
            <w:tcW w:w="840" w:type="dxa"/>
            <w:tcBorders>
              <w:top w:val="nil"/>
            </w:tcBorders>
          </w:tcPr>
          <w:p w:rsidR="005169A7" w:rsidRDefault="005169A7">
            <w:pPr>
              <w:pStyle w:val="ConsPlusNonformat"/>
              <w:jc w:val="both"/>
            </w:pPr>
            <w:r>
              <w:rPr>
                <w:sz w:val="14"/>
              </w:rPr>
              <w:t xml:space="preserve"> 4912,5 </w:t>
            </w:r>
          </w:p>
        </w:tc>
      </w:tr>
      <w:tr w:rsidR="005169A7">
        <w:trPr>
          <w:trHeight w:val="160"/>
        </w:trPr>
        <w:tc>
          <w:tcPr>
            <w:tcW w:w="1344" w:type="dxa"/>
            <w:tcBorders>
              <w:top w:val="nil"/>
            </w:tcBorders>
          </w:tcPr>
          <w:p w:rsidR="005169A7" w:rsidRDefault="005169A7">
            <w:pPr>
              <w:pStyle w:val="ConsPlusNonformat"/>
              <w:jc w:val="both"/>
            </w:pPr>
            <w:r>
              <w:rPr>
                <w:sz w:val="14"/>
              </w:rPr>
              <w:t xml:space="preserve">Численность   </w:t>
            </w:r>
          </w:p>
        </w:tc>
        <w:tc>
          <w:tcPr>
            <w:tcW w:w="672" w:type="dxa"/>
            <w:tcBorders>
              <w:top w:val="nil"/>
            </w:tcBorders>
          </w:tcPr>
          <w:p w:rsidR="005169A7" w:rsidRDefault="005169A7">
            <w:pPr>
              <w:pStyle w:val="ConsPlusNonformat"/>
              <w:jc w:val="both"/>
            </w:pPr>
            <w:r>
              <w:rPr>
                <w:sz w:val="14"/>
              </w:rPr>
              <w:t xml:space="preserve"> чел  </w:t>
            </w:r>
          </w:p>
        </w:tc>
        <w:tc>
          <w:tcPr>
            <w:tcW w:w="840" w:type="dxa"/>
            <w:tcBorders>
              <w:top w:val="nil"/>
            </w:tcBorders>
          </w:tcPr>
          <w:p w:rsidR="005169A7" w:rsidRDefault="005169A7">
            <w:pPr>
              <w:pStyle w:val="ConsPlusNonformat"/>
              <w:jc w:val="both"/>
            </w:pPr>
            <w:r>
              <w:rPr>
                <w:sz w:val="14"/>
              </w:rPr>
              <w:t xml:space="preserve">  3159  </w:t>
            </w:r>
          </w:p>
        </w:tc>
        <w:tc>
          <w:tcPr>
            <w:tcW w:w="840" w:type="dxa"/>
            <w:tcBorders>
              <w:top w:val="nil"/>
            </w:tcBorders>
          </w:tcPr>
          <w:p w:rsidR="005169A7" w:rsidRDefault="005169A7">
            <w:pPr>
              <w:pStyle w:val="ConsPlusNonformat"/>
              <w:jc w:val="both"/>
            </w:pPr>
            <w:r>
              <w:rPr>
                <w:sz w:val="14"/>
              </w:rPr>
              <w:t xml:space="preserve">  419   </w:t>
            </w:r>
          </w:p>
        </w:tc>
        <w:tc>
          <w:tcPr>
            <w:tcW w:w="1008" w:type="dxa"/>
            <w:tcBorders>
              <w:top w:val="nil"/>
            </w:tcBorders>
          </w:tcPr>
          <w:p w:rsidR="005169A7" w:rsidRDefault="005169A7">
            <w:pPr>
              <w:pStyle w:val="ConsPlusNonformat"/>
              <w:jc w:val="both"/>
            </w:pPr>
            <w:r>
              <w:rPr>
                <w:sz w:val="14"/>
              </w:rPr>
              <w:t xml:space="preserve">   925    </w:t>
            </w:r>
          </w:p>
        </w:tc>
        <w:tc>
          <w:tcPr>
            <w:tcW w:w="1008" w:type="dxa"/>
            <w:tcBorders>
              <w:top w:val="nil"/>
            </w:tcBorders>
          </w:tcPr>
          <w:p w:rsidR="005169A7" w:rsidRDefault="005169A7">
            <w:pPr>
              <w:pStyle w:val="ConsPlusNonformat"/>
              <w:jc w:val="both"/>
            </w:pPr>
            <w:r>
              <w:rPr>
                <w:sz w:val="14"/>
              </w:rPr>
              <w:t xml:space="preserve">   169    </w:t>
            </w:r>
          </w:p>
        </w:tc>
        <w:tc>
          <w:tcPr>
            <w:tcW w:w="840" w:type="dxa"/>
            <w:tcBorders>
              <w:top w:val="nil"/>
            </w:tcBorders>
          </w:tcPr>
          <w:p w:rsidR="005169A7" w:rsidRDefault="005169A7">
            <w:pPr>
              <w:pStyle w:val="ConsPlusNonformat"/>
              <w:jc w:val="both"/>
            </w:pPr>
            <w:r>
              <w:rPr>
                <w:sz w:val="14"/>
              </w:rPr>
              <w:t xml:space="preserve">  251   </w:t>
            </w:r>
          </w:p>
        </w:tc>
        <w:tc>
          <w:tcPr>
            <w:tcW w:w="840" w:type="dxa"/>
            <w:tcBorders>
              <w:top w:val="nil"/>
            </w:tcBorders>
          </w:tcPr>
          <w:p w:rsidR="005169A7" w:rsidRDefault="005169A7">
            <w:pPr>
              <w:pStyle w:val="ConsPlusNonformat"/>
              <w:jc w:val="both"/>
            </w:pPr>
            <w:r>
              <w:rPr>
                <w:sz w:val="14"/>
              </w:rPr>
              <w:t xml:space="preserve">  522   </w:t>
            </w:r>
          </w:p>
        </w:tc>
        <w:tc>
          <w:tcPr>
            <w:tcW w:w="1092" w:type="dxa"/>
            <w:tcBorders>
              <w:top w:val="nil"/>
            </w:tcBorders>
          </w:tcPr>
          <w:p w:rsidR="005169A7" w:rsidRDefault="005169A7">
            <w:pPr>
              <w:pStyle w:val="ConsPlusNonformat"/>
              <w:jc w:val="both"/>
            </w:pPr>
            <w:r>
              <w:rPr>
                <w:sz w:val="14"/>
              </w:rPr>
              <w:t xml:space="preserve">    152    </w:t>
            </w:r>
          </w:p>
        </w:tc>
        <w:tc>
          <w:tcPr>
            <w:tcW w:w="840" w:type="dxa"/>
            <w:tcBorders>
              <w:top w:val="nil"/>
            </w:tcBorders>
          </w:tcPr>
          <w:p w:rsidR="005169A7" w:rsidRDefault="005169A7">
            <w:pPr>
              <w:pStyle w:val="ConsPlusNonformat"/>
              <w:jc w:val="both"/>
            </w:pPr>
            <w:r>
              <w:rPr>
                <w:sz w:val="14"/>
              </w:rPr>
              <w:t xml:space="preserve">  1673  </w:t>
            </w:r>
          </w:p>
        </w:tc>
        <w:tc>
          <w:tcPr>
            <w:tcW w:w="840" w:type="dxa"/>
            <w:tcBorders>
              <w:top w:val="nil"/>
            </w:tcBorders>
          </w:tcPr>
          <w:p w:rsidR="005169A7" w:rsidRDefault="005169A7">
            <w:pPr>
              <w:pStyle w:val="ConsPlusNonformat"/>
              <w:jc w:val="both"/>
            </w:pPr>
            <w:r>
              <w:rPr>
                <w:sz w:val="14"/>
              </w:rPr>
              <w:t xml:space="preserve">  7270  </w:t>
            </w:r>
          </w:p>
        </w:tc>
      </w:tr>
      <w:tr w:rsidR="005169A7">
        <w:trPr>
          <w:trHeight w:val="160"/>
        </w:trPr>
        <w:tc>
          <w:tcPr>
            <w:tcW w:w="1344" w:type="dxa"/>
            <w:tcBorders>
              <w:top w:val="nil"/>
            </w:tcBorders>
          </w:tcPr>
          <w:p w:rsidR="005169A7" w:rsidRDefault="005169A7">
            <w:pPr>
              <w:pStyle w:val="ConsPlusNonformat"/>
              <w:jc w:val="both"/>
            </w:pPr>
            <w:r>
              <w:rPr>
                <w:sz w:val="14"/>
              </w:rPr>
              <w:t xml:space="preserve">Транспортные  </w:t>
            </w:r>
          </w:p>
          <w:p w:rsidR="005169A7" w:rsidRDefault="005169A7">
            <w:pPr>
              <w:pStyle w:val="ConsPlusNonformat"/>
              <w:jc w:val="both"/>
            </w:pPr>
            <w:r>
              <w:rPr>
                <w:sz w:val="14"/>
              </w:rPr>
              <w:t xml:space="preserve">расходы,      </w:t>
            </w:r>
          </w:p>
          <w:p w:rsidR="005169A7" w:rsidRDefault="005169A7">
            <w:pPr>
              <w:pStyle w:val="ConsPlusNonformat"/>
              <w:jc w:val="both"/>
            </w:pPr>
            <w:r>
              <w:rPr>
                <w:sz w:val="14"/>
              </w:rPr>
              <w:lastRenderedPageBreak/>
              <w:t xml:space="preserve">морским       </w:t>
            </w:r>
          </w:p>
          <w:p w:rsidR="005169A7" w:rsidRDefault="005169A7">
            <w:pPr>
              <w:pStyle w:val="ConsPlusNonformat"/>
              <w:jc w:val="both"/>
            </w:pPr>
            <w:r>
              <w:rPr>
                <w:sz w:val="14"/>
              </w:rPr>
              <w:t xml:space="preserve">путем         </w:t>
            </w:r>
          </w:p>
        </w:tc>
        <w:tc>
          <w:tcPr>
            <w:tcW w:w="672" w:type="dxa"/>
            <w:tcBorders>
              <w:top w:val="nil"/>
            </w:tcBorders>
          </w:tcPr>
          <w:p w:rsidR="005169A7" w:rsidRDefault="005169A7">
            <w:pPr>
              <w:pStyle w:val="ConsPlusNonformat"/>
              <w:jc w:val="both"/>
            </w:pPr>
            <w:r>
              <w:rPr>
                <w:sz w:val="14"/>
              </w:rPr>
              <w:lastRenderedPageBreak/>
              <w:t xml:space="preserve"> тыс. </w:t>
            </w:r>
          </w:p>
          <w:p w:rsidR="005169A7" w:rsidRDefault="005169A7">
            <w:pPr>
              <w:pStyle w:val="ConsPlusNonformat"/>
              <w:jc w:val="both"/>
            </w:pPr>
            <w:r>
              <w:rPr>
                <w:sz w:val="14"/>
              </w:rPr>
              <w:t xml:space="preserve"> руб. </w:t>
            </w:r>
          </w:p>
        </w:tc>
        <w:tc>
          <w:tcPr>
            <w:tcW w:w="840" w:type="dxa"/>
            <w:tcBorders>
              <w:top w:val="nil"/>
            </w:tcBorders>
          </w:tcPr>
          <w:p w:rsidR="005169A7" w:rsidRDefault="005169A7">
            <w:pPr>
              <w:pStyle w:val="ConsPlusNonformat"/>
              <w:jc w:val="both"/>
            </w:pPr>
            <w:r>
              <w:rPr>
                <w:sz w:val="14"/>
              </w:rPr>
              <w:t xml:space="preserve">18145,0 </w:t>
            </w:r>
          </w:p>
        </w:tc>
        <w:tc>
          <w:tcPr>
            <w:tcW w:w="840" w:type="dxa"/>
            <w:tcBorders>
              <w:top w:val="nil"/>
            </w:tcBorders>
          </w:tcPr>
          <w:p w:rsidR="005169A7" w:rsidRDefault="005169A7">
            <w:pPr>
              <w:pStyle w:val="ConsPlusNonformat"/>
              <w:jc w:val="both"/>
            </w:pPr>
            <w:r>
              <w:rPr>
                <w:sz w:val="14"/>
              </w:rPr>
              <w:t xml:space="preserve"> 2408,1 </w:t>
            </w:r>
          </w:p>
        </w:tc>
        <w:tc>
          <w:tcPr>
            <w:tcW w:w="1008" w:type="dxa"/>
            <w:tcBorders>
              <w:top w:val="nil"/>
            </w:tcBorders>
          </w:tcPr>
          <w:p w:rsidR="005169A7" w:rsidRDefault="005169A7">
            <w:pPr>
              <w:pStyle w:val="ConsPlusNonformat"/>
              <w:jc w:val="both"/>
            </w:pPr>
            <w:r>
              <w:rPr>
                <w:sz w:val="14"/>
              </w:rPr>
              <w:t xml:space="preserve">  4687,5  </w:t>
            </w:r>
          </w:p>
        </w:tc>
        <w:tc>
          <w:tcPr>
            <w:tcW w:w="1008" w:type="dxa"/>
            <w:tcBorders>
              <w:top w:val="nil"/>
            </w:tcBorders>
          </w:tcPr>
          <w:p w:rsidR="005169A7" w:rsidRDefault="005169A7">
            <w:pPr>
              <w:pStyle w:val="ConsPlusNonformat"/>
              <w:jc w:val="both"/>
            </w:pPr>
            <w:r>
              <w:rPr>
                <w:sz w:val="14"/>
              </w:rPr>
              <w:t xml:space="preserve">  857,3   </w:t>
            </w:r>
          </w:p>
        </w:tc>
        <w:tc>
          <w:tcPr>
            <w:tcW w:w="840" w:type="dxa"/>
            <w:tcBorders>
              <w:top w:val="nil"/>
            </w:tcBorders>
          </w:tcPr>
          <w:p w:rsidR="005169A7" w:rsidRDefault="005169A7">
            <w:pPr>
              <w:pStyle w:val="ConsPlusNonformat"/>
              <w:jc w:val="both"/>
            </w:pPr>
            <w:r>
              <w:rPr>
                <w:sz w:val="14"/>
              </w:rPr>
              <w:t xml:space="preserve"> 1272,8 </w:t>
            </w:r>
          </w:p>
        </w:tc>
        <w:tc>
          <w:tcPr>
            <w:tcW w:w="840" w:type="dxa"/>
            <w:tcBorders>
              <w:top w:val="nil"/>
            </w:tcBorders>
          </w:tcPr>
          <w:p w:rsidR="005169A7" w:rsidRDefault="005169A7">
            <w:pPr>
              <w:pStyle w:val="ConsPlusNonformat"/>
              <w:jc w:val="both"/>
            </w:pPr>
            <w:r>
              <w:rPr>
                <w:sz w:val="14"/>
              </w:rPr>
              <w:t xml:space="preserve">   -    </w:t>
            </w:r>
          </w:p>
        </w:tc>
        <w:tc>
          <w:tcPr>
            <w:tcW w:w="1092" w:type="dxa"/>
            <w:tcBorders>
              <w:top w:val="nil"/>
            </w:tcBorders>
          </w:tcPr>
          <w:p w:rsidR="005169A7" w:rsidRDefault="005169A7">
            <w:pPr>
              <w:pStyle w:val="ConsPlusNonformat"/>
              <w:jc w:val="both"/>
            </w:pPr>
            <w:r>
              <w:rPr>
                <w:sz w:val="14"/>
              </w:rPr>
              <w:t xml:space="preserve">     -     </w:t>
            </w:r>
          </w:p>
        </w:tc>
        <w:tc>
          <w:tcPr>
            <w:tcW w:w="840" w:type="dxa"/>
            <w:tcBorders>
              <w:top w:val="nil"/>
            </w:tcBorders>
          </w:tcPr>
          <w:p w:rsidR="005169A7" w:rsidRDefault="005169A7">
            <w:pPr>
              <w:pStyle w:val="ConsPlusNonformat"/>
              <w:jc w:val="both"/>
            </w:pPr>
            <w:r>
              <w:rPr>
                <w:sz w:val="14"/>
              </w:rPr>
              <w:t xml:space="preserve">   -    </w:t>
            </w:r>
          </w:p>
        </w:tc>
        <w:tc>
          <w:tcPr>
            <w:tcW w:w="840" w:type="dxa"/>
            <w:tcBorders>
              <w:top w:val="nil"/>
            </w:tcBorders>
          </w:tcPr>
          <w:p w:rsidR="005169A7" w:rsidRDefault="005169A7">
            <w:pPr>
              <w:pStyle w:val="ConsPlusNonformat"/>
              <w:jc w:val="both"/>
            </w:pPr>
            <w:r>
              <w:rPr>
                <w:sz w:val="14"/>
              </w:rPr>
              <w:t xml:space="preserve">27370,5 </w:t>
            </w:r>
          </w:p>
        </w:tc>
      </w:tr>
    </w:tbl>
    <w:p w:rsidR="005169A7" w:rsidRDefault="005169A7">
      <w:pPr>
        <w:pStyle w:val="ConsPlusNormal"/>
        <w:ind w:firstLine="540"/>
        <w:jc w:val="both"/>
      </w:pPr>
    </w:p>
    <w:p w:rsidR="005169A7" w:rsidRDefault="005169A7">
      <w:pPr>
        <w:pStyle w:val="ConsPlusNormal"/>
        <w:ind w:firstLine="540"/>
        <w:jc w:val="both"/>
      </w:pPr>
      <w:r>
        <w:t xml:space="preserve">Годовая потребность в основных продуктах питания населения Тигильского муниципального района составляет 4912,5 тонн. Транспортные расходы по доставке товаров морским путем составляют 27370,5 тыс. руб., что обеспечит 50 % общего объема </w:t>
      </w:r>
      <w:hyperlink w:anchor="P29" w:history="1">
        <w:r>
          <w:rPr>
            <w:color w:val="0000FF"/>
          </w:rPr>
          <w:t>(таблица 29)</w:t>
        </w:r>
      </w:hyperlink>
      <w:r>
        <w:t>.</w:t>
      </w:r>
    </w:p>
    <w:p w:rsidR="005169A7" w:rsidRDefault="005169A7">
      <w:pPr>
        <w:pStyle w:val="ConsPlusNormal"/>
        <w:spacing w:before="220"/>
        <w:ind w:firstLine="540"/>
        <w:jc w:val="both"/>
      </w:pPr>
      <w:r>
        <w:t xml:space="preserve">Общая сумма транспортных расходов по доставке всего объема основных продовольственных товаров в течение года всеми видами транспорта составит 108221,2 тыс. рублей, с долей морских издержек 25,3 % </w:t>
      </w:r>
      <w:hyperlink w:anchor="P29" w:history="1">
        <w:r>
          <w:rPr>
            <w:color w:val="0000FF"/>
          </w:rPr>
          <w:t>(приложение 2)</w:t>
        </w:r>
      </w:hyperlink>
      <w:r>
        <w:t>.</w:t>
      </w:r>
    </w:p>
    <w:p w:rsidR="005169A7" w:rsidRDefault="005169A7">
      <w:pPr>
        <w:pStyle w:val="ConsPlusNormal"/>
        <w:spacing w:before="220"/>
        <w:ind w:firstLine="540"/>
        <w:jc w:val="both"/>
      </w:pPr>
      <w:r>
        <w:t>Механизм доставки.</w:t>
      </w:r>
    </w:p>
    <w:p w:rsidR="005169A7" w:rsidRDefault="005169A7">
      <w:pPr>
        <w:pStyle w:val="ConsPlusNormal"/>
        <w:spacing w:before="220"/>
        <w:ind w:firstLine="540"/>
        <w:jc w:val="both"/>
      </w:pPr>
      <w:r>
        <w:t>В районе находятся три портпункта: Палана, Тигиль и Усть-Хайрюзово. Доставка груза в села Лесная и Воямполка осуществляется круглогодично из портпункта Палана и в период действия автозимника из населенного пункта Эссо Быстринского района автотранспортом.</w:t>
      </w:r>
    </w:p>
    <w:p w:rsidR="005169A7" w:rsidRDefault="005169A7">
      <w:pPr>
        <w:pStyle w:val="ConsPlusNormal"/>
        <w:spacing w:before="220"/>
        <w:ind w:firstLine="540"/>
        <w:jc w:val="both"/>
      </w:pPr>
      <w:r>
        <w:t>В села Хайрюзово и Ковран продукция доставляется автотранспортом из портпункта Усть-Хайрюзово. Поступление груза в село Седанка может осуществляться круглогодично из Петропавловска-Камчатского автотранспортом (зимой вездеходом) через село Тигиль.</w:t>
      </w:r>
    </w:p>
    <w:p w:rsidR="005169A7" w:rsidRDefault="005169A7">
      <w:pPr>
        <w:pStyle w:val="ConsPlusNormal"/>
        <w:spacing w:before="220"/>
        <w:ind w:firstLine="540"/>
        <w:jc w:val="both"/>
      </w:pPr>
      <w:r>
        <w:t>При доставке товаров по "зимнику" "Тигиль-Анавгай" значительно снижается транспортная составляющая в цене товара.</w:t>
      </w:r>
    </w:p>
    <w:p w:rsidR="005169A7" w:rsidRDefault="005169A7">
      <w:pPr>
        <w:pStyle w:val="ConsPlusNormal"/>
        <w:spacing w:before="220"/>
        <w:ind w:firstLine="540"/>
        <w:jc w:val="both"/>
      </w:pPr>
      <w:r>
        <w:t>Повышение надежности схемы снабжения потребительскими товарами в межнавигационный период связано с обеспечением автотранспортных связей строящихся автозимников продленного действия Анавгай-Палана, Палана-Лесная, Лесная-Оссора. Использование данной схемы доставки повысит эффективность хозяйственного комплекса Корякского округа в целом и снизит вероятность возникновения перебоев в снабжении потребительскими товарами населения.</w:t>
      </w:r>
    </w:p>
    <w:p w:rsidR="005169A7" w:rsidRDefault="005169A7">
      <w:pPr>
        <w:pStyle w:val="ConsPlusNormal"/>
        <w:spacing w:before="220"/>
        <w:ind w:firstLine="540"/>
        <w:jc w:val="both"/>
      </w:pPr>
      <w:r>
        <w:t>Исходя из географического расположения населенных пунктов района, для снабжения населения основными продуктами питания необходимо организовать промежуточное оптовое звено в портпункте Тиличики для накопления и дальнейшего снабжения по автозимникам всех сел Олюторского муниципального района.</w:t>
      </w:r>
    </w:p>
    <w:p w:rsidR="005169A7" w:rsidRDefault="005169A7">
      <w:pPr>
        <w:pStyle w:val="ConsPlusNormal"/>
        <w:spacing w:before="220"/>
        <w:ind w:firstLine="540"/>
        <w:jc w:val="both"/>
      </w:pPr>
      <w:r>
        <w:t>4. Пенжинский муниципальный район (с. Каменское, с. Манилы, с. Слаутное, с. Таловка, с. Аянка, с. Оклан, с. Парень)</w:t>
      </w:r>
    </w:p>
    <w:p w:rsidR="005169A7" w:rsidRDefault="005169A7">
      <w:pPr>
        <w:pStyle w:val="ConsPlusNormal"/>
        <w:spacing w:before="220"/>
        <w:ind w:firstLine="540"/>
        <w:jc w:val="both"/>
      </w:pPr>
      <w:r>
        <w:t>Районный центр село Каменское. В состав района входят села: Каменское - 650 чел., Манилы - 761 чел., Слаутное - 279 чел., Таловка - 237 чел., Аянка - 287 чел., Парень - 61 чел., Оклан - 46 чел.</w:t>
      </w:r>
    </w:p>
    <w:p w:rsidR="005169A7" w:rsidRDefault="005169A7">
      <w:pPr>
        <w:pStyle w:val="ConsPlusNormal"/>
        <w:spacing w:before="220"/>
        <w:ind w:firstLine="540"/>
        <w:jc w:val="both"/>
      </w:pPr>
      <w:r>
        <w:t>В районе осуществляют деятельность 30 розничных торговых предприятий, из которых 2 реализуют алкогольную продукцию, 3 хлебопекарных предприятия, 1 предприятие общественного питания. Общая торговая площадь составляет 770,6 кв.м, средняя обеспеченность площадью торговых объектов на 1000 жителей составляет 332 кв.м.</w:t>
      </w:r>
    </w:p>
    <w:p w:rsidR="005169A7" w:rsidRDefault="005169A7">
      <w:pPr>
        <w:pStyle w:val="ConsPlusNormal"/>
        <w:spacing w:before="220"/>
        <w:jc w:val="right"/>
      </w:pPr>
      <w:r>
        <w:t>Таблица 30</w:t>
      </w:r>
    </w:p>
    <w:p w:rsidR="005169A7" w:rsidRDefault="005169A7">
      <w:pPr>
        <w:pStyle w:val="ConsPlusNormal"/>
        <w:jc w:val="right"/>
      </w:pPr>
    </w:p>
    <w:p w:rsidR="005169A7" w:rsidRDefault="005169A7">
      <w:pPr>
        <w:pStyle w:val="ConsPlusTitle"/>
        <w:jc w:val="center"/>
      </w:pPr>
      <w:r>
        <w:t>ГОДОВАЯ ПОТРЕБНОСТЬ В ОСНОВНЫХ ПРОДУКТАХ ПИТАНИЯ</w:t>
      </w:r>
    </w:p>
    <w:p w:rsidR="005169A7" w:rsidRDefault="005169A7">
      <w:pPr>
        <w:pStyle w:val="ConsPlusTitle"/>
        <w:jc w:val="center"/>
      </w:pPr>
      <w:r>
        <w:t>НАСЕЛЕНИЯ ПЕНЖИНСКОГО МУНИЦИПАЛЬНОГО РАЙОНА</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428"/>
        <w:gridCol w:w="672"/>
        <w:gridCol w:w="1008"/>
        <w:gridCol w:w="840"/>
        <w:gridCol w:w="1008"/>
        <w:gridCol w:w="840"/>
        <w:gridCol w:w="840"/>
        <w:gridCol w:w="840"/>
        <w:gridCol w:w="756"/>
        <w:gridCol w:w="840"/>
      </w:tblGrid>
      <w:tr w:rsidR="005169A7">
        <w:trPr>
          <w:trHeight w:val="160"/>
        </w:trPr>
        <w:tc>
          <w:tcPr>
            <w:tcW w:w="1428" w:type="dxa"/>
          </w:tcPr>
          <w:p w:rsidR="005169A7" w:rsidRDefault="005169A7">
            <w:pPr>
              <w:pStyle w:val="ConsPlusNonformat"/>
              <w:jc w:val="both"/>
            </w:pPr>
          </w:p>
        </w:tc>
        <w:tc>
          <w:tcPr>
            <w:tcW w:w="672" w:type="dxa"/>
          </w:tcPr>
          <w:p w:rsidR="005169A7" w:rsidRDefault="005169A7">
            <w:pPr>
              <w:pStyle w:val="ConsPlusNonformat"/>
              <w:jc w:val="both"/>
            </w:pPr>
            <w:r>
              <w:rPr>
                <w:sz w:val="14"/>
              </w:rPr>
              <w:t xml:space="preserve"> Ед.  </w:t>
            </w:r>
          </w:p>
          <w:p w:rsidR="005169A7" w:rsidRDefault="005169A7">
            <w:pPr>
              <w:pStyle w:val="ConsPlusNonformat"/>
              <w:jc w:val="both"/>
            </w:pPr>
            <w:r>
              <w:rPr>
                <w:sz w:val="14"/>
              </w:rPr>
              <w:t xml:space="preserve"> изм. </w:t>
            </w:r>
          </w:p>
        </w:tc>
        <w:tc>
          <w:tcPr>
            <w:tcW w:w="1008" w:type="dxa"/>
          </w:tcPr>
          <w:p w:rsidR="005169A7" w:rsidRDefault="005169A7">
            <w:pPr>
              <w:pStyle w:val="ConsPlusNonformat"/>
              <w:jc w:val="both"/>
            </w:pPr>
            <w:r>
              <w:rPr>
                <w:sz w:val="14"/>
              </w:rPr>
              <w:t xml:space="preserve">Каменское </w:t>
            </w:r>
          </w:p>
        </w:tc>
        <w:tc>
          <w:tcPr>
            <w:tcW w:w="840" w:type="dxa"/>
          </w:tcPr>
          <w:p w:rsidR="005169A7" w:rsidRDefault="005169A7">
            <w:pPr>
              <w:pStyle w:val="ConsPlusNonformat"/>
              <w:jc w:val="both"/>
            </w:pPr>
            <w:r>
              <w:rPr>
                <w:sz w:val="14"/>
              </w:rPr>
              <w:t xml:space="preserve"> Манилы </w:t>
            </w:r>
          </w:p>
        </w:tc>
        <w:tc>
          <w:tcPr>
            <w:tcW w:w="1008" w:type="dxa"/>
          </w:tcPr>
          <w:p w:rsidR="005169A7" w:rsidRDefault="005169A7">
            <w:pPr>
              <w:pStyle w:val="ConsPlusNonformat"/>
              <w:jc w:val="both"/>
            </w:pPr>
            <w:r>
              <w:rPr>
                <w:sz w:val="14"/>
              </w:rPr>
              <w:t xml:space="preserve"> Слаутное </w:t>
            </w:r>
          </w:p>
        </w:tc>
        <w:tc>
          <w:tcPr>
            <w:tcW w:w="840" w:type="dxa"/>
          </w:tcPr>
          <w:p w:rsidR="005169A7" w:rsidRDefault="005169A7">
            <w:pPr>
              <w:pStyle w:val="ConsPlusNonformat"/>
              <w:jc w:val="both"/>
            </w:pPr>
            <w:r>
              <w:rPr>
                <w:sz w:val="14"/>
              </w:rPr>
              <w:t xml:space="preserve">Таловка </w:t>
            </w:r>
          </w:p>
        </w:tc>
        <w:tc>
          <w:tcPr>
            <w:tcW w:w="840" w:type="dxa"/>
          </w:tcPr>
          <w:p w:rsidR="005169A7" w:rsidRDefault="005169A7">
            <w:pPr>
              <w:pStyle w:val="ConsPlusNonformat"/>
              <w:jc w:val="both"/>
            </w:pPr>
            <w:r>
              <w:rPr>
                <w:sz w:val="14"/>
              </w:rPr>
              <w:t xml:space="preserve"> Аянка  </w:t>
            </w:r>
          </w:p>
        </w:tc>
        <w:tc>
          <w:tcPr>
            <w:tcW w:w="840" w:type="dxa"/>
          </w:tcPr>
          <w:p w:rsidR="005169A7" w:rsidRDefault="005169A7">
            <w:pPr>
              <w:pStyle w:val="ConsPlusNonformat"/>
              <w:jc w:val="both"/>
            </w:pPr>
            <w:r>
              <w:rPr>
                <w:sz w:val="14"/>
              </w:rPr>
              <w:t xml:space="preserve"> Парень </w:t>
            </w:r>
          </w:p>
        </w:tc>
        <w:tc>
          <w:tcPr>
            <w:tcW w:w="756" w:type="dxa"/>
          </w:tcPr>
          <w:p w:rsidR="005169A7" w:rsidRDefault="005169A7">
            <w:pPr>
              <w:pStyle w:val="ConsPlusNonformat"/>
              <w:jc w:val="both"/>
            </w:pPr>
            <w:r>
              <w:rPr>
                <w:sz w:val="14"/>
              </w:rPr>
              <w:t xml:space="preserve"> Оклан </w:t>
            </w:r>
          </w:p>
        </w:tc>
        <w:tc>
          <w:tcPr>
            <w:tcW w:w="840" w:type="dxa"/>
          </w:tcPr>
          <w:p w:rsidR="005169A7" w:rsidRDefault="005169A7">
            <w:pPr>
              <w:pStyle w:val="ConsPlusNonformat"/>
              <w:jc w:val="both"/>
            </w:pPr>
            <w:r>
              <w:rPr>
                <w:sz w:val="14"/>
              </w:rPr>
              <w:t xml:space="preserve"> Итого  </w:t>
            </w:r>
          </w:p>
        </w:tc>
      </w:tr>
      <w:tr w:rsidR="005169A7">
        <w:trPr>
          <w:trHeight w:val="160"/>
        </w:trPr>
        <w:tc>
          <w:tcPr>
            <w:tcW w:w="1428" w:type="dxa"/>
            <w:tcBorders>
              <w:top w:val="nil"/>
            </w:tcBorders>
          </w:tcPr>
          <w:p w:rsidR="005169A7" w:rsidRDefault="005169A7">
            <w:pPr>
              <w:pStyle w:val="ConsPlusNonformat"/>
              <w:jc w:val="both"/>
            </w:pPr>
            <w:r>
              <w:rPr>
                <w:sz w:val="14"/>
              </w:rPr>
              <w:t xml:space="preserve">Основные       </w:t>
            </w:r>
          </w:p>
          <w:p w:rsidR="005169A7" w:rsidRDefault="005169A7">
            <w:pPr>
              <w:pStyle w:val="ConsPlusNonformat"/>
              <w:jc w:val="both"/>
            </w:pPr>
            <w:r>
              <w:rPr>
                <w:sz w:val="14"/>
              </w:rPr>
              <w:t xml:space="preserve">продукты       </w:t>
            </w:r>
          </w:p>
          <w:p w:rsidR="005169A7" w:rsidRDefault="005169A7">
            <w:pPr>
              <w:pStyle w:val="ConsPlusNonformat"/>
              <w:jc w:val="both"/>
            </w:pPr>
            <w:r>
              <w:rPr>
                <w:sz w:val="14"/>
              </w:rPr>
              <w:t xml:space="preserve">питания        </w:t>
            </w:r>
          </w:p>
          <w:p w:rsidR="005169A7" w:rsidRDefault="005169A7">
            <w:pPr>
              <w:pStyle w:val="ConsPlusNonformat"/>
              <w:jc w:val="both"/>
            </w:pPr>
            <w:r>
              <w:rPr>
                <w:sz w:val="14"/>
              </w:rPr>
              <w:lastRenderedPageBreak/>
              <w:t xml:space="preserve">(12 позиций)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тонн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439,3   </w:t>
            </w:r>
          </w:p>
        </w:tc>
        <w:tc>
          <w:tcPr>
            <w:tcW w:w="84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520,1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180,7   </w:t>
            </w:r>
          </w:p>
        </w:tc>
        <w:tc>
          <w:tcPr>
            <w:tcW w:w="84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160,1  </w:t>
            </w:r>
          </w:p>
        </w:tc>
        <w:tc>
          <w:tcPr>
            <w:tcW w:w="84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194,0  </w:t>
            </w:r>
          </w:p>
        </w:tc>
        <w:tc>
          <w:tcPr>
            <w:tcW w:w="84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41,2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32,6  </w:t>
            </w:r>
          </w:p>
        </w:tc>
        <w:tc>
          <w:tcPr>
            <w:tcW w:w="84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lastRenderedPageBreak/>
              <w:t xml:space="preserve"> 1567,9 </w:t>
            </w:r>
          </w:p>
        </w:tc>
      </w:tr>
      <w:tr w:rsidR="005169A7">
        <w:trPr>
          <w:trHeight w:val="160"/>
        </w:trPr>
        <w:tc>
          <w:tcPr>
            <w:tcW w:w="1428" w:type="dxa"/>
            <w:tcBorders>
              <w:top w:val="nil"/>
            </w:tcBorders>
          </w:tcPr>
          <w:p w:rsidR="005169A7" w:rsidRDefault="005169A7">
            <w:pPr>
              <w:pStyle w:val="ConsPlusNonformat"/>
              <w:jc w:val="both"/>
            </w:pPr>
            <w:r>
              <w:rPr>
                <w:sz w:val="14"/>
              </w:rPr>
              <w:lastRenderedPageBreak/>
              <w:t xml:space="preserve">Численность    </w:t>
            </w:r>
          </w:p>
        </w:tc>
        <w:tc>
          <w:tcPr>
            <w:tcW w:w="672" w:type="dxa"/>
            <w:tcBorders>
              <w:top w:val="nil"/>
            </w:tcBorders>
          </w:tcPr>
          <w:p w:rsidR="005169A7" w:rsidRDefault="005169A7">
            <w:pPr>
              <w:pStyle w:val="ConsPlusNonformat"/>
              <w:jc w:val="both"/>
            </w:pPr>
            <w:r>
              <w:rPr>
                <w:sz w:val="14"/>
              </w:rPr>
              <w:t xml:space="preserve"> чел. </w:t>
            </w:r>
          </w:p>
        </w:tc>
        <w:tc>
          <w:tcPr>
            <w:tcW w:w="1008" w:type="dxa"/>
            <w:tcBorders>
              <w:top w:val="nil"/>
            </w:tcBorders>
          </w:tcPr>
          <w:p w:rsidR="005169A7" w:rsidRDefault="005169A7">
            <w:pPr>
              <w:pStyle w:val="ConsPlusNonformat"/>
              <w:jc w:val="both"/>
            </w:pPr>
            <w:r>
              <w:rPr>
                <w:sz w:val="14"/>
              </w:rPr>
              <w:t xml:space="preserve">   650    </w:t>
            </w:r>
          </w:p>
        </w:tc>
        <w:tc>
          <w:tcPr>
            <w:tcW w:w="840" w:type="dxa"/>
            <w:tcBorders>
              <w:top w:val="nil"/>
            </w:tcBorders>
          </w:tcPr>
          <w:p w:rsidR="005169A7" w:rsidRDefault="005169A7">
            <w:pPr>
              <w:pStyle w:val="ConsPlusNonformat"/>
              <w:jc w:val="both"/>
            </w:pPr>
            <w:r>
              <w:rPr>
                <w:sz w:val="14"/>
              </w:rPr>
              <w:t xml:space="preserve">  761   </w:t>
            </w:r>
          </w:p>
        </w:tc>
        <w:tc>
          <w:tcPr>
            <w:tcW w:w="1008" w:type="dxa"/>
            <w:tcBorders>
              <w:top w:val="nil"/>
            </w:tcBorders>
          </w:tcPr>
          <w:p w:rsidR="005169A7" w:rsidRDefault="005169A7">
            <w:pPr>
              <w:pStyle w:val="ConsPlusNonformat"/>
              <w:jc w:val="both"/>
            </w:pPr>
            <w:r>
              <w:rPr>
                <w:sz w:val="14"/>
              </w:rPr>
              <w:t xml:space="preserve">   279    </w:t>
            </w:r>
          </w:p>
        </w:tc>
        <w:tc>
          <w:tcPr>
            <w:tcW w:w="840" w:type="dxa"/>
            <w:tcBorders>
              <w:top w:val="nil"/>
            </w:tcBorders>
          </w:tcPr>
          <w:p w:rsidR="005169A7" w:rsidRDefault="005169A7">
            <w:pPr>
              <w:pStyle w:val="ConsPlusNonformat"/>
              <w:jc w:val="both"/>
            </w:pPr>
            <w:r>
              <w:rPr>
                <w:sz w:val="14"/>
              </w:rPr>
              <w:t xml:space="preserve">  237   </w:t>
            </w:r>
          </w:p>
        </w:tc>
        <w:tc>
          <w:tcPr>
            <w:tcW w:w="840" w:type="dxa"/>
            <w:tcBorders>
              <w:top w:val="nil"/>
            </w:tcBorders>
          </w:tcPr>
          <w:p w:rsidR="005169A7" w:rsidRDefault="005169A7">
            <w:pPr>
              <w:pStyle w:val="ConsPlusNonformat"/>
              <w:jc w:val="both"/>
            </w:pPr>
            <w:r>
              <w:rPr>
                <w:sz w:val="14"/>
              </w:rPr>
              <w:t xml:space="preserve">  287   </w:t>
            </w:r>
          </w:p>
        </w:tc>
        <w:tc>
          <w:tcPr>
            <w:tcW w:w="840" w:type="dxa"/>
            <w:tcBorders>
              <w:top w:val="nil"/>
            </w:tcBorders>
          </w:tcPr>
          <w:p w:rsidR="005169A7" w:rsidRDefault="005169A7">
            <w:pPr>
              <w:pStyle w:val="ConsPlusNonformat"/>
              <w:jc w:val="both"/>
            </w:pPr>
            <w:r>
              <w:rPr>
                <w:sz w:val="14"/>
              </w:rPr>
              <w:t xml:space="preserve">   61   </w:t>
            </w:r>
          </w:p>
        </w:tc>
        <w:tc>
          <w:tcPr>
            <w:tcW w:w="756" w:type="dxa"/>
            <w:tcBorders>
              <w:top w:val="nil"/>
            </w:tcBorders>
          </w:tcPr>
          <w:p w:rsidR="005169A7" w:rsidRDefault="005169A7">
            <w:pPr>
              <w:pStyle w:val="ConsPlusNonformat"/>
              <w:jc w:val="both"/>
            </w:pPr>
            <w:r>
              <w:rPr>
                <w:sz w:val="14"/>
              </w:rPr>
              <w:t xml:space="preserve">  46   </w:t>
            </w:r>
          </w:p>
        </w:tc>
        <w:tc>
          <w:tcPr>
            <w:tcW w:w="840" w:type="dxa"/>
            <w:tcBorders>
              <w:top w:val="nil"/>
            </w:tcBorders>
          </w:tcPr>
          <w:p w:rsidR="005169A7" w:rsidRDefault="005169A7">
            <w:pPr>
              <w:pStyle w:val="ConsPlusNonformat"/>
              <w:jc w:val="both"/>
            </w:pPr>
            <w:r>
              <w:rPr>
                <w:sz w:val="14"/>
              </w:rPr>
              <w:t xml:space="preserve">  2320  </w:t>
            </w:r>
          </w:p>
        </w:tc>
      </w:tr>
      <w:tr w:rsidR="005169A7">
        <w:trPr>
          <w:trHeight w:val="160"/>
        </w:trPr>
        <w:tc>
          <w:tcPr>
            <w:tcW w:w="1428" w:type="dxa"/>
            <w:tcBorders>
              <w:top w:val="nil"/>
            </w:tcBorders>
          </w:tcPr>
          <w:p w:rsidR="005169A7" w:rsidRDefault="005169A7">
            <w:pPr>
              <w:pStyle w:val="ConsPlusNonformat"/>
              <w:jc w:val="both"/>
            </w:pPr>
            <w:r>
              <w:rPr>
                <w:sz w:val="14"/>
              </w:rPr>
              <w:t xml:space="preserve">Транспортные   </w:t>
            </w:r>
          </w:p>
          <w:p w:rsidR="005169A7" w:rsidRDefault="005169A7">
            <w:pPr>
              <w:pStyle w:val="ConsPlusNonformat"/>
              <w:jc w:val="both"/>
            </w:pPr>
            <w:r>
              <w:rPr>
                <w:sz w:val="14"/>
              </w:rPr>
              <w:t xml:space="preserve">расходы        </w:t>
            </w:r>
          </w:p>
        </w:tc>
        <w:tc>
          <w:tcPr>
            <w:tcW w:w="672" w:type="dxa"/>
            <w:tcBorders>
              <w:top w:val="nil"/>
            </w:tcBorders>
          </w:tcPr>
          <w:p w:rsidR="005169A7" w:rsidRDefault="005169A7">
            <w:pPr>
              <w:pStyle w:val="ConsPlusNonformat"/>
              <w:jc w:val="both"/>
            </w:pPr>
            <w:r>
              <w:rPr>
                <w:sz w:val="14"/>
              </w:rPr>
              <w:t xml:space="preserve"> тыс. </w:t>
            </w:r>
          </w:p>
          <w:p w:rsidR="005169A7" w:rsidRDefault="005169A7">
            <w:pPr>
              <w:pStyle w:val="ConsPlusNonformat"/>
              <w:jc w:val="both"/>
            </w:pPr>
            <w:r>
              <w:rPr>
                <w:sz w:val="14"/>
              </w:rPr>
              <w:t xml:space="preserve"> руб. </w:t>
            </w:r>
          </w:p>
        </w:tc>
        <w:tc>
          <w:tcPr>
            <w:tcW w:w="1008" w:type="dxa"/>
            <w:tcBorders>
              <w:top w:val="nil"/>
            </w:tcBorders>
          </w:tcPr>
          <w:p w:rsidR="005169A7" w:rsidRDefault="005169A7">
            <w:pPr>
              <w:pStyle w:val="ConsPlusNonformat"/>
              <w:jc w:val="both"/>
            </w:pPr>
            <w:r>
              <w:rPr>
                <w:sz w:val="14"/>
              </w:rPr>
              <w:t xml:space="preserve">  3699,8  </w:t>
            </w:r>
          </w:p>
        </w:tc>
        <w:tc>
          <w:tcPr>
            <w:tcW w:w="840" w:type="dxa"/>
            <w:tcBorders>
              <w:top w:val="nil"/>
            </w:tcBorders>
          </w:tcPr>
          <w:p w:rsidR="005169A7" w:rsidRDefault="005169A7">
            <w:pPr>
              <w:pStyle w:val="ConsPlusNonformat"/>
              <w:jc w:val="both"/>
            </w:pPr>
            <w:r>
              <w:rPr>
                <w:sz w:val="14"/>
              </w:rPr>
              <w:t xml:space="preserve"> 3900,0 </w:t>
            </w:r>
          </w:p>
        </w:tc>
        <w:tc>
          <w:tcPr>
            <w:tcW w:w="1008" w:type="dxa"/>
            <w:tcBorders>
              <w:top w:val="nil"/>
            </w:tcBorders>
          </w:tcPr>
          <w:p w:rsidR="005169A7" w:rsidRDefault="005169A7">
            <w:pPr>
              <w:pStyle w:val="ConsPlusNonformat"/>
              <w:jc w:val="both"/>
            </w:pPr>
            <w:r>
              <w:rPr>
                <w:sz w:val="14"/>
              </w:rPr>
              <w:t xml:space="preserve">  1355,3  </w:t>
            </w:r>
          </w:p>
        </w:tc>
        <w:tc>
          <w:tcPr>
            <w:tcW w:w="840" w:type="dxa"/>
            <w:tcBorders>
              <w:top w:val="nil"/>
            </w:tcBorders>
          </w:tcPr>
          <w:p w:rsidR="005169A7" w:rsidRDefault="005169A7">
            <w:pPr>
              <w:pStyle w:val="ConsPlusNonformat"/>
              <w:jc w:val="both"/>
            </w:pPr>
            <w:r>
              <w:rPr>
                <w:sz w:val="14"/>
              </w:rPr>
              <w:t xml:space="preserve"> 1200,8 </w:t>
            </w:r>
          </w:p>
        </w:tc>
        <w:tc>
          <w:tcPr>
            <w:tcW w:w="840" w:type="dxa"/>
            <w:tcBorders>
              <w:top w:val="nil"/>
            </w:tcBorders>
          </w:tcPr>
          <w:p w:rsidR="005169A7" w:rsidRDefault="005169A7">
            <w:pPr>
              <w:pStyle w:val="ConsPlusNonformat"/>
              <w:jc w:val="both"/>
            </w:pPr>
            <w:r>
              <w:rPr>
                <w:sz w:val="14"/>
              </w:rPr>
              <w:t xml:space="preserve"> 1455,0 </w:t>
            </w:r>
          </w:p>
        </w:tc>
        <w:tc>
          <w:tcPr>
            <w:tcW w:w="840" w:type="dxa"/>
            <w:tcBorders>
              <w:top w:val="nil"/>
            </w:tcBorders>
          </w:tcPr>
          <w:p w:rsidR="005169A7" w:rsidRDefault="005169A7">
            <w:pPr>
              <w:pStyle w:val="ConsPlusNonformat"/>
              <w:jc w:val="both"/>
            </w:pPr>
            <w:r>
              <w:rPr>
                <w:sz w:val="14"/>
              </w:rPr>
              <w:t xml:space="preserve"> 309,0  </w:t>
            </w:r>
          </w:p>
        </w:tc>
        <w:tc>
          <w:tcPr>
            <w:tcW w:w="756" w:type="dxa"/>
            <w:tcBorders>
              <w:top w:val="nil"/>
            </w:tcBorders>
          </w:tcPr>
          <w:p w:rsidR="005169A7" w:rsidRDefault="005169A7">
            <w:pPr>
              <w:pStyle w:val="ConsPlusNonformat"/>
              <w:jc w:val="both"/>
            </w:pPr>
            <w:r>
              <w:rPr>
                <w:sz w:val="14"/>
              </w:rPr>
              <w:t xml:space="preserve"> 244,5 </w:t>
            </w:r>
          </w:p>
        </w:tc>
        <w:tc>
          <w:tcPr>
            <w:tcW w:w="840" w:type="dxa"/>
            <w:tcBorders>
              <w:top w:val="nil"/>
            </w:tcBorders>
          </w:tcPr>
          <w:p w:rsidR="005169A7" w:rsidRDefault="005169A7">
            <w:pPr>
              <w:pStyle w:val="ConsPlusNonformat"/>
              <w:jc w:val="both"/>
            </w:pPr>
            <w:r>
              <w:rPr>
                <w:sz w:val="14"/>
              </w:rPr>
              <w:t xml:space="preserve">12164,3 </w:t>
            </w:r>
          </w:p>
        </w:tc>
      </w:tr>
    </w:tbl>
    <w:p w:rsidR="005169A7" w:rsidRDefault="005169A7">
      <w:pPr>
        <w:pStyle w:val="ConsPlusNormal"/>
        <w:ind w:firstLine="540"/>
        <w:jc w:val="both"/>
      </w:pPr>
    </w:p>
    <w:p w:rsidR="005169A7" w:rsidRDefault="005169A7">
      <w:pPr>
        <w:pStyle w:val="ConsPlusNormal"/>
        <w:ind w:firstLine="540"/>
        <w:jc w:val="both"/>
      </w:pPr>
      <w:r>
        <w:t xml:space="preserve">Годовая потребность в основных продуктах питания населения Пенжинского муниципального района составляет 1567,9 тонн. Транспортные расходы по доставке товаров морским путем составляют 12164,3 тыс. руб., что обеспечит 100 % общего объема потребности </w:t>
      </w:r>
      <w:hyperlink w:anchor="P29" w:history="1">
        <w:r>
          <w:rPr>
            <w:color w:val="0000FF"/>
          </w:rPr>
          <w:t>(таблица 30)</w:t>
        </w:r>
      </w:hyperlink>
      <w:r>
        <w:t>.</w:t>
      </w:r>
    </w:p>
    <w:p w:rsidR="005169A7" w:rsidRDefault="005169A7">
      <w:pPr>
        <w:pStyle w:val="ConsPlusNormal"/>
        <w:spacing w:before="220"/>
        <w:ind w:firstLine="540"/>
        <w:jc w:val="both"/>
      </w:pPr>
      <w:r>
        <w:t xml:space="preserve">Общая сумма транспортных расходов по доставке всего объема основных продовольственных товаров в течение года всеми видами транспорта составит 52661,6 тыс. рублей, с долей морских издержек 23,1 % </w:t>
      </w:r>
      <w:hyperlink w:anchor="P29" w:history="1">
        <w:r>
          <w:rPr>
            <w:color w:val="0000FF"/>
          </w:rPr>
          <w:t>(приложение 2)</w:t>
        </w:r>
      </w:hyperlink>
      <w:r>
        <w:t>.</w:t>
      </w:r>
    </w:p>
    <w:p w:rsidR="005169A7" w:rsidRDefault="005169A7">
      <w:pPr>
        <w:pStyle w:val="ConsPlusNormal"/>
        <w:spacing w:before="220"/>
        <w:ind w:firstLine="540"/>
        <w:jc w:val="both"/>
      </w:pPr>
      <w:r>
        <w:t>Механизм доставки.</w:t>
      </w:r>
    </w:p>
    <w:p w:rsidR="005169A7" w:rsidRDefault="005169A7">
      <w:pPr>
        <w:pStyle w:val="ConsPlusNormal"/>
        <w:spacing w:before="220"/>
        <w:ind w:firstLine="540"/>
        <w:jc w:val="both"/>
      </w:pPr>
      <w:r>
        <w:t>В период морской навигации доставка груза в село Манилы осуществляется как из порта г. Петропавловска-Камчатского, так и из порта г. Магадана. Стоимость морского фрахта поставки товаров из г. Магадана на 30 % ниже стоимости доставки из порта города Петропавловска-Камчатского. В села района товары перевозятся баржами в период наибольшего уровня воды в реках. Летняя навигация в районе длится 4 месяца, с июня по сентябрь, в села Таловка и Аянка грузы могут быть доставлены только в июне.</w:t>
      </w:r>
    </w:p>
    <w:p w:rsidR="005169A7" w:rsidRDefault="005169A7">
      <w:pPr>
        <w:pStyle w:val="ConsPlusNormal"/>
        <w:spacing w:before="220"/>
        <w:ind w:firstLine="540"/>
        <w:jc w:val="both"/>
      </w:pPr>
      <w:r>
        <w:t>Зимой грузы в Пенжинский муниципальный район доставляются морским транспортом до села Корф, села Тиличики Олюторского муниципального района, откуда затем автотранспортом и вездеходами в населенные пункты района.</w:t>
      </w:r>
    </w:p>
    <w:p w:rsidR="005169A7" w:rsidRDefault="005169A7">
      <w:pPr>
        <w:pStyle w:val="ConsPlusNormal"/>
        <w:spacing w:before="220"/>
        <w:ind w:firstLine="540"/>
        <w:jc w:val="both"/>
      </w:pPr>
      <w:r>
        <w:t>Строительство автозимника продленного действия Тиличики-Каменское, протяженностью 300 км обеспечит транспортные связи между Пенжинским и Олюторским муниципальными районами, снизит транспортные расходы по доставке потребительских товаров в населенные пункты Пежинского муниципального района в зимний период.</w:t>
      </w:r>
    </w:p>
    <w:p w:rsidR="005169A7" w:rsidRDefault="005169A7">
      <w:pPr>
        <w:pStyle w:val="ConsPlusNormal"/>
        <w:jc w:val="center"/>
      </w:pPr>
    </w:p>
    <w:p w:rsidR="005169A7" w:rsidRDefault="005169A7">
      <w:pPr>
        <w:pStyle w:val="ConsPlusNormal"/>
        <w:jc w:val="center"/>
        <w:outlineLvl w:val="3"/>
      </w:pPr>
      <w:r>
        <w:t>4.4.2 Система гарантированных мер обеспечения</w:t>
      </w:r>
    </w:p>
    <w:p w:rsidR="005169A7" w:rsidRDefault="005169A7">
      <w:pPr>
        <w:pStyle w:val="ConsPlusNormal"/>
        <w:jc w:val="center"/>
      </w:pPr>
      <w:r>
        <w:t>снабжения основными продовольственными товарами</w:t>
      </w:r>
    </w:p>
    <w:p w:rsidR="005169A7" w:rsidRDefault="005169A7">
      <w:pPr>
        <w:pStyle w:val="ConsPlusNormal"/>
        <w:jc w:val="center"/>
      </w:pPr>
      <w:r>
        <w:t>отдаленных и труднодоступных районов в Камчатском крае</w:t>
      </w:r>
    </w:p>
    <w:p w:rsidR="005169A7" w:rsidRDefault="005169A7">
      <w:pPr>
        <w:pStyle w:val="ConsPlusNormal"/>
        <w:ind w:firstLine="540"/>
        <w:jc w:val="both"/>
      </w:pPr>
    </w:p>
    <w:p w:rsidR="005169A7" w:rsidRDefault="005169A7">
      <w:pPr>
        <w:pStyle w:val="ConsPlusNormal"/>
        <w:ind w:firstLine="540"/>
        <w:jc w:val="both"/>
      </w:pPr>
      <w:r>
        <w:t>Гарантированное продовольственное обеспечение населения районов в Камчатском крае с ограниченными сроками завоза грузов, требует повышенных затрат, обусловленных: ограниченной транспортной доступностью, необходимостью создания межсезонных запасов, высокой транспортной составляющей в цене товара (которая по отдельным группам достигает до 50 %) и длительным циклом оборачиваемости заемных финансовых средств (в отдаленных селах он достигает до полутора лет).</w:t>
      </w:r>
    </w:p>
    <w:p w:rsidR="005169A7" w:rsidRDefault="005169A7">
      <w:pPr>
        <w:pStyle w:val="ConsPlusNormal"/>
        <w:spacing w:before="220"/>
        <w:ind w:firstLine="540"/>
        <w:jc w:val="both"/>
      </w:pPr>
      <w:r>
        <w:t>Высокие издержки производства и жизнеобеспечения, низкий уровень жизни населения Корякского округа, повышенные риски вложения финансовых средств, требуют проведения особой государственной и региональной политики, направленной на сохранение имеющегося демографического потенциала.</w:t>
      </w:r>
    </w:p>
    <w:p w:rsidR="005169A7" w:rsidRDefault="005169A7">
      <w:pPr>
        <w:pStyle w:val="ConsPlusNormal"/>
        <w:spacing w:before="220"/>
        <w:ind w:firstLine="540"/>
        <w:jc w:val="both"/>
      </w:pPr>
      <w:r>
        <w:t>Система гарантированных мер поддержки завоза социально значимых товаров направлена:</w:t>
      </w:r>
    </w:p>
    <w:p w:rsidR="005169A7" w:rsidRDefault="005169A7">
      <w:pPr>
        <w:pStyle w:val="ConsPlusNormal"/>
        <w:spacing w:before="220"/>
        <w:ind w:firstLine="540"/>
        <w:jc w:val="both"/>
      </w:pPr>
      <w:r>
        <w:t>- обеспечение физической и экономической доступности социально значимых товаров для населения труднодоступных и отдаленных населенных пунктов;</w:t>
      </w:r>
    </w:p>
    <w:p w:rsidR="005169A7" w:rsidRDefault="005169A7">
      <w:pPr>
        <w:pStyle w:val="ConsPlusNormal"/>
        <w:spacing w:before="220"/>
        <w:ind w:firstLine="540"/>
        <w:jc w:val="both"/>
      </w:pPr>
      <w:r>
        <w:t>- обеспечение потребностей населения труднодоступных и отдаленных населенных пунктов Камчатского края в социально значимых товарах наиболее полное (в объемах и ассортименте);</w:t>
      </w:r>
    </w:p>
    <w:p w:rsidR="005169A7" w:rsidRDefault="005169A7">
      <w:pPr>
        <w:pStyle w:val="ConsPlusNormal"/>
        <w:spacing w:before="220"/>
        <w:ind w:firstLine="540"/>
        <w:jc w:val="both"/>
      </w:pPr>
      <w:r>
        <w:lastRenderedPageBreak/>
        <w:t>- обеспечение ценовой доступности завозимых социально значимых товаров для населения труднодоступных и отдаленных населенных края с разницей в ценах не превышающих 20 % от средних розничных цен в г. Петропавловске-Камчатском.</w:t>
      </w:r>
    </w:p>
    <w:p w:rsidR="005169A7" w:rsidRDefault="005169A7">
      <w:pPr>
        <w:pStyle w:val="ConsPlusNormal"/>
        <w:ind w:firstLine="540"/>
        <w:jc w:val="both"/>
      </w:pPr>
    </w:p>
    <w:p w:rsidR="005169A7" w:rsidRDefault="005169A7">
      <w:pPr>
        <w:pStyle w:val="ConsPlusNormal"/>
        <w:jc w:val="center"/>
      </w:pPr>
      <w:r>
        <w:t>Механизмы исполнения первоочередности доставки</w:t>
      </w:r>
    </w:p>
    <w:p w:rsidR="005169A7" w:rsidRDefault="005169A7">
      <w:pPr>
        <w:pStyle w:val="ConsPlusNormal"/>
        <w:jc w:val="center"/>
      </w:pPr>
      <w:r>
        <w:t>социально значимых товаров</w:t>
      </w:r>
    </w:p>
    <w:p w:rsidR="005169A7" w:rsidRDefault="005169A7">
      <w:pPr>
        <w:pStyle w:val="ConsPlusNormal"/>
        <w:ind w:firstLine="540"/>
        <w:jc w:val="both"/>
      </w:pPr>
    </w:p>
    <w:p w:rsidR="005169A7" w:rsidRDefault="005169A7">
      <w:pPr>
        <w:pStyle w:val="ConsPlusNormal"/>
        <w:ind w:firstLine="540"/>
        <w:jc w:val="both"/>
      </w:pPr>
      <w:r>
        <w:t xml:space="preserve">Одна из норм Федерального </w:t>
      </w:r>
      <w:hyperlink r:id="rId19" w:history="1">
        <w:r>
          <w:rPr>
            <w:color w:val="0000FF"/>
          </w:rPr>
          <w:t>закона</w:t>
        </w:r>
      </w:hyperlink>
      <w:r>
        <w:t xml:space="preserve"> от 06 октября 2003 N 131-ФЗ "Об общих принципах организации местного самоуправления в Российской Федерации" закрепляет полномочия по организации поставок жизненно важных грузов в районы Крайнего Севера с ограниченными сроками реализации за субъектами Российской Федерации. Делегирование полномочий по обеспечению централизованных поставок товаров и услуг, необходимых для жизнеобеспечения населения муниципальных образований, расположенных в районах Крайнего Севера и приравненных к ним местностях с ограниченными сроками завоза продукции на уровень субъектов позволят создать систему, обеспечивающую бесперебойные поставки потребительских товаров во все отдаленные районы.</w:t>
      </w:r>
    </w:p>
    <w:p w:rsidR="005169A7" w:rsidRDefault="005169A7">
      <w:pPr>
        <w:pStyle w:val="ConsPlusNormal"/>
        <w:spacing w:before="220"/>
        <w:ind w:firstLine="540"/>
        <w:jc w:val="both"/>
      </w:pPr>
      <w:r>
        <w:t>Наиболее оптимальным вариантом представляется централизованное целевое финансирование мероприятий по досрочному завозу грузов с назначением уполномоченной организации (оператора), ежегодно определяемой на основании торгов, ответственной в дальнейшем за осуществлением завоза продукции (товаров) в отдаленные и труднодоступные населенные пункты края.</w:t>
      </w:r>
    </w:p>
    <w:p w:rsidR="005169A7" w:rsidRDefault="005169A7">
      <w:pPr>
        <w:pStyle w:val="ConsPlusNormal"/>
        <w:spacing w:before="220"/>
        <w:ind w:firstLine="540"/>
        <w:jc w:val="both"/>
      </w:pPr>
      <w:r>
        <w:t>Создание торгово-снабженческого предприятия с наделением уставным капиталом, основными функциями которого будут являться: оптовые закупки, накопление и поставка потребительских товаров в объемах их годовой потребности морским транспортом в портпункты отдаленных районов в Камчатском крае.</w:t>
      </w:r>
    </w:p>
    <w:p w:rsidR="005169A7" w:rsidRDefault="005169A7">
      <w:pPr>
        <w:pStyle w:val="ConsPlusNormal"/>
        <w:spacing w:before="220"/>
        <w:ind w:firstLine="540"/>
        <w:jc w:val="both"/>
      </w:pPr>
      <w:r>
        <w:t>Подконтрольность предприятия исполнительному органу государственной власти Камчатского края по подведомственности позволит:</w:t>
      </w:r>
    </w:p>
    <w:p w:rsidR="005169A7" w:rsidRDefault="005169A7">
      <w:pPr>
        <w:pStyle w:val="ConsPlusNormal"/>
        <w:spacing w:before="220"/>
        <w:ind w:firstLine="540"/>
        <w:jc w:val="both"/>
      </w:pPr>
      <w:r>
        <w:t>- осуществлять контроль за формированием стоимости отпускной цены, размером торговых надбавок;</w:t>
      </w:r>
    </w:p>
    <w:p w:rsidR="005169A7" w:rsidRDefault="005169A7">
      <w:pPr>
        <w:pStyle w:val="ConsPlusNormal"/>
        <w:spacing w:before="220"/>
        <w:ind w:firstLine="540"/>
        <w:jc w:val="both"/>
      </w:pPr>
      <w:r>
        <w:t>- определять обязательный ассортиментный перечень потребительских товаров.</w:t>
      </w:r>
    </w:p>
    <w:p w:rsidR="005169A7" w:rsidRDefault="005169A7">
      <w:pPr>
        <w:pStyle w:val="ConsPlusNormal"/>
        <w:spacing w:before="220"/>
        <w:ind w:firstLine="540"/>
        <w:jc w:val="both"/>
      </w:pPr>
      <w:r>
        <w:t>Торгово-снабженческому предприятию в основных портпунктах отдаленных районов в Камчатском крае необходимо иметь распределительные центры промежуточного хранения товаров для их последующей поставки в отдаленные поселения и созданную сеть своих собственных магазинов.</w:t>
      </w:r>
    </w:p>
    <w:p w:rsidR="005169A7" w:rsidRDefault="005169A7">
      <w:pPr>
        <w:pStyle w:val="ConsPlusNormal"/>
        <w:spacing w:before="220"/>
        <w:ind w:firstLine="540"/>
        <w:jc w:val="both"/>
      </w:pPr>
      <w:r>
        <w:t>Преимущества:</w:t>
      </w:r>
    </w:p>
    <w:p w:rsidR="005169A7" w:rsidRDefault="005169A7">
      <w:pPr>
        <w:pStyle w:val="ConsPlusNormal"/>
        <w:spacing w:before="220"/>
        <w:ind w:firstLine="540"/>
        <w:jc w:val="both"/>
      </w:pPr>
      <w:r>
        <w:t>- проведение единого тендера для всех муниципальных образований в Камчатском крае позволит укрупнить заказ, сформировать крупную транспортную партию, тем самым удешевить логистику и, следовательно, уменьшить конечную стоимость товаров;</w:t>
      </w:r>
    </w:p>
    <w:p w:rsidR="005169A7" w:rsidRDefault="005169A7">
      <w:pPr>
        <w:pStyle w:val="ConsPlusNormal"/>
        <w:spacing w:before="220"/>
        <w:ind w:firstLine="540"/>
        <w:jc w:val="both"/>
      </w:pPr>
      <w:r>
        <w:t>- приобретение грузопассажирского судна для организации централизованной поставки грузов в отдаленные районы в Камчатском крае в период морской навигации и создание доступности транспортных услуг населению прибрежных поселков;</w:t>
      </w:r>
    </w:p>
    <w:p w:rsidR="005169A7" w:rsidRDefault="005169A7">
      <w:pPr>
        <w:pStyle w:val="ConsPlusNormal"/>
        <w:spacing w:before="220"/>
        <w:ind w:firstLine="540"/>
        <w:jc w:val="both"/>
      </w:pPr>
      <w:r>
        <w:t>- создание распределительных центров с организацией промежуточного хранения на базе существующих имущественных комплексов, расположенных в портпунктах Корякского округа для обеспечения населенных пунктов, что позволит организовать эффективную систему товародвижения, оптимизировать число операторов продовольственного рынка и стабилизировать уровень цен;</w:t>
      </w:r>
    </w:p>
    <w:p w:rsidR="005169A7" w:rsidRDefault="005169A7">
      <w:pPr>
        <w:pStyle w:val="ConsPlusNormal"/>
        <w:spacing w:before="220"/>
        <w:ind w:firstLine="540"/>
        <w:jc w:val="both"/>
      </w:pPr>
      <w:r>
        <w:lastRenderedPageBreak/>
        <w:t>- создание собственной сети магазинов торгово-снабженческого предприятия будет способствовать развитию конкуренции на потребительском рынке Корякского округа, стабилизации и снижению цен;</w:t>
      </w:r>
    </w:p>
    <w:p w:rsidR="005169A7" w:rsidRDefault="005169A7">
      <w:pPr>
        <w:pStyle w:val="ConsPlusNormal"/>
        <w:spacing w:before="220"/>
        <w:ind w:firstLine="540"/>
        <w:jc w:val="both"/>
      </w:pPr>
      <w:r>
        <w:t>- возможность завоза товаров в объеме годовой потребности в короткий период морской навигации.</w:t>
      </w:r>
    </w:p>
    <w:p w:rsidR="005169A7" w:rsidRDefault="005169A7">
      <w:pPr>
        <w:pStyle w:val="ConsPlusNormal"/>
        <w:spacing w:before="220"/>
        <w:ind w:firstLine="540"/>
        <w:jc w:val="both"/>
      </w:pPr>
      <w:r>
        <w:t>3) Самообеспечение населения скоропортящейся сельскохозяйственной и животноводческой продукцией, доставка которой проблематична в связи с ограниченными сроками ее годности, за счет развития отраслей сельского хозяйства.</w:t>
      </w:r>
    </w:p>
    <w:p w:rsidR="005169A7" w:rsidRDefault="005169A7">
      <w:pPr>
        <w:pStyle w:val="ConsPlusNormal"/>
        <w:spacing w:before="220"/>
        <w:ind w:firstLine="540"/>
        <w:jc w:val="both"/>
      </w:pPr>
      <w:r>
        <w:t>Государственная поддержка производства позволит обеспечить к 2025 году создание 9 мини-ферм в Корякском округе по производству молока, яиц, мяса крупного рогатого скота, свинины, птицы и дальнейшее развитие северного оленеводства, что позволит реализовать жителям округа:</w:t>
      </w:r>
    </w:p>
    <w:p w:rsidR="005169A7" w:rsidRDefault="005169A7">
      <w:pPr>
        <w:pStyle w:val="ConsPlusNormal"/>
        <w:spacing w:before="220"/>
        <w:ind w:firstLine="540"/>
        <w:jc w:val="both"/>
      </w:pPr>
      <w:r>
        <w:t>Пенжинского муниципального района:</w:t>
      </w:r>
    </w:p>
    <w:p w:rsidR="005169A7" w:rsidRDefault="005169A7">
      <w:pPr>
        <w:pStyle w:val="ConsPlusNormal"/>
        <w:spacing w:before="220"/>
        <w:ind w:firstLine="540"/>
        <w:jc w:val="both"/>
      </w:pPr>
      <w:r>
        <w:t>молока - 380 тонн;</w:t>
      </w:r>
    </w:p>
    <w:p w:rsidR="005169A7" w:rsidRDefault="005169A7">
      <w:pPr>
        <w:pStyle w:val="ConsPlusNormal"/>
        <w:spacing w:before="220"/>
        <w:ind w:firstLine="540"/>
        <w:jc w:val="both"/>
      </w:pPr>
      <w:r>
        <w:t>мяса - 312 тонн (в т.ч. оленины 287 тонн).</w:t>
      </w:r>
    </w:p>
    <w:p w:rsidR="005169A7" w:rsidRDefault="005169A7">
      <w:pPr>
        <w:pStyle w:val="ConsPlusNormal"/>
        <w:spacing w:before="220"/>
        <w:ind w:firstLine="540"/>
        <w:jc w:val="both"/>
      </w:pPr>
      <w:r>
        <w:t>Обеспеченность продукцией собственного производства составит:</w:t>
      </w:r>
    </w:p>
    <w:p w:rsidR="005169A7" w:rsidRDefault="005169A7">
      <w:pPr>
        <w:pStyle w:val="ConsPlusNormal"/>
        <w:spacing w:before="220"/>
        <w:ind w:firstLine="540"/>
        <w:jc w:val="both"/>
      </w:pPr>
      <w:r>
        <w:t>- молока 135 кг/чел., при норме 392 кг;</w:t>
      </w:r>
    </w:p>
    <w:p w:rsidR="005169A7" w:rsidRDefault="005169A7">
      <w:pPr>
        <w:pStyle w:val="ConsPlusNormal"/>
        <w:spacing w:before="220"/>
        <w:ind w:firstLine="540"/>
        <w:jc w:val="both"/>
      </w:pPr>
      <w:r>
        <w:t>- мяса 110 кг/чел. при норме 81 кг, при условии 100 % реализации внутри своего района.</w:t>
      </w:r>
    </w:p>
    <w:p w:rsidR="005169A7" w:rsidRDefault="005169A7">
      <w:pPr>
        <w:pStyle w:val="ConsPlusNormal"/>
        <w:spacing w:before="220"/>
        <w:ind w:firstLine="540"/>
        <w:jc w:val="both"/>
      </w:pPr>
      <w:r>
        <w:t>Олюторского муниципального района:</w:t>
      </w:r>
    </w:p>
    <w:p w:rsidR="005169A7" w:rsidRDefault="005169A7">
      <w:pPr>
        <w:pStyle w:val="ConsPlusNormal"/>
        <w:spacing w:before="220"/>
        <w:ind w:firstLine="540"/>
        <w:jc w:val="both"/>
      </w:pPr>
      <w:r>
        <w:t>- молока - 646 тонн;</w:t>
      </w:r>
    </w:p>
    <w:p w:rsidR="005169A7" w:rsidRDefault="005169A7">
      <w:pPr>
        <w:pStyle w:val="ConsPlusNormal"/>
        <w:spacing w:before="220"/>
        <w:ind w:firstLine="540"/>
        <w:jc w:val="both"/>
      </w:pPr>
      <w:r>
        <w:t>- мяса - 248 тонн (в т.ч. оленины 197 тонн).</w:t>
      </w:r>
    </w:p>
    <w:p w:rsidR="005169A7" w:rsidRDefault="005169A7">
      <w:pPr>
        <w:pStyle w:val="ConsPlusNormal"/>
        <w:spacing w:before="220"/>
        <w:ind w:firstLine="540"/>
        <w:jc w:val="both"/>
      </w:pPr>
      <w:r>
        <w:t>Обеспеченность продукцией собственного производства составит:</w:t>
      </w:r>
    </w:p>
    <w:p w:rsidR="005169A7" w:rsidRDefault="005169A7">
      <w:pPr>
        <w:pStyle w:val="ConsPlusNormal"/>
        <w:spacing w:before="220"/>
        <w:ind w:firstLine="540"/>
        <w:jc w:val="both"/>
      </w:pPr>
      <w:r>
        <w:t>- молока 108 кг/чел., при норме 392 кг;</w:t>
      </w:r>
    </w:p>
    <w:p w:rsidR="005169A7" w:rsidRDefault="005169A7">
      <w:pPr>
        <w:pStyle w:val="ConsPlusNormal"/>
        <w:spacing w:before="220"/>
        <w:ind w:firstLine="540"/>
        <w:jc w:val="both"/>
      </w:pPr>
      <w:r>
        <w:t>- мяса 41 кг/чел., при норме 81 кг.</w:t>
      </w:r>
    </w:p>
    <w:p w:rsidR="005169A7" w:rsidRDefault="005169A7">
      <w:pPr>
        <w:pStyle w:val="ConsPlusNormal"/>
        <w:spacing w:before="220"/>
        <w:ind w:firstLine="540"/>
        <w:jc w:val="both"/>
      </w:pPr>
      <w:r>
        <w:t>Карагинского муниципального района:</w:t>
      </w:r>
    </w:p>
    <w:p w:rsidR="005169A7" w:rsidRDefault="005169A7">
      <w:pPr>
        <w:pStyle w:val="ConsPlusNormal"/>
        <w:spacing w:before="220"/>
        <w:ind w:firstLine="540"/>
        <w:jc w:val="both"/>
      </w:pPr>
      <w:r>
        <w:t>- молока - 304 тонны;</w:t>
      </w:r>
    </w:p>
    <w:p w:rsidR="005169A7" w:rsidRDefault="005169A7">
      <w:pPr>
        <w:pStyle w:val="ConsPlusNormal"/>
        <w:spacing w:before="220"/>
        <w:ind w:firstLine="540"/>
        <w:jc w:val="both"/>
      </w:pPr>
      <w:r>
        <w:t>- мяса - 114 тонн (в т.ч. оленины 89 тонн).</w:t>
      </w:r>
    </w:p>
    <w:p w:rsidR="005169A7" w:rsidRDefault="005169A7">
      <w:pPr>
        <w:pStyle w:val="ConsPlusNormal"/>
        <w:spacing w:before="220"/>
        <w:ind w:firstLine="540"/>
        <w:jc w:val="both"/>
      </w:pPr>
      <w:r>
        <w:t>Обеспеченность продукцией собственного производства составит:</w:t>
      </w:r>
    </w:p>
    <w:p w:rsidR="005169A7" w:rsidRDefault="005169A7">
      <w:pPr>
        <w:pStyle w:val="ConsPlusNormal"/>
        <w:spacing w:before="220"/>
        <w:ind w:firstLine="540"/>
        <w:jc w:val="both"/>
      </w:pPr>
      <w:r>
        <w:t>- молока 60 кг/чел., при норме 392 кг;</w:t>
      </w:r>
    </w:p>
    <w:p w:rsidR="005169A7" w:rsidRDefault="005169A7">
      <w:pPr>
        <w:pStyle w:val="ConsPlusNormal"/>
        <w:spacing w:before="220"/>
        <w:ind w:firstLine="540"/>
        <w:jc w:val="both"/>
      </w:pPr>
      <w:r>
        <w:t>- мяса 22 кг/чел., при норме 81 кг.</w:t>
      </w:r>
    </w:p>
    <w:p w:rsidR="005169A7" w:rsidRDefault="005169A7">
      <w:pPr>
        <w:pStyle w:val="ConsPlusNormal"/>
        <w:spacing w:before="220"/>
        <w:ind w:firstLine="540"/>
        <w:jc w:val="both"/>
      </w:pPr>
      <w:r>
        <w:t>Тигильского муниципального района:</w:t>
      </w:r>
    </w:p>
    <w:p w:rsidR="005169A7" w:rsidRDefault="005169A7">
      <w:pPr>
        <w:pStyle w:val="ConsPlusNormal"/>
        <w:spacing w:before="220"/>
        <w:ind w:firstLine="540"/>
        <w:jc w:val="both"/>
      </w:pPr>
      <w:r>
        <w:t>- молока - 1558 тонн;</w:t>
      </w:r>
    </w:p>
    <w:p w:rsidR="005169A7" w:rsidRDefault="005169A7">
      <w:pPr>
        <w:pStyle w:val="ConsPlusNormal"/>
        <w:spacing w:before="220"/>
        <w:ind w:firstLine="540"/>
        <w:jc w:val="both"/>
      </w:pPr>
      <w:r>
        <w:t>- мяса - 189 тонн (в т.ч. оленины 102 тонны).</w:t>
      </w:r>
    </w:p>
    <w:p w:rsidR="005169A7" w:rsidRDefault="005169A7">
      <w:pPr>
        <w:pStyle w:val="ConsPlusNormal"/>
        <w:spacing w:before="220"/>
        <w:ind w:firstLine="540"/>
        <w:jc w:val="both"/>
      </w:pPr>
      <w:r>
        <w:t>Обеспеченность продукцией собственного производства составит:</w:t>
      </w:r>
    </w:p>
    <w:p w:rsidR="005169A7" w:rsidRDefault="005169A7">
      <w:pPr>
        <w:pStyle w:val="ConsPlusNormal"/>
        <w:spacing w:before="220"/>
        <w:ind w:firstLine="540"/>
        <w:jc w:val="both"/>
      </w:pPr>
      <w:r>
        <w:lastRenderedPageBreak/>
        <w:t>- молока 177 кг/чел., при норме 392 кг;</w:t>
      </w:r>
    </w:p>
    <w:p w:rsidR="005169A7" w:rsidRDefault="005169A7">
      <w:pPr>
        <w:pStyle w:val="ConsPlusNormal"/>
        <w:spacing w:before="220"/>
        <w:ind w:firstLine="540"/>
        <w:jc w:val="both"/>
      </w:pPr>
      <w:r>
        <w:t>- мяса 22 кг/чел., при норме 81 кг.</w:t>
      </w:r>
    </w:p>
    <w:p w:rsidR="005169A7" w:rsidRDefault="005169A7">
      <w:pPr>
        <w:pStyle w:val="ConsPlusNormal"/>
        <w:spacing w:before="220"/>
        <w:ind w:firstLine="540"/>
        <w:jc w:val="both"/>
      </w:pPr>
      <w:r>
        <w:t>Сложившиеся объемы производства сельскохозяйственной продукции полностью закроют потребности учреждений социальной сферы, расположенных на территории Корякского округа.</w:t>
      </w:r>
    </w:p>
    <w:p w:rsidR="005169A7" w:rsidRDefault="005169A7">
      <w:pPr>
        <w:pStyle w:val="ConsPlusNormal"/>
        <w:spacing w:before="220"/>
        <w:ind w:firstLine="540"/>
        <w:jc w:val="both"/>
      </w:pPr>
      <w:r>
        <w:t>Поддержка промышленных предприятий, которые являются градообразующими в селах отдаленных районов и осуществляют социальные программы по жизнеобеспечению населения. Подписание соглашений между Правительством Камчатского края и ведущими предприятиями о сотрудничестве и совместных действиях по обеспечению стабилизации социально-экономического положения конкретных поселений.</w:t>
      </w:r>
    </w:p>
    <w:p w:rsidR="005169A7" w:rsidRDefault="005169A7">
      <w:pPr>
        <w:pStyle w:val="ConsPlusNormal"/>
        <w:spacing w:before="220"/>
        <w:ind w:firstLine="540"/>
        <w:jc w:val="both"/>
      </w:pPr>
      <w:r>
        <w:t>Развитие снабженческо-сбытовых пунктов потребкооперации (организация факторий), направленных на обеспечение поставок потребительских товаров в обмен на продукцию традиционных художественных промыслов.</w:t>
      </w:r>
    </w:p>
    <w:p w:rsidR="005169A7" w:rsidRDefault="005169A7">
      <w:pPr>
        <w:pStyle w:val="ConsPlusNormal"/>
        <w:jc w:val="center"/>
      </w:pPr>
    </w:p>
    <w:p w:rsidR="005169A7" w:rsidRDefault="005169A7">
      <w:pPr>
        <w:pStyle w:val="ConsPlusNormal"/>
        <w:jc w:val="center"/>
        <w:outlineLvl w:val="2"/>
      </w:pPr>
      <w:r>
        <w:t>4.5 План размещения инвестиционных площадок</w:t>
      </w:r>
    </w:p>
    <w:p w:rsidR="005169A7" w:rsidRDefault="005169A7">
      <w:pPr>
        <w:pStyle w:val="ConsPlusNormal"/>
        <w:ind w:firstLine="540"/>
        <w:jc w:val="both"/>
      </w:pPr>
    </w:p>
    <w:p w:rsidR="005169A7" w:rsidRDefault="005169A7">
      <w:pPr>
        <w:pStyle w:val="ConsPlusNormal"/>
        <w:ind w:firstLine="540"/>
        <w:jc w:val="both"/>
      </w:pPr>
      <w:r>
        <w:t>Одной из важнейших факторов развития отрасли - это инвестиционная составляющая. Камчатский край обладает хорошим потенциалом для инвесторов, ориентированных на участие в развитии потребительского рынка.</w:t>
      </w:r>
    </w:p>
    <w:p w:rsidR="005169A7" w:rsidRDefault="005169A7">
      <w:pPr>
        <w:pStyle w:val="ConsPlusNormal"/>
        <w:spacing w:before="220"/>
        <w:ind w:firstLine="540"/>
        <w:jc w:val="both"/>
      </w:pPr>
      <w:r>
        <w:t>Уровень благосостояния населения края и развитие инфраструктуры туристско-рекреационной зоны обуславливают инвестиционную привлекательность отрасли, и, следовательно, скорость ее развития.</w:t>
      </w:r>
    </w:p>
    <w:p w:rsidR="005169A7" w:rsidRDefault="005169A7">
      <w:pPr>
        <w:pStyle w:val="ConsPlusNormal"/>
        <w:spacing w:before="220"/>
        <w:ind w:firstLine="540"/>
        <w:jc w:val="both"/>
      </w:pPr>
      <w:r>
        <w:t>В настоящее время реализуются и планируются к созданию следующие крупные инвестиционные проекты на территории края.</w:t>
      </w:r>
    </w:p>
    <w:p w:rsidR="005169A7" w:rsidRDefault="005169A7">
      <w:pPr>
        <w:pStyle w:val="ConsPlusNormal"/>
        <w:jc w:val="center"/>
      </w:pPr>
    </w:p>
    <w:p w:rsidR="005169A7" w:rsidRDefault="005169A7">
      <w:pPr>
        <w:pStyle w:val="ConsPlusTitle"/>
        <w:jc w:val="center"/>
      </w:pPr>
      <w:r>
        <w:t>ПРОЕКТ ИНВЕСТИЦИОННОЙ ПЛОЩАДКИ</w:t>
      </w:r>
    </w:p>
    <w:p w:rsidR="005169A7" w:rsidRDefault="005169A7">
      <w:pPr>
        <w:pStyle w:val="ConsPlusTitle"/>
        <w:jc w:val="center"/>
      </w:pPr>
      <w:r>
        <w:t>СТРОИТЕЛЬСТВА ЦЕНТРАЛЬНОГО РЫНКА ПО УЛ. ПОГРАНИЧНАЯ</w:t>
      </w:r>
    </w:p>
    <w:p w:rsidR="005169A7" w:rsidRDefault="005169A7">
      <w:pPr>
        <w:pStyle w:val="ConsPlusNormal"/>
        <w:jc w:val="center"/>
      </w:pPr>
    </w:p>
    <w:p w:rsidR="005169A7" w:rsidRDefault="005169A7">
      <w:pPr>
        <w:pStyle w:val="ConsPlusNormal"/>
        <w:jc w:val="right"/>
      </w:pPr>
      <w:r>
        <w:t>(млн. руб.)</w:t>
      </w:r>
    </w:p>
    <w:p w:rsidR="005169A7" w:rsidRDefault="005169A7">
      <w:pPr>
        <w:pStyle w:val="ConsPlusCell"/>
        <w:jc w:val="both"/>
      </w:pPr>
      <w:r>
        <w:t>┌───┬───────────────────────────┬──────────────────────────┐</w:t>
      </w:r>
    </w:p>
    <w:p w:rsidR="005169A7" w:rsidRDefault="005169A7">
      <w:pPr>
        <w:pStyle w:val="ConsPlusCell"/>
        <w:jc w:val="both"/>
      </w:pPr>
      <w:r>
        <w:t>│1  │Населенный пункт           │ Петропавловск-Камчатский │</w:t>
      </w:r>
    </w:p>
    <w:p w:rsidR="005169A7" w:rsidRDefault="005169A7">
      <w:pPr>
        <w:pStyle w:val="ConsPlusCell"/>
        <w:jc w:val="both"/>
      </w:pPr>
      <w:r>
        <w:t>│   │                           │     ул. Пограничная      │</w:t>
      </w:r>
    </w:p>
    <w:p w:rsidR="005169A7" w:rsidRDefault="005169A7">
      <w:pPr>
        <w:pStyle w:val="ConsPlusCell"/>
        <w:jc w:val="both"/>
      </w:pPr>
      <w:r>
        <w:t>├───┼───────────────────────────┼──────────────────────────┤</w:t>
      </w:r>
    </w:p>
    <w:p w:rsidR="005169A7" w:rsidRDefault="005169A7">
      <w:pPr>
        <w:pStyle w:val="ConsPlusCell"/>
        <w:jc w:val="both"/>
      </w:pPr>
      <w:r>
        <w:t>│2  │Объект                     │       Крытый рынок       │</w:t>
      </w:r>
    </w:p>
    <w:p w:rsidR="005169A7" w:rsidRDefault="005169A7">
      <w:pPr>
        <w:pStyle w:val="ConsPlusCell"/>
        <w:jc w:val="both"/>
      </w:pPr>
      <w:r>
        <w:t>├───┼───────────────────────────┼──────────────────────────┤</w:t>
      </w:r>
    </w:p>
    <w:p w:rsidR="005169A7" w:rsidRDefault="005169A7">
      <w:pPr>
        <w:pStyle w:val="ConsPlusCell"/>
        <w:jc w:val="both"/>
      </w:pPr>
      <w:r>
        <w:t>│3  │Специализация              │      универсальный       │</w:t>
      </w:r>
    </w:p>
    <w:p w:rsidR="005169A7" w:rsidRDefault="005169A7">
      <w:pPr>
        <w:pStyle w:val="ConsPlusCell"/>
        <w:jc w:val="both"/>
      </w:pPr>
      <w:r>
        <w:t>├───┼───────────────────────────┼───────────┬──────┬───────┤</w:t>
      </w:r>
    </w:p>
    <w:p w:rsidR="005169A7" w:rsidRDefault="005169A7">
      <w:pPr>
        <w:pStyle w:val="ConsPlusCell"/>
        <w:jc w:val="both"/>
      </w:pPr>
      <w:r>
        <w:t>│4  │Инженерная инфраструктура  │           │      │       │</w:t>
      </w:r>
    </w:p>
    <w:p w:rsidR="005169A7" w:rsidRDefault="005169A7">
      <w:pPr>
        <w:pStyle w:val="ConsPlusCell"/>
        <w:jc w:val="both"/>
      </w:pPr>
      <w:r>
        <w:t>├───┼───────────────────────────┼───────────┼──────┼───────┤</w:t>
      </w:r>
    </w:p>
    <w:p w:rsidR="005169A7" w:rsidRDefault="005169A7">
      <w:pPr>
        <w:pStyle w:val="ConsPlusCell"/>
        <w:jc w:val="both"/>
      </w:pPr>
      <w:r>
        <w:t>│   │энергоснабжение            │   есть    │      │       │</w:t>
      </w:r>
    </w:p>
    <w:p w:rsidR="005169A7" w:rsidRDefault="005169A7">
      <w:pPr>
        <w:pStyle w:val="ConsPlusCell"/>
        <w:jc w:val="both"/>
      </w:pPr>
      <w:r>
        <w:t>├───┼───────────────────────────┼───────────┼──────┼───────┤</w:t>
      </w:r>
    </w:p>
    <w:p w:rsidR="005169A7" w:rsidRDefault="005169A7">
      <w:pPr>
        <w:pStyle w:val="ConsPlusCell"/>
        <w:jc w:val="both"/>
      </w:pPr>
      <w:r>
        <w:t>│   │водоснабжение              │   есть    │      │       │</w:t>
      </w:r>
    </w:p>
    <w:p w:rsidR="005169A7" w:rsidRDefault="005169A7">
      <w:pPr>
        <w:pStyle w:val="ConsPlusCell"/>
        <w:jc w:val="both"/>
      </w:pPr>
      <w:r>
        <w:t>├───┼───────────────────────────┼───────────┼──────┼───────┤</w:t>
      </w:r>
    </w:p>
    <w:p w:rsidR="005169A7" w:rsidRDefault="005169A7">
      <w:pPr>
        <w:pStyle w:val="ConsPlusCell"/>
        <w:jc w:val="both"/>
      </w:pPr>
      <w:r>
        <w:t>│   │дороги                     │   есть    │      │       │</w:t>
      </w:r>
    </w:p>
    <w:p w:rsidR="005169A7" w:rsidRDefault="005169A7">
      <w:pPr>
        <w:pStyle w:val="ConsPlusCell"/>
        <w:jc w:val="both"/>
      </w:pPr>
      <w:r>
        <w:t>├───┼───────────────────────────┼───────────┼──────┼───────┤</w:t>
      </w:r>
    </w:p>
    <w:p w:rsidR="005169A7" w:rsidRDefault="005169A7">
      <w:pPr>
        <w:pStyle w:val="ConsPlusCell"/>
        <w:jc w:val="both"/>
      </w:pPr>
      <w:r>
        <w:t>│   │связь                      │   есть    │      │       │</w:t>
      </w:r>
    </w:p>
    <w:p w:rsidR="005169A7" w:rsidRDefault="005169A7">
      <w:pPr>
        <w:pStyle w:val="ConsPlusCell"/>
        <w:jc w:val="both"/>
      </w:pPr>
      <w:r>
        <w:t>├───┼───────────────────────────┼───────────┼──────┼───────┤</w:t>
      </w:r>
    </w:p>
    <w:p w:rsidR="005169A7" w:rsidRDefault="005169A7">
      <w:pPr>
        <w:pStyle w:val="ConsPlusCell"/>
        <w:jc w:val="both"/>
      </w:pPr>
      <w:r>
        <w:t>│5  │Наличие земельного участка │ 1,7123 га │      │       │</w:t>
      </w:r>
    </w:p>
    <w:p w:rsidR="005169A7" w:rsidRDefault="005169A7">
      <w:pPr>
        <w:pStyle w:val="ConsPlusCell"/>
        <w:jc w:val="both"/>
      </w:pPr>
      <w:r>
        <w:t>├───┼───────────────────────────┼───────────┼──────┼───────┤</w:t>
      </w:r>
    </w:p>
    <w:p w:rsidR="005169A7" w:rsidRDefault="005169A7">
      <w:pPr>
        <w:pStyle w:val="ConsPlusCell"/>
        <w:jc w:val="both"/>
      </w:pPr>
      <w:r>
        <w:t>│   │в том числе требующие      │ 1,7123 га │      │       │</w:t>
      </w:r>
    </w:p>
    <w:p w:rsidR="005169A7" w:rsidRDefault="005169A7">
      <w:pPr>
        <w:pStyle w:val="ConsPlusCell"/>
        <w:jc w:val="both"/>
      </w:pPr>
      <w:r>
        <w:t>│   │переоборудования           │           │      │       │</w:t>
      </w:r>
    </w:p>
    <w:p w:rsidR="005169A7" w:rsidRDefault="005169A7">
      <w:pPr>
        <w:pStyle w:val="ConsPlusCell"/>
        <w:jc w:val="both"/>
      </w:pPr>
      <w:r>
        <w:t>├───┼───────────────────────────┼───────────┼──────┼───────┤</w:t>
      </w:r>
    </w:p>
    <w:p w:rsidR="005169A7" w:rsidRDefault="005169A7">
      <w:pPr>
        <w:pStyle w:val="ConsPlusCell"/>
        <w:jc w:val="both"/>
      </w:pPr>
      <w:r>
        <w:t>│6  │План реализации            │   2012    │ 2013 │       │</w:t>
      </w:r>
    </w:p>
    <w:p w:rsidR="005169A7" w:rsidRDefault="005169A7">
      <w:pPr>
        <w:pStyle w:val="ConsPlusCell"/>
        <w:jc w:val="both"/>
      </w:pPr>
      <w:r>
        <w:t>├───┼───────────────────────────┼───────────┼──────┼───────┤</w:t>
      </w:r>
    </w:p>
    <w:p w:rsidR="005169A7" w:rsidRDefault="005169A7">
      <w:pPr>
        <w:pStyle w:val="ConsPlusCell"/>
        <w:jc w:val="both"/>
      </w:pPr>
      <w:r>
        <w:lastRenderedPageBreak/>
        <w:t>│   │разработка                 │    15     │  10  │       │</w:t>
      </w:r>
    </w:p>
    <w:p w:rsidR="005169A7" w:rsidRDefault="005169A7">
      <w:pPr>
        <w:pStyle w:val="ConsPlusCell"/>
        <w:jc w:val="both"/>
      </w:pPr>
      <w:r>
        <w:t>│   │проектно-сметной           │           │      │       │</w:t>
      </w:r>
    </w:p>
    <w:p w:rsidR="005169A7" w:rsidRDefault="005169A7">
      <w:pPr>
        <w:pStyle w:val="ConsPlusCell"/>
        <w:jc w:val="both"/>
      </w:pPr>
      <w:r>
        <w:t>│   │документации, оформление   │           │      │       │</w:t>
      </w:r>
    </w:p>
    <w:p w:rsidR="005169A7" w:rsidRDefault="005169A7">
      <w:pPr>
        <w:pStyle w:val="ConsPlusCell"/>
        <w:jc w:val="both"/>
      </w:pPr>
      <w:r>
        <w:t>│   │разрешительных документов  │           │      │       │</w:t>
      </w:r>
    </w:p>
    <w:p w:rsidR="005169A7" w:rsidRDefault="005169A7">
      <w:pPr>
        <w:pStyle w:val="ConsPlusCell"/>
        <w:jc w:val="both"/>
      </w:pPr>
      <w:r>
        <w:t>├───┼───────────────────────────┼───────────┼──────┼───────┤</w:t>
      </w:r>
    </w:p>
    <w:p w:rsidR="005169A7" w:rsidRDefault="005169A7">
      <w:pPr>
        <w:pStyle w:val="ConsPlusCell"/>
        <w:jc w:val="both"/>
      </w:pPr>
      <w:r>
        <w:t>│   │строительство и            │    335    │ 140  │       │</w:t>
      </w:r>
    </w:p>
    <w:p w:rsidR="005169A7" w:rsidRDefault="005169A7">
      <w:pPr>
        <w:pStyle w:val="ConsPlusCell"/>
        <w:jc w:val="both"/>
      </w:pPr>
      <w:r>
        <w:t>│   │реконструкция              │           │      │       │</w:t>
      </w:r>
    </w:p>
    <w:p w:rsidR="005169A7" w:rsidRDefault="005169A7">
      <w:pPr>
        <w:pStyle w:val="ConsPlusCell"/>
        <w:jc w:val="both"/>
      </w:pPr>
      <w:r>
        <w:t>├───┼───────────────────────────┼───────────┼──────┼───────┤</w:t>
      </w:r>
    </w:p>
    <w:p w:rsidR="005169A7" w:rsidRDefault="005169A7">
      <w:pPr>
        <w:pStyle w:val="ConsPlusCell"/>
        <w:jc w:val="both"/>
      </w:pPr>
      <w:r>
        <w:t>│7  │Источники финансирования   │           │      │       │</w:t>
      </w:r>
    </w:p>
    <w:p w:rsidR="005169A7" w:rsidRDefault="005169A7">
      <w:pPr>
        <w:pStyle w:val="ConsPlusCell"/>
        <w:jc w:val="both"/>
      </w:pPr>
      <w:r>
        <w:t>├───┼───────────────────────────┼───────────┼──────┼───────┤</w:t>
      </w:r>
    </w:p>
    <w:p w:rsidR="005169A7" w:rsidRDefault="005169A7">
      <w:pPr>
        <w:pStyle w:val="ConsPlusCell"/>
        <w:jc w:val="both"/>
      </w:pPr>
      <w:r>
        <w:t>│   │инвестиционные кредиты     │    350    │ 150  │       │</w:t>
      </w:r>
    </w:p>
    <w:p w:rsidR="005169A7" w:rsidRDefault="005169A7">
      <w:pPr>
        <w:pStyle w:val="ConsPlusCell"/>
        <w:jc w:val="both"/>
      </w:pPr>
      <w:r>
        <w:t>├───┼───────────────────────────┼───────────┼──────┼───────┤</w:t>
      </w:r>
    </w:p>
    <w:p w:rsidR="005169A7" w:rsidRDefault="005169A7">
      <w:pPr>
        <w:pStyle w:val="ConsPlusCell"/>
        <w:jc w:val="both"/>
      </w:pPr>
      <w:r>
        <w:t>│   │собственные средства       │           │      │       │</w:t>
      </w:r>
    </w:p>
    <w:p w:rsidR="005169A7" w:rsidRDefault="005169A7">
      <w:pPr>
        <w:pStyle w:val="ConsPlusCell"/>
        <w:jc w:val="both"/>
      </w:pPr>
      <w:r>
        <w:t>├───┼───────────────────────────┼───────────┼──────┼───────┤</w:t>
      </w:r>
    </w:p>
    <w:p w:rsidR="005169A7" w:rsidRDefault="005169A7">
      <w:pPr>
        <w:pStyle w:val="ConsPlusCell"/>
        <w:jc w:val="both"/>
      </w:pPr>
      <w:r>
        <w:t>│8  │Ожидаемые результаты       │           │      │       │</w:t>
      </w:r>
    </w:p>
    <w:p w:rsidR="005169A7" w:rsidRDefault="005169A7">
      <w:pPr>
        <w:pStyle w:val="ConsPlusCell"/>
        <w:jc w:val="both"/>
      </w:pPr>
      <w:r>
        <w:t>├───┼───────────────────────────┼───────────┼──────┼───────┤</w:t>
      </w:r>
    </w:p>
    <w:p w:rsidR="005169A7" w:rsidRDefault="005169A7">
      <w:pPr>
        <w:pStyle w:val="ConsPlusCell"/>
        <w:jc w:val="both"/>
      </w:pPr>
      <w:r>
        <w:t>│   │Обеспечение населения      │           │      │       │</w:t>
      </w:r>
    </w:p>
    <w:p w:rsidR="005169A7" w:rsidRDefault="005169A7">
      <w:pPr>
        <w:pStyle w:val="ConsPlusCell"/>
        <w:jc w:val="both"/>
      </w:pPr>
      <w:r>
        <w:t>│   │продовольственными         │           │      │       │</w:t>
      </w:r>
    </w:p>
    <w:p w:rsidR="005169A7" w:rsidRDefault="005169A7">
      <w:pPr>
        <w:pStyle w:val="ConsPlusCell"/>
        <w:jc w:val="both"/>
      </w:pPr>
      <w:r>
        <w:t>│   │товарами местных           │           │      │       │</w:t>
      </w:r>
    </w:p>
    <w:p w:rsidR="005169A7" w:rsidRDefault="005169A7">
      <w:pPr>
        <w:pStyle w:val="ConsPlusCell"/>
        <w:jc w:val="both"/>
      </w:pPr>
      <w:r>
        <w:t>│   │товаропроизводителей       │           │      │       │</w:t>
      </w:r>
    </w:p>
    <w:p w:rsidR="005169A7" w:rsidRDefault="005169A7">
      <w:pPr>
        <w:pStyle w:val="ConsPlusCell"/>
        <w:jc w:val="both"/>
      </w:pPr>
      <w:r>
        <w:t>├───┼───────────────────────────┼───────────┼──────┼───────┤</w:t>
      </w:r>
    </w:p>
    <w:p w:rsidR="005169A7" w:rsidRDefault="005169A7">
      <w:pPr>
        <w:pStyle w:val="ConsPlusCell"/>
        <w:jc w:val="both"/>
      </w:pPr>
      <w:r>
        <w:t>│   │Количество торговых мест   │    350    │      │       │</w:t>
      </w:r>
    </w:p>
    <w:p w:rsidR="005169A7" w:rsidRDefault="005169A7">
      <w:pPr>
        <w:pStyle w:val="ConsPlusCell"/>
        <w:jc w:val="both"/>
      </w:pPr>
      <w:r>
        <w:t>├───┼───────────────────────────┼───────────┼──────┼───────┤</w:t>
      </w:r>
    </w:p>
    <w:p w:rsidR="005169A7" w:rsidRDefault="005169A7">
      <w:pPr>
        <w:pStyle w:val="ConsPlusCell"/>
        <w:jc w:val="both"/>
      </w:pPr>
      <w:r>
        <w:t>│   │Улучшение условий торговли │           │      │       │</w:t>
      </w:r>
    </w:p>
    <w:p w:rsidR="005169A7" w:rsidRDefault="005169A7">
      <w:pPr>
        <w:pStyle w:val="ConsPlusCell"/>
        <w:jc w:val="both"/>
      </w:pPr>
      <w:r>
        <w:t>│   │и обеспечение контроля за  │           │      │       │</w:t>
      </w:r>
    </w:p>
    <w:p w:rsidR="005169A7" w:rsidRDefault="005169A7">
      <w:pPr>
        <w:pStyle w:val="ConsPlusCell"/>
        <w:jc w:val="both"/>
      </w:pPr>
      <w:r>
        <w:t>│   │качеством реализуемых      │           │      │       │</w:t>
      </w:r>
    </w:p>
    <w:p w:rsidR="005169A7" w:rsidRDefault="005169A7">
      <w:pPr>
        <w:pStyle w:val="ConsPlusCell"/>
        <w:jc w:val="both"/>
      </w:pPr>
      <w:r>
        <w:t>│   │товаров                    │           │      │       │</w:t>
      </w:r>
    </w:p>
    <w:p w:rsidR="005169A7" w:rsidRDefault="005169A7">
      <w:pPr>
        <w:pStyle w:val="ConsPlusCell"/>
        <w:jc w:val="both"/>
      </w:pPr>
      <w:r>
        <w:t>├───┼───────────────────────────┼───────────┼──────┼───────┤</w:t>
      </w:r>
    </w:p>
    <w:p w:rsidR="005169A7" w:rsidRDefault="005169A7">
      <w:pPr>
        <w:pStyle w:val="ConsPlusCell"/>
        <w:jc w:val="both"/>
      </w:pPr>
      <w:r>
        <w:t>│9  │Окупаемость                │  4-5 лет  │      │       │</w:t>
      </w:r>
    </w:p>
    <w:p w:rsidR="005169A7" w:rsidRDefault="005169A7">
      <w:pPr>
        <w:pStyle w:val="ConsPlusCell"/>
        <w:jc w:val="both"/>
      </w:pPr>
      <w:r>
        <w:t>└───┴───────────────────────────┴───────────┴──────┴───────┘</w:t>
      </w:r>
    </w:p>
    <w:p w:rsidR="005169A7" w:rsidRDefault="005169A7">
      <w:pPr>
        <w:pStyle w:val="ConsPlusNormal"/>
        <w:ind w:firstLine="540"/>
        <w:jc w:val="both"/>
      </w:pPr>
    </w:p>
    <w:p w:rsidR="005169A7" w:rsidRDefault="005169A7">
      <w:pPr>
        <w:pStyle w:val="ConsPlusTitle"/>
        <w:jc w:val="center"/>
      </w:pPr>
      <w:r>
        <w:t>ПРОЕКТ ИНВЕСТИЦИОННОЙ ПЛОЩАДКИ</w:t>
      </w:r>
    </w:p>
    <w:p w:rsidR="005169A7" w:rsidRDefault="005169A7">
      <w:pPr>
        <w:pStyle w:val="ConsPlusTitle"/>
        <w:jc w:val="center"/>
      </w:pPr>
      <w:r>
        <w:t>СТРОИТЕЛЬСТВА ТОРГОВОГО ЦЕНТРА ПО</w:t>
      </w:r>
    </w:p>
    <w:p w:rsidR="005169A7" w:rsidRDefault="005169A7">
      <w:pPr>
        <w:pStyle w:val="ConsPlusTitle"/>
        <w:jc w:val="center"/>
      </w:pPr>
      <w:r>
        <w:t>УЛ. ЛЕНИНГРАДСКОЙ (ОСТ. ОБЛАСТНАЯ БОЛЬНИЦА)</w:t>
      </w:r>
    </w:p>
    <w:p w:rsidR="005169A7" w:rsidRDefault="005169A7">
      <w:pPr>
        <w:pStyle w:val="ConsPlusNormal"/>
        <w:jc w:val="center"/>
      </w:pPr>
    </w:p>
    <w:p w:rsidR="005169A7" w:rsidRDefault="005169A7">
      <w:pPr>
        <w:pStyle w:val="ConsPlusNormal"/>
        <w:jc w:val="right"/>
      </w:pPr>
      <w:r>
        <w:t>(млн. руб.)</w:t>
      </w:r>
    </w:p>
    <w:p w:rsidR="005169A7" w:rsidRDefault="005169A7">
      <w:pPr>
        <w:pStyle w:val="ConsPlusCell"/>
        <w:jc w:val="both"/>
      </w:pPr>
      <w:r>
        <w:t>┌───┬──────────────────────────┬───────────────────────────┐</w:t>
      </w:r>
    </w:p>
    <w:p w:rsidR="005169A7" w:rsidRDefault="005169A7">
      <w:pPr>
        <w:pStyle w:val="ConsPlusCell"/>
        <w:jc w:val="both"/>
      </w:pPr>
      <w:r>
        <w:t>│1  │Населенный пункт          │ Петропавловск-Камчатский, │</w:t>
      </w:r>
    </w:p>
    <w:p w:rsidR="005169A7" w:rsidRDefault="005169A7">
      <w:pPr>
        <w:pStyle w:val="ConsPlusCell"/>
        <w:jc w:val="both"/>
      </w:pPr>
      <w:r>
        <w:t>│   │                          │     ул. Ленинградская     │</w:t>
      </w:r>
    </w:p>
    <w:p w:rsidR="005169A7" w:rsidRDefault="005169A7">
      <w:pPr>
        <w:pStyle w:val="ConsPlusCell"/>
        <w:jc w:val="both"/>
      </w:pPr>
      <w:r>
        <w:t>├───┼──────────────────────────┼───────────────────────────┤</w:t>
      </w:r>
    </w:p>
    <w:p w:rsidR="005169A7" w:rsidRDefault="005169A7">
      <w:pPr>
        <w:pStyle w:val="ConsPlusCell"/>
        <w:jc w:val="both"/>
      </w:pPr>
      <w:r>
        <w:t>│2  │Объект                    │      Торговый центр       │</w:t>
      </w:r>
    </w:p>
    <w:p w:rsidR="005169A7" w:rsidRDefault="005169A7">
      <w:pPr>
        <w:pStyle w:val="ConsPlusCell"/>
        <w:jc w:val="both"/>
      </w:pPr>
      <w:r>
        <w:t>├───┼──────────────────────────┼────────────────┬──────────┤</w:t>
      </w:r>
    </w:p>
    <w:p w:rsidR="005169A7" w:rsidRDefault="005169A7">
      <w:pPr>
        <w:pStyle w:val="ConsPlusCell"/>
        <w:jc w:val="both"/>
      </w:pPr>
      <w:r>
        <w:t>│3  │Инженерная инфраструктура │                │          │</w:t>
      </w:r>
    </w:p>
    <w:p w:rsidR="005169A7" w:rsidRDefault="005169A7">
      <w:pPr>
        <w:pStyle w:val="ConsPlusCell"/>
        <w:jc w:val="both"/>
      </w:pPr>
      <w:r>
        <w:t>├───┼──────────────────────────┼────────────────┼──────────┤</w:t>
      </w:r>
    </w:p>
    <w:p w:rsidR="005169A7" w:rsidRDefault="005169A7">
      <w:pPr>
        <w:pStyle w:val="ConsPlusCell"/>
        <w:jc w:val="both"/>
      </w:pPr>
      <w:r>
        <w:t>│   │энергоснабжение           │      есть      │          │</w:t>
      </w:r>
    </w:p>
    <w:p w:rsidR="005169A7" w:rsidRDefault="005169A7">
      <w:pPr>
        <w:pStyle w:val="ConsPlusCell"/>
        <w:jc w:val="both"/>
      </w:pPr>
      <w:r>
        <w:t>├───┼──────────────────────────┼────────────────┼──────────┤</w:t>
      </w:r>
    </w:p>
    <w:p w:rsidR="005169A7" w:rsidRDefault="005169A7">
      <w:pPr>
        <w:pStyle w:val="ConsPlusCell"/>
        <w:jc w:val="both"/>
      </w:pPr>
      <w:r>
        <w:t>│   │водоснабжение             │      есть      │          │</w:t>
      </w:r>
    </w:p>
    <w:p w:rsidR="005169A7" w:rsidRDefault="005169A7">
      <w:pPr>
        <w:pStyle w:val="ConsPlusCell"/>
        <w:jc w:val="both"/>
      </w:pPr>
      <w:r>
        <w:t>├───┼──────────────────────────┼────────────────┼──────────┤</w:t>
      </w:r>
    </w:p>
    <w:p w:rsidR="005169A7" w:rsidRDefault="005169A7">
      <w:pPr>
        <w:pStyle w:val="ConsPlusCell"/>
        <w:jc w:val="both"/>
      </w:pPr>
      <w:r>
        <w:t>│   │дороги                    │      есть      │          │</w:t>
      </w:r>
    </w:p>
    <w:p w:rsidR="005169A7" w:rsidRDefault="005169A7">
      <w:pPr>
        <w:pStyle w:val="ConsPlusCell"/>
        <w:jc w:val="both"/>
      </w:pPr>
      <w:r>
        <w:t>├───┼──────────────────────────┼────────────────┼──────────┤</w:t>
      </w:r>
    </w:p>
    <w:p w:rsidR="005169A7" w:rsidRDefault="005169A7">
      <w:pPr>
        <w:pStyle w:val="ConsPlusCell"/>
        <w:jc w:val="both"/>
      </w:pPr>
      <w:r>
        <w:t>│   │связь                     │      есть      │          │</w:t>
      </w:r>
    </w:p>
    <w:p w:rsidR="005169A7" w:rsidRDefault="005169A7">
      <w:pPr>
        <w:pStyle w:val="ConsPlusCell"/>
        <w:jc w:val="both"/>
      </w:pPr>
      <w:r>
        <w:t>├───┼──────────────────────────┼────────────────┼──────────┤</w:t>
      </w:r>
    </w:p>
    <w:p w:rsidR="005169A7" w:rsidRDefault="005169A7">
      <w:pPr>
        <w:pStyle w:val="ConsPlusCell"/>
        <w:jc w:val="both"/>
      </w:pPr>
      <w:r>
        <w:t>│4  │Площадь земельного уча-   │   0,1085 га    │          │</w:t>
      </w:r>
    </w:p>
    <w:p w:rsidR="005169A7" w:rsidRDefault="005169A7">
      <w:pPr>
        <w:pStyle w:val="ConsPlusCell"/>
        <w:jc w:val="both"/>
      </w:pPr>
      <w:r>
        <w:t>│   │стка                      │                │          │</w:t>
      </w:r>
    </w:p>
    <w:p w:rsidR="005169A7" w:rsidRDefault="005169A7">
      <w:pPr>
        <w:pStyle w:val="ConsPlusCell"/>
        <w:jc w:val="both"/>
      </w:pPr>
      <w:r>
        <w:t>├───┼──────────────────────────┼────────────────┼──────────┤</w:t>
      </w:r>
    </w:p>
    <w:p w:rsidR="005169A7" w:rsidRDefault="005169A7">
      <w:pPr>
        <w:pStyle w:val="ConsPlusCell"/>
        <w:jc w:val="both"/>
      </w:pPr>
      <w:r>
        <w:t>│5  │Строительный объем        │ 8920,0 куб. м. │          │</w:t>
      </w:r>
    </w:p>
    <w:p w:rsidR="005169A7" w:rsidRDefault="005169A7">
      <w:pPr>
        <w:pStyle w:val="ConsPlusCell"/>
        <w:jc w:val="both"/>
      </w:pPr>
      <w:r>
        <w:t>├───┼──────────────────────────┼────────────────┼──────────┤</w:t>
      </w:r>
    </w:p>
    <w:p w:rsidR="005169A7" w:rsidRDefault="005169A7">
      <w:pPr>
        <w:pStyle w:val="ConsPlusCell"/>
        <w:jc w:val="both"/>
      </w:pPr>
      <w:r>
        <w:t>│6  │Площадь застройки         │  562,0 кв. м.  │          │</w:t>
      </w:r>
    </w:p>
    <w:p w:rsidR="005169A7" w:rsidRDefault="005169A7">
      <w:pPr>
        <w:pStyle w:val="ConsPlusCell"/>
        <w:jc w:val="both"/>
      </w:pPr>
      <w:r>
        <w:t>├───┼──────────────────────────┼────────────────┼──────────┤</w:t>
      </w:r>
    </w:p>
    <w:p w:rsidR="005169A7" w:rsidRDefault="005169A7">
      <w:pPr>
        <w:pStyle w:val="ConsPlusCell"/>
        <w:jc w:val="both"/>
      </w:pPr>
      <w:r>
        <w:t>│7  │Общая площадь             │ 1902,4 кв. м.  │          │</w:t>
      </w:r>
    </w:p>
    <w:p w:rsidR="005169A7" w:rsidRDefault="005169A7">
      <w:pPr>
        <w:pStyle w:val="ConsPlusCell"/>
        <w:jc w:val="both"/>
      </w:pPr>
      <w:r>
        <w:t>├───┼──────────────────────────┼────────────────┼──────────┤</w:t>
      </w:r>
    </w:p>
    <w:p w:rsidR="005169A7" w:rsidRDefault="005169A7">
      <w:pPr>
        <w:pStyle w:val="ConsPlusCell"/>
        <w:jc w:val="both"/>
      </w:pPr>
      <w:r>
        <w:t>│8  │Торговая площадь          │ 1272,4 кв. м.  │          │</w:t>
      </w:r>
    </w:p>
    <w:p w:rsidR="005169A7" w:rsidRDefault="005169A7">
      <w:pPr>
        <w:pStyle w:val="ConsPlusCell"/>
        <w:jc w:val="both"/>
      </w:pPr>
      <w:r>
        <w:t>├───┼──────────────────────────┼────────────────┼──────────┤</w:t>
      </w:r>
    </w:p>
    <w:p w:rsidR="005169A7" w:rsidRDefault="005169A7">
      <w:pPr>
        <w:pStyle w:val="ConsPlusCell"/>
        <w:jc w:val="both"/>
      </w:pPr>
      <w:r>
        <w:lastRenderedPageBreak/>
        <w:t>│9  │План реализации           │      2012      │   2013   │</w:t>
      </w:r>
    </w:p>
    <w:p w:rsidR="005169A7" w:rsidRDefault="005169A7">
      <w:pPr>
        <w:pStyle w:val="ConsPlusCell"/>
        <w:jc w:val="both"/>
      </w:pPr>
      <w:r>
        <w:t>├───┼──────────────────────────┼────────────────┼──────────┤</w:t>
      </w:r>
    </w:p>
    <w:p w:rsidR="005169A7" w:rsidRDefault="005169A7">
      <w:pPr>
        <w:pStyle w:val="ConsPlusCell"/>
        <w:jc w:val="both"/>
      </w:pPr>
      <w:r>
        <w:t>│   │разработка проектно-      │       4        │   2,25   │</w:t>
      </w:r>
    </w:p>
    <w:p w:rsidR="005169A7" w:rsidRDefault="005169A7">
      <w:pPr>
        <w:pStyle w:val="ConsPlusCell"/>
        <w:jc w:val="both"/>
      </w:pPr>
      <w:r>
        <w:t>│   │сметной документации,     │                │          │</w:t>
      </w:r>
    </w:p>
    <w:p w:rsidR="005169A7" w:rsidRDefault="005169A7">
      <w:pPr>
        <w:pStyle w:val="ConsPlusCell"/>
        <w:jc w:val="both"/>
      </w:pPr>
      <w:r>
        <w:t>│   │оформление                │                │          │</w:t>
      </w:r>
    </w:p>
    <w:p w:rsidR="005169A7" w:rsidRDefault="005169A7">
      <w:pPr>
        <w:pStyle w:val="ConsPlusCell"/>
        <w:jc w:val="both"/>
      </w:pPr>
      <w:r>
        <w:t>│   │разрешительных            │                │          │</w:t>
      </w:r>
    </w:p>
    <w:p w:rsidR="005169A7" w:rsidRDefault="005169A7">
      <w:pPr>
        <w:pStyle w:val="ConsPlusCell"/>
        <w:jc w:val="both"/>
      </w:pPr>
      <w:r>
        <w:t>│   │документов                │                │          │</w:t>
      </w:r>
    </w:p>
    <w:p w:rsidR="005169A7" w:rsidRDefault="005169A7">
      <w:pPr>
        <w:pStyle w:val="ConsPlusCell"/>
        <w:jc w:val="both"/>
      </w:pPr>
      <w:r>
        <w:t>├───┼──────────────────────────┼────────────────┼──────────┤</w:t>
      </w:r>
    </w:p>
    <w:p w:rsidR="005169A7" w:rsidRDefault="005169A7">
      <w:pPr>
        <w:pStyle w:val="ConsPlusCell"/>
        <w:jc w:val="both"/>
      </w:pPr>
      <w:r>
        <w:t>│   │строительство и           │      100       │    25    │</w:t>
      </w:r>
    </w:p>
    <w:p w:rsidR="005169A7" w:rsidRDefault="005169A7">
      <w:pPr>
        <w:pStyle w:val="ConsPlusCell"/>
        <w:jc w:val="both"/>
      </w:pPr>
      <w:r>
        <w:t>│   │реконструкция             │                │          │</w:t>
      </w:r>
    </w:p>
    <w:p w:rsidR="005169A7" w:rsidRDefault="005169A7">
      <w:pPr>
        <w:pStyle w:val="ConsPlusCell"/>
        <w:jc w:val="both"/>
      </w:pPr>
      <w:r>
        <w:t>├───┼──────────────────────────┼────────────────┼──────────┤</w:t>
      </w:r>
    </w:p>
    <w:p w:rsidR="005169A7" w:rsidRDefault="005169A7">
      <w:pPr>
        <w:pStyle w:val="ConsPlusCell"/>
        <w:jc w:val="both"/>
      </w:pPr>
      <w:r>
        <w:t>│10 │Источники финансирования  │                │          │</w:t>
      </w:r>
    </w:p>
    <w:p w:rsidR="005169A7" w:rsidRDefault="005169A7">
      <w:pPr>
        <w:pStyle w:val="ConsPlusCell"/>
        <w:jc w:val="both"/>
      </w:pPr>
      <w:r>
        <w:t>├───┼──────────────────────────┼────────────────┼──────────┤</w:t>
      </w:r>
    </w:p>
    <w:p w:rsidR="005169A7" w:rsidRDefault="005169A7">
      <w:pPr>
        <w:pStyle w:val="ConsPlusCell"/>
        <w:jc w:val="both"/>
      </w:pPr>
      <w:r>
        <w:t>│   │инвестиционные кредиты    │      104       │  27,25   │</w:t>
      </w:r>
    </w:p>
    <w:p w:rsidR="005169A7" w:rsidRDefault="005169A7">
      <w:pPr>
        <w:pStyle w:val="ConsPlusCell"/>
        <w:jc w:val="both"/>
      </w:pPr>
      <w:r>
        <w:t>├───┼──────────────────────────┼────────────────┼──────────┤</w:t>
      </w:r>
    </w:p>
    <w:p w:rsidR="005169A7" w:rsidRDefault="005169A7">
      <w:pPr>
        <w:pStyle w:val="ConsPlusCell"/>
        <w:jc w:val="both"/>
      </w:pPr>
      <w:r>
        <w:t>│   │собственные средства      │                │          │</w:t>
      </w:r>
    </w:p>
    <w:p w:rsidR="005169A7" w:rsidRDefault="005169A7">
      <w:pPr>
        <w:pStyle w:val="ConsPlusCell"/>
        <w:jc w:val="both"/>
      </w:pPr>
      <w:r>
        <w:t>├───┼──────────────────────────┼────────────────┼──────────┤</w:t>
      </w:r>
    </w:p>
    <w:p w:rsidR="005169A7" w:rsidRDefault="005169A7">
      <w:pPr>
        <w:pStyle w:val="ConsPlusCell"/>
        <w:jc w:val="both"/>
      </w:pPr>
      <w:r>
        <w:t>│11 │Ожидаемые результаты      │                │          │</w:t>
      </w:r>
    </w:p>
    <w:p w:rsidR="005169A7" w:rsidRDefault="005169A7">
      <w:pPr>
        <w:pStyle w:val="ConsPlusCell"/>
        <w:jc w:val="both"/>
      </w:pPr>
      <w:r>
        <w:t>├───┼──────────────────────────┼────────────────┼──────────┤</w:t>
      </w:r>
    </w:p>
    <w:p w:rsidR="005169A7" w:rsidRDefault="005169A7">
      <w:pPr>
        <w:pStyle w:val="ConsPlusCell"/>
        <w:jc w:val="both"/>
      </w:pPr>
      <w:r>
        <w:t>│   │Трехэтажное здание        │                │          │</w:t>
      </w:r>
    </w:p>
    <w:p w:rsidR="005169A7" w:rsidRDefault="005169A7">
      <w:pPr>
        <w:pStyle w:val="ConsPlusCell"/>
        <w:jc w:val="both"/>
      </w:pPr>
      <w:r>
        <w:t>│   │магазина с подвальным     │                │          │</w:t>
      </w:r>
    </w:p>
    <w:p w:rsidR="005169A7" w:rsidRDefault="005169A7">
      <w:pPr>
        <w:pStyle w:val="ConsPlusCell"/>
        <w:jc w:val="both"/>
      </w:pPr>
      <w:r>
        <w:t>│   │этажом для обеспечение    │                │          │</w:t>
      </w:r>
    </w:p>
    <w:p w:rsidR="005169A7" w:rsidRDefault="005169A7">
      <w:pPr>
        <w:pStyle w:val="ConsPlusCell"/>
        <w:jc w:val="both"/>
      </w:pPr>
      <w:r>
        <w:t>│   │потребности населения     │                │          │</w:t>
      </w:r>
    </w:p>
    <w:p w:rsidR="005169A7" w:rsidRDefault="005169A7">
      <w:pPr>
        <w:pStyle w:val="ConsPlusCell"/>
        <w:jc w:val="both"/>
      </w:pPr>
      <w:r>
        <w:t>│   │продовольственными и      │                │          │</w:t>
      </w:r>
    </w:p>
    <w:p w:rsidR="005169A7" w:rsidRDefault="005169A7">
      <w:pPr>
        <w:pStyle w:val="ConsPlusCell"/>
        <w:jc w:val="both"/>
      </w:pPr>
      <w:r>
        <w:t>│   │непродовольственными      │                │          │</w:t>
      </w:r>
    </w:p>
    <w:p w:rsidR="005169A7" w:rsidRDefault="005169A7">
      <w:pPr>
        <w:pStyle w:val="ConsPlusCell"/>
        <w:jc w:val="both"/>
      </w:pPr>
      <w:r>
        <w:t>│   │товарами                  │                │          │</w:t>
      </w:r>
    </w:p>
    <w:p w:rsidR="005169A7" w:rsidRDefault="005169A7">
      <w:pPr>
        <w:pStyle w:val="ConsPlusCell"/>
        <w:jc w:val="both"/>
      </w:pPr>
      <w:r>
        <w:t>├───┼──────────────────────────┼────────────────┼──────────┤</w:t>
      </w:r>
    </w:p>
    <w:p w:rsidR="005169A7" w:rsidRDefault="005169A7">
      <w:pPr>
        <w:pStyle w:val="ConsPlusCell"/>
        <w:jc w:val="both"/>
      </w:pPr>
      <w:r>
        <w:t>│12 │Окупаемость               │     5 лет      │          │</w:t>
      </w:r>
    </w:p>
    <w:p w:rsidR="005169A7" w:rsidRDefault="005169A7">
      <w:pPr>
        <w:pStyle w:val="ConsPlusCell"/>
        <w:jc w:val="both"/>
      </w:pPr>
      <w:r>
        <w:t>└───┴──────────────────────────┴────────────────┴──────────┘</w:t>
      </w:r>
    </w:p>
    <w:p w:rsidR="005169A7" w:rsidRDefault="005169A7">
      <w:pPr>
        <w:pStyle w:val="ConsPlusNormal"/>
        <w:ind w:firstLine="540"/>
        <w:jc w:val="both"/>
      </w:pPr>
    </w:p>
    <w:p w:rsidR="005169A7" w:rsidRDefault="005169A7">
      <w:pPr>
        <w:pStyle w:val="ConsPlusTitle"/>
        <w:jc w:val="center"/>
      </w:pPr>
      <w:r>
        <w:t>ПРОЕКТ ИНВЕСТИЦИОННОЙ ПЛОЩАДКИ</w:t>
      </w:r>
    </w:p>
    <w:p w:rsidR="005169A7" w:rsidRDefault="005169A7">
      <w:pPr>
        <w:pStyle w:val="ConsPlusTitle"/>
        <w:jc w:val="center"/>
      </w:pPr>
      <w:r>
        <w:t>СТРОИТЕЛЬСТВА АДМИНИСТРАТИВНО-ТОРГОВОГО</w:t>
      </w:r>
    </w:p>
    <w:p w:rsidR="005169A7" w:rsidRDefault="005169A7">
      <w:pPr>
        <w:pStyle w:val="ConsPlusTitle"/>
        <w:jc w:val="center"/>
      </w:pPr>
      <w:r>
        <w:t>ЗДАНИЯ ПО ПРОСПЕКТУ КАРЛА МАРКСА</w:t>
      </w:r>
    </w:p>
    <w:p w:rsidR="005169A7" w:rsidRDefault="005169A7">
      <w:pPr>
        <w:pStyle w:val="ConsPlusNormal"/>
        <w:jc w:val="center"/>
      </w:pPr>
    </w:p>
    <w:p w:rsidR="005169A7" w:rsidRDefault="005169A7">
      <w:pPr>
        <w:pStyle w:val="ConsPlusNormal"/>
        <w:jc w:val="right"/>
      </w:pPr>
      <w:r>
        <w:t>(млн. руб.)</w:t>
      </w:r>
    </w:p>
    <w:p w:rsidR="005169A7" w:rsidRDefault="005169A7">
      <w:pPr>
        <w:pStyle w:val="ConsPlusCell"/>
        <w:jc w:val="both"/>
      </w:pPr>
      <w:r>
        <w:t>┌───┬───────────────────────────┬────────────────────────────────┐</w:t>
      </w:r>
    </w:p>
    <w:p w:rsidR="005169A7" w:rsidRDefault="005169A7">
      <w:pPr>
        <w:pStyle w:val="ConsPlusCell"/>
        <w:jc w:val="both"/>
      </w:pPr>
      <w:r>
        <w:t>│1  │Населенный пункт           │   Петропавловск-Камчатский,    │</w:t>
      </w:r>
    </w:p>
    <w:p w:rsidR="005169A7" w:rsidRDefault="005169A7">
      <w:pPr>
        <w:pStyle w:val="ConsPlusCell"/>
        <w:jc w:val="both"/>
      </w:pPr>
      <w:r>
        <w:t>│   │                           │         пр. К. Маркса          │</w:t>
      </w:r>
    </w:p>
    <w:p w:rsidR="005169A7" w:rsidRDefault="005169A7">
      <w:pPr>
        <w:pStyle w:val="ConsPlusCell"/>
        <w:jc w:val="both"/>
      </w:pPr>
      <w:r>
        <w:t>├───┼───────────────────────────┼────────────────────────────────┤</w:t>
      </w:r>
    </w:p>
    <w:p w:rsidR="005169A7" w:rsidRDefault="005169A7">
      <w:pPr>
        <w:pStyle w:val="ConsPlusCell"/>
        <w:jc w:val="both"/>
      </w:pPr>
      <w:r>
        <w:t>│2  │Объект                     │ Административно-торговый центр │</w:t>
      </w:r>
    </w:p>
    <w:p w:rsidR="005169A7" w:rsidRDefault="005169A7">
      <w:pPr>
        <w:pStyle w:val="ConsPlusCell"/>
        <w:jc w:val="both"/>
      </w:pPr>
      <w:r>
        <w:t>├───┼───────────────────────────┼─────────────────┬──────┬───────┤</w:t>
      </w:r>
    </w:p>
    <w:p w:rsidR="005169A7" w:rsidRDefault="005169A7">
      <w:pPr>
        <w:pStyle w:val="ConsPlusCell"/>
        <w:jc w:val="both"/>
      </w:pPr>
      <w:r>
        <w:t>│3  │Инженерная инфраструктура  │                 │      │       │</w:t>
      </w:r>
    </w:p>
    <w:p w:rsidR="005169A7" w:rsidRDefault="005169A7">
      <w:pPr>
        <w:pStyle w:val="ConsPlusCell"/>
        <w:jc w:val="both"/>
      </w:pPr>
      <w:r>
        <w:t>├───┼───────────────────────────┼─────────────────┼──────┼───────┤</w:t>
      </w:r>
    </w:p>
    <w:p w:rsidR="005169A7" w:rsidRDefault="005169A7">
      <w:pPr>
        <w:pStyle w:val="ConsPlusCell"/>
        <w:jc w:val="both"/>
      </w:pPr>
      <w:r>
        <w:t>│   │энергоснабжение            │      есть       │      │       │</w:t>
      </w:r>
    </w:p>
    <w:p w:rsidR="005169A7" w:rsidRDefault="005169A7">
      <w:pPr>
        <w:pStyle w:val="ConsPlusCell"/>
        <w:jc w:val="both"/>
      </w:pPr>
      <w:r>
        <w:t>├───┼───────────────────────────┼─────────────────┼──────┼───────┤</w:t>
      </w:r>
    </w:p>
    <w:p w:rsidR="005169A7" w:rsidRDefault="005169A7">
      <w:pPr>
        <w:pStyle w:val="ConsPlusCell"/>
        <w:jc w:val="both"/>
      </w:pPr>
      <w:r>
        <w:t>│   │водоснабжение              │      есть       │      │       │</w:t>
      </w:r>
    </w:p>
    <w:p w:rsidR="005169A7" w:rsidRDefault="005169A7">
      <w:pPr>
        <w:pStyle w:val="ConsPlusCell"/>
        <w:jc w:val="both"/>
      </w:pPr>
      <w:r>
        <w:t>├───┼───────────────────────────┼─────────────────┼──────┼───────┤</w:t>
      </w:r>
    </w:p>
    <w:p w:rsidR="005169A7" w:rsidRDefault="005169A7">
      <w:pPr>
        <w:pStyle w:val="ConsPlusCell"/>
        <w:jc w:val="both"/>
      </w:pPr>
      <w:r>
        <w:t>│   │дороги                     │      есть       │      │       │</w:t>
      </w:r>
    </w:p>
    <w:p w:rsidR="005169A7" w:rsidRDefault="005169A7">
      <w:pPr>
        <w:pStyle w:val="ConsPlusCell"/>
        <w:jc w:val="both"/>
      </w:pPr>
      <w:r>
        <w:t>├───┼───────────────────────────┼─────────────────┼──────┼───────┤</w:t>
      </w:r>
    </w:p>
    <w:p w:rsidR="005169A7" w:rsidRDefault="005169A7">
      <w:pPr>
        <w:pStyle w:val="ConsPlusCell"/>
        <w:jc w:val="both"/>
      </w:pPr>
      <w:r>
        <w:t>│   │связь                      │      есть       │      │       │</w:t>
      </w:r>
    </w:p>
    <w:p w:rsidR="005169A7" w:rsidRDefault="005169A7">
      <w:pPr>
        <w:pStyle w:val="ConsPlusCell"/>
        <w:jc w:val="both"/>
      </w:pPr>
      <w:r>
        <w:t>├───┼───────────────────────────┼─────────────────┼──────┼───────┤</w:t>
      </w:r>
    </w:p>
    <w:p w:rsidR="005169A7" w:rsidRDefault="005169A7">
      <w:pPr>
        <w:pStyle w:val="ConsPlusCell"/>
        <w:jc w:val="both"/>
      </w:pPr>
      <w:r>
        <w:t>│4  │Площадь земельного участка │    1,2146 га    │      │       │</w:t>
      </w:r>
    </w:p>
    <w:p w:rsidR="005169A7" w:rsidRDefault="005169A7">
      <w:pPr>
        <w:pStyle w:val="ConsPlusCell"/>
        <w:jc w:val="both"/>
      </w:pPr>
      <w:r>
        <w:t>├───┼───────────────────────────┼─────────────────┼──────┼───────┤</w:t>
      </w:r>
    </w:p>
    <w:p w:rsidR="005169A7" w:rsidRDefault="005169A7">
      <w:pPr>
        <w:pStyle w:val="ConsPlusCell"/>
        <w:jc w:val="both"/>
      </w:pPr>
      <w:r>
        <w:t>│5  │Строительный объем         │ 13407,8 куб. м. │      │       │</w:t>
      </w:r>
    </w:p>
    <w:p w:rsidR="005169A7" w:rsidRDefault="005169A7">
      <w:pPr>
        <w:pStyle w:val="ConsPlusCell"/>
        <w:jc w:val="both"/>
      </w:pPr>
      <w:r>
        <w:t>├───┼───────────────────────────┼─────────────────┼──────┼───────┤</w:t>
      </w:r>
    </w:p>
    <w:p w:rsidR="005169A7" w:rsidRDefault="005169A7">
      <w:pPr>
        <w:pStyle w:val="ConsPlusCell"/>
        <w:jc w:val="both"/>
      </w:pPr>
      <w:r>
        <w:t>│6  │Площадь застройки          │  934,3 кв. м.   │      │       │</w:t>
      </w:r>
    </w:p>
    <w:p w:rsidR="005169A7" w:rsidRDefault="005169A7">
      <w:pPr>
        <w:pStyle w:val="ConsPlusCell"/>
        <w:jc w:val="both"/>
      </w:pPr>
      <w:r>
        <w:t>├───┼───────────────────────────┼─────────────────┼──────┼───────┤</w:t>
      </w:r>
    </w:p>
    <w:p w:rsidR="005169A7" w:rsidRDefault="005169A7">
      <w:pPr>
        <w:pStyle w:val="ConsPlusCell"/>
        <w:jc w:val="both"/>
      </w:pPr>
      <w:r>
        <w:t>│7  │Общая площадь              │  3031,2 кв. м.  │      │       │</w:t>
      </w:r>
    </w:p>
    <w:p w:rsidR="005169A7" w:rsidRDefault="005169A7">
      <w:pPr>
        <w:pStyle w:val="ConsPlusCell"/>
        <w:jc w:val="both"/>
      </w:pPr>
      <w:r>
        <w:t>├───┼───────────────────────────┼─────────────────┼──────┼───────┤</w:t>
      </w:r>
    </w:p>
    <w:p w:rsidR="005169A7" w:rsidRDefault="005169A7">
      <w:pPr>
        <w:pStyle w:val="ConsPlusCell"/>
        <w:jc w:val="both"/>
      </w:pPr>
      <w:r>
        <w:t>│8  │Торговая площадь           │  1557,2 кв. м.  │      │       │</w:t>
      </w:r>
    </w:p>
    <w:p w:rsidR="005169A7" w:rsidRDefault="005169A7">
      <w:pPr>
        <w:pStyle w:val="ConsPlusCell"/>
        <w:jc w:val="both"/>
      </w:pPr>
      <w:r>
        <w:t>├───┼───────────────────────────┼─────────────────┼──────┼───────┤</w:t>
      </w:r>
    </w:p>
    <w:p w:rsidR="005169A7" w:rsidRDefault="005169A7">
      <w:pPr>
        <w:pStyle w:val="ConsPlusCell"/>
        <w:jc w:val="both"/>
      </w:pPr>
      <w:r>
        <w:t>│9  │План реализации            │      2012       │ 2013 │ 2014  │</w:t>
      </w:r>
    </w:p>
    <w:p w:rsidR="005169A7" w:rsidRDefault="005169A7">
      <w:pPr>
        <w:pStyle w:val="ConsPlusCell"/>
        <w:jc w:val="both"/>
      </w:pPr>
      <w:r>
        <w:t>├───┼───────────────────────────┼─────────────────┼──────┼───────┤</w:t>
      </w:r>
    </w:p>
    <w:p w:rsidR="005169A7" w:rsidRDefault="005169A7">
      <w:pPr>
        <w:pStyle w:val="ConsPlusCell"/>
        <w:jc w:val="both"/>
      </w:pPr>
      <w:r>
        <w:lastRenderedPageBreak/>
        <w:t>│   │разработка проектно-сметной│        4        │  3   │   2   │</w:t>
      </w:r>
    </w:p>
    <w:p w:rsidR="005169A7" w:rsidRDefault="005169A7">
      <w:pPr>
        <w:pStyle w:val="ConsPlusCell"/>
        <w:jc w:val="both"/>
      </w:pPr>
      <w:r>
        <w:t>│   │документации, оформление   │                 │      │       │</w:t>
      </w:r>
    </w:p>
    <w:p w:rsidR="005169A7" w:rsidRDefault="005169A7">
      <w:pPr>
        <w:pStyle w:val="ConsPlusCell"/>
        <w:jc w:val="both"/>
      </w:pPr>
      <w:r>
        <w:t>│   │разрешительных             │                 │      │       │</w:t>
      </w:r>
    </w:p>
    <w:p w:rsidR="005169A7" w:rsidRDefault="005169A7">
      <w:pPr>
        <w:pStyle w:val="ConsPlusCell"/>
        <w:jc w:val="both"/>
      </w:pPr>
      <w:r>
        <w:t>│   │документов                 │                 │      │       │</w:t>
      </w:r>
    </w:p>
    <w:p w:rsidR="005169A7" w:rsidRDefault="005169A7">
      <w:pPr>
        <w:pStyle w:val="ConsPlusCell"/>
        <w:jc w:val="both"/>
      </w:pPr>
      <w:r>
        <w:t>├───┼───────────────────────────┼─────────────────┼──────┼───────┤</w:t>
      </w:r>
    </w:p>
    <w:p w:rsidR="005169A7" w:rsidRDefault="005169A7">
      <w:pPr>
        <w:pStyle w:val="ConsPlusCell"/>
        <w:jc w:val="both"/>
      </w:pPr>
      <w:r>
        <w:t>│   │строительство и            │       100       │  50  │  30   │</w:t>
      </w:r>
    </w:p>
    <w:p w:rsidR="005169A7" w:rsidRDefault="005169A7">
      <w:pPr>
        <w:pStyle w:val="ConsPlusCell"/>
        <w:jc w:val="both"/>
      </w:pPr>
      <w:r>
        <w:t>│   │реконструкция              │                 │      │       │</w:t>
      </w:r>
    </w:p>
    <w:p w:rsidR="005169A7" w:rsidRDefault="005169A7">
      <w:pPr>
        <w:pStyle w:val="ConsPlusCell"/>
        <w:jc w:val="both"/>
      </w:pPr>
      <w:r>
        <w:t>├───┼───────────────────────────┼─────────────────┼──────┼───────┤</w:t>
      </w:r>
    </w:p>
    <w:p w:rsidR="005169A7" w:rsidRDefault="005169A7">
      <w:pPr>
        <w:pStyle w:val="ConsPlusCell"/>
        <w:jc w:val="both"/>
      </w:pPr>
      <w:r>
        <w:t>│10 │Источники финансирования   │                 │      │       │</w:t>
      </w:r>
    </w:p>
    <w:p w:rsidR="005169A7" w:rsidRDefault="005169A7">
      <w:pPr>
        <w:pStyle w:val="ConsPlusCell"/>
        <w:jc w:val="both"/>
      </w:pPr>
      <w:r>
        <w:t>├───┼───────────────────────────┼─────────────────┼──────┼───────┤</w:t>
      </w:r>
    </w:p>
    <w:p w:rsidR="005169A7" w:rsidRDefault="005169A7">
      <w:pPr>
        <w:pStyle w:val="ConsPlusCell"/>
        <w:jc w:val="both"/>
      </w:pPr>
      <w:r>
        <w:t>│   │инвестиционные кредиты     │       104       │  53  │  32   │</w:t>
      </w:r>
    </w:p>
    <w:p w:rsidR="005169A7" w:rsidRDefault="005169A7">
      <w:pPr>
        <w:pStyle w:val="ConsPlusCell"/>
        <w:jc w:val="both"/>
      </w:pPr>
      <w:r>
        <w:t>├───┼───────────────────────────┼─────────────────┼──────┼───────┤</w:t>
      </w:r>
    </w:p>
    <w:p w:rsidR="005169A7" w:rsidRDefault="005169A7">
      <w:pPr>
        <w:pStyle w:val="ConsPlusCell"/>
        <w:jc w:val="both"/>
      </w:pPr>
      <w:r>
        <w:t>│   │собственные средства       │                 │      │       │</w:t>
      </w:r>
    </w:p>
    <w:p w:rsidR="005169A7" w:rsidRDefault="005169A7">
      <w:pPr>
        <w:pStyle w:val="ConsPlusCell"/>
        <w:jc w:val="both"/>
      </w:pPr>
      <w:r>
        <w:t>├───┼───────────────────────────┼─────────────────┼──────┼───────┤</w:t>
      </w:r>
    </w:p>
    <w:p w:rsidR="005169A7" w:rsidRDefault="005169A7">
      <w:pPr>
        <w:pStyle w:val="ConsPlusCell"/>
        <w:jc w:val="both"/>
      </w:pPr>
      <w:r>
        <w:t>│11 │Ожидаемые результаты       │                 │      │       │</w:t>
      </w:r>
    </w:p>
    <w:p w:rsidR="005169A7" w:rsidRDefault="005169A7">
      <w:pPr>
        <w:pStyle w:val="ConsPlusCell"/>
        <w:jc w:val="both"/>
      </w:pPr>
      <w:r>
        <w:t>├───┼───────────────────────────┼─────────────────┼──────┼───────┤</w:t>
      </w:r>
    </w:p>
    <w:p w:rsidR="005169A7" w:rsidRDefault="005169A7">
      <w:pPr>
        <w:pStyle w:val="ConsPlusCell"/>
        <w:jc w:val="both"/>
      </w:pPr>
      <w:r>
        <w:t>│   │Четырехэтажное             │                 │      │       │</w:t>
      </w:r>
    </w:p>
    <w:p w:rsidR="005169A7" w:rsidRDefault="005169A7">
      <w:pPr>
        <w:pStyle w:val="ConsPlusCell"/>
        <w:jc w:val="both"/>
      </w:pPr>
      <w:r>
        <w:t>│   │административно-торговое   │                 │      │       │</w:t>
      </w:r>
    </w:p>
    <w:p w:rsidR="005169A7" w:rsidRDefault="005169A7">
      <w:pPr>
        <w:pStyle w:val="ConsPlusCell"/>
        <w:jc w:val="both"/>
      </w:pPr>
      <w:r>
        <w:t>│   │здание: 1,2 этаж -         │                 │      │       │</w:t>
      </w:r>
    </w:p>
    <w:p w:rsidR="005169A7" w:rsidRDefault="005169A7">
      <w:pPr>
        <w:pStyle w:val="ConsPlusCell"/>
        <w:jc w:val="both"/>
      </w:pPr>
      <w:r>
        <w:t>│   │торговые помещения,        │                 │      │       │</w:t>
      </w:r>
    </w:p>
    <w:p w:rsidR="005169A7" w:rsidRDefault="005169A7">
      <w:pPr>
        <w:pStyle w:val="ConsPlusCell"/>
        <w:jc w:val="both"/>
      </w:pPr>
      <w:r>
        <w:t>│   │3,4 этаж - офисы и         │                 │      │       │</w:t>
      </w:r>
    </w:p>
    <w:p w:rsidR="005169A7" w:rsidRDefault="005169A7">
      <w:pPr>
        <w:pStyle w:val="ConsPlusCell"/>
        <w:jc w:val="both"/>
      </w:pPr>
      <w:r>
        <w:t>│   │административные           │                 │      │       │</w:t>
      </w:r>
    </w:p>
    <w:p w:rsidR="005169A7" w:rsidRDefault="005169A7">
      <w:pPr>
        <w:pStyle w:val="ConsPlusCell"/>
        <w:jc w:val="both"/>
      </w:pPr>
      <w:r>
        <w:t>│   │помещения                  │                 │      │       │</w:t>
      </w:r>
    </w:p>
    <w:p w:rsidR="005169A7" w:rsidRDefault="005169A7">
      <w:pPr>
        <w:pStyle w:val="ConsPlusCell"/>
        <w:jc w:val="both"/>
      </w:pPr>
      <w:r>
        <w:t>├───┼───────────────────────────┼─────────────────┼──────┼───────┤</w:t>
      </w:r>
    </w:p>
    <w:p w:rsidR="005169A7" w:rsidRDefault="005169A7">
      <w:pPr>
        <w:pStyle w:val="ConsPlusCell"/>
        <w:jc w:val="both"/>
      </w:pPr>
      <w:r>
        <w:t>│12 │Окупаемость                │      5 лет      │      │       │</w:t>
      </w:r>
    </w:p>
    <w:p w:rsidR="005169A7" w:rsidRDefault="005169A7">
      <w:pPr>
        <w:pStyle w:val="ConsPlusCell"/>
        <w:jc w:val="both"/>
      </w:pPr>
      <w:r>
        <w:t>└───┴───────────────────────────┴─────────────────┴──────┴───────┘</w:t>
      </w:r>
    </w:p>
    <w:p w:rsidR="005169A7" w:rsidRDefault="005169A7">
      <w:pPr>
        <w:pStyle w:val="ConsPlusNormal"/>
        <w:jc w:val="center"/>
      </w:pPr>
    </w:p>
    <w:p w:rsidR="005169A7" w:rsidRDefault="005169A7">
      <w:pPr>
        <w:pStyle w:val="ConsPlusTitle"/>
        <w:jc w:val="center"/>
      </w:pPr>
      <w:r>
        <w:t>ПРОЕКТ ИНВЕСТИЦИОННОЙ ПЛОЩАДКИ</w:t>
      </w:r>
    </w:p>
    <w:p w:rsidR="005169A7" w:rsidRDefault="005169A7">
      <w:pPr>
        <w:pStyle w:val="ConsPlusTitle"/>
        <w:jc w:val="center"/>
      </w:pPr>
      <w:r>
        <w:t>СТРОИТЕЛЬСТВА ТОРГОВОГО ЦЕНТРА ПО ПРОСПЕКТУ ПОБЕДЫ</w:t>
      </w:r>
    </w:p>
    <w:p w:rsidR="005169A7" w:rsidRDefault="005169A7">
      <w:pPr>
        <w:pStyle w:val="ConsPlusNormal"/>
        <w:jc w:val="center"/>
      </w:pPr>
    </w:p>
    <w:p w:rsidR="005169A7" w:rsidRDefault="005169A7">
      <w:pPr>
        <w:pStyle w:val="ConsPlusNormal"/>
        <w:jc w:val="right"/>
      </w:pPr>
      <w:r>
        <w:t>(млн. руб.)</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00"/>
        <w:gridCol w:w="3480"/>
        <w:gridCol w:w="2160"/>
        <w:gridCol w:w="960"/>
        <w:gridCol w:w="960"/>
      </w:tblGrid>
      <w:tr w:rsidR="005169A7">
        <w:trPr>
          <w:trHeight w:val="240"/>
        </w:trPr>
        <w:tc>
          <w:tcPr>
            <w:tcW w:w="600" w:type="dxa"/>
          </w:tcPr>
          <w:p w:rsidR="005169A7" w:rsidRDefault="005169A7">
            <w:pPr>
              <w:pStyle w:val="ConsPlusNonformat"/>
              <w:jc w:val="both"/>
            </w:pPr>
            <w:r>
              <w:t xml:space="preserve">1  </w:t>
            </w:r>
          </w:p>
        </w:tc>
        <w:tc>
          <w:tcPr>
            <w:tcW w:w="3480" w:type="dxa"/>
          </w:tcPr>
          <w:p w:rsidR="005169A7" w:rsidRDefault="005169A7">
            <w:pPr>
              <w:pStyle w:val="ConsPlusNonformat"/>
              <w:jc w:val="both"/>
            </w:pPr>
            <w:r>
              <w:t xml:space="preserve">Населенный пункт           </w:t>
            </w:r>
          </w:p>
        </w:tc>
        <w:tc>
          <w:tcPr>
            <w:tcW w:w="4080" w:type="dxa"/>
            <w:gridSpan w:val="3"/>
          </w:tcPr>
          <w:p w:rsidR="005169A7" w:rsidRDefault="005169A7">
            <w:pPr>
              <w:pStyle w:val="ConsPlusNonformat"/>
              <w:jc w:val="both"/>
            </w:pPr>
            <w:r>
              <w:t xml:space="preserve">  Петропавловск-Камчатский,   </w:t>
            </w:r>
          </w:p>
          <w:p w:rsidR="005169A7" w:rsidRDefault="005169A7">
            <w:pPr>
              <w:pStyle w:val="ConsPlusNonformat"/>
              <w:jc w:val="both"/>
            </w:pPr>
            <w:r>
              <w:t xml:space="preserve">          пр. Победы          </w:t>
            </w:r>
          </w:p>
        </w:tc>
      </w:tr>
      <w:tr w:rsidR="005169A7">
        <w:trPr>
          <w:trHeight w:val="240"/>
        </w:trPr>
        <w:tc>
          <w:tcPr>
            <w:tcW w:w="600" w:type="dxa"/>
            <w:tcBorders>
              <w:top w:val="nil"/>
            </w:tcBorders>
          </w:tcPr>
          <w:p w:rsidR="005169A7" w:rsidRDefault="005169A7">
            <w:pPr>
              <w:pStyle w:val="ConsPlusNonformat"/>
              <w:jc w:val="both"/>
            </w:pPr>
            <w:r>
              <w:t xml:space="preserve">2  </w:t>
            </w:r>
          </w:p>
        </w:tc>
        <w:tc>
          <w:tcPr>
            <w:tcW w:w="3480" w:type="dxa"/>
            <w:tcBorders>
              <w:top w:val="nil"/>
            </w:tcBorders>
          </w:tcPr>
          <w:p w:rsidR="005169A7" w:rsidRDefault="005169A7">
            <w:pPr>
              <w:pStyle w:val="ConsPlusNonformat"/>
              <w:jc w:val="both"/>
            </w:pPr>
            <w:r>
              <w:t xml:space="preserve">Объект                     </w:t>
            </w:r>
          </w:p>
        </w:tc>
        <w:tc>
          <w:tcPr>
            <w:tcW w:w="4080" w:type="dxa"/>
            <w:gridSpan w:val="3"/>
            <w:tcBorders>
              <w:top w:val="nil"/>
            </w:tcBorders>
          </w:tcPr>
          <w:p w:rsidR="005169A7" w:rsidRDefault="005169A7">
            <w:pPr>
              <w:pStyle w:val="ConsPlusNonformat"/>
              <w:jc w:val="both"/>
            </w:pPr>
            <w:r>
              <w:t xml:space="preserve">        Торговый центр        </w:t>
            </w:r>
          </w:p>
        </w:tc>
      </w:tr>
      <w:tr w:rsidR="005169A7">
        <w:trPr>
          <w:trHeight w:val="240"/>
        </w:trPr>
        <w:tc>
          <w:tcPr>
            <w:tcW w:w="600" w:type="dxa"/>
            <w:tcBorders>
              <w:top w:val="nil"/>
            </w:tcBorders>
          </w:tcPr>
          <w:p w:rsidR="005169A7" w:rsidRDefault="005169A7">
            <w:pPr>
              <w:pStyle w:val="ConsPlusNonformat"/>
              <w:jc w:val="both"/>
            </w:pPr>
            <w:r>
              <w:t xml:space="preserve">3  </w:t>
            </w:r>
          </w:p>
        </w:tc>
        <w:tc>
          <w:tcPr>
            <w:tcW w:w="3480" w:type="dxa"/>
            <w:tcBorders>
              <w:top w:val="nil"/>
            </w:tcBorders>
          </w:tcPr>
          <w:p w:rsidR="005169A7" w:rsidRDefault="005169A7">
            <w:pPr>
              <w:pStyle w:val="ConsPlusNonformat"/>
              <w:jc w:val="both"/>
            </w:pPr>
            <w:r>
              <w:t xml:space="preserve">Инженерная инфраструктура  </w:t>
            </w:r>
          </w:p>
        </w:tc>
        <w:tc>
          <w:tcPr>
            <w:tcW w:w="21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энергоснабжение            </w:t>
            </w:r>
          </w:p>
        </w:tc>
        <w:tc>
          <w:tcPr>
            <w:tcW w:w="2160" w:type="dxa"/>
            <w:tcBorders>
              <w:top w:val="nil"/>
            </w:tcBorders>
          </w:tcPr>
          <w:p w:rsidR="005169A7" w:rsidRDefault="005169A7">
            <w:pPr>
              <w:pStyle w:val="ConsPlusNonformat"/>
              <w:jc w:val="both"/>
            </w:pPr>
            <w:r>
              <w:t xml:space="preserve">      есть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водоснабжение              </w:t>
            </w:r>
          </w:p>
        </w:tc>
        <w:tc>
          <w:tcPr>
            <w:tcW w:w="2160" w:type="dxa"/>
            <w:tcBorders>
              <w:top w:val="nil"/>
            </w:tcBorders>
          </w:tcPr>
          <w:p w:rsidR="005169A7" w:rsidRDefault="005169A7">
            <w:pPr>
              <w:pStyle w:val="ConsPlusNonformat"/>
              <w:jc w:val="both"/>
            </w:pPr>
            <w:r>
              <w:t xml:space="preserve">      есть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дороги                     </w:t>
            </w:r>
          </w:p>
        </w:tc>
        <w:tc>
          <w:tcPr>
            <w:tcW w:w="2160" w:type="dxa"/>
            <w:tcBorders>
              <w:top w:val="nil"/>
            </w:tcBorders>
          </w:tcPr>
          <w:p w:rsidR="005169A7" w:rsidRDefault="005169A7">
            <w:pPr>
              <w:pStyle w:val="ConsPlusNonformat"/>
              <w:jc w:val="both"/>
            </w:pPr>
            <w:r>
              <w:t xml:space="preserve">      есть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связь                      </w:t>
            </w:r>
          </w:p>
        </w:tc>
        <w:tc>
          <w:tcPr>
            <w:tcW w:w="2160" w:type="dxa"/>
            <w:tcBorders>
              <w:top w:val="nil"/>
            </w:tcBorders>
          </w:tcPr>
          <w:p w:rsidR="005169A7" w:rsidRDefault="005169A7">
            <w:pPr>
              <w:pStyle w:val="ConsPlusNonformat"/>
              <w:jc w:val="both"/>
            </w:pPr>
            <w:r>
              <w:t xml:space="preserve">      есть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4  </w:t>
            </w:r>
          </w:p>
        </w:tc>
        <w:tc>
          <w:tcPr>
            <w:tcW w:w="3480" w:type="dxa"/>
            <w:tcBorders>
              <w:top w:val="nil"/>
            </w:tcBorders>
          </w:tcPr>
          <w:p w:rsidR="005169A7" w:rsidRDefault="005169A7">
            <w:pPr>
              <w:pStyle w:val="ConsPlusNonformat"/>
              <w:jc w:val="both"/>
            </w:pPr>
            <w:r>
              <w:t xml:space="preserve">Площадь земельного участка </w:t>
            </w:r>
          </w:p>
        </w:tc>
        <w:tc>
          <w:tcPr>
            <w:tcW w:w="2160" w:type="dxa"/>
            <w:tcBorders>
              <w:top w:val="nil"/>
            </w:tcBorders>
          </w:tcPr>
          <w:p w:rsidR="005169A7" w:rsidRDefault="005169A7">
            <w:pPr>
              <w:pStyle w:val="ConsPlusNonformat"/>
              <w:jc w:val="both"/>
            </w:pPr>
            <w:r>
              <w:t xml:space="preserve">   0,2085 га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5  </w:t>
            </w:r>
          </w:p>
        </w:tc>
        <w:tc>
          <w:tcPr>
            <w:tcW w:w="3480" w:type="dxa"/>
            <w:tcBorders>
              <w:top w:val="nil"/>
            </w:tcBorders>
          </w:tcPr>
          <w:p w:rsidR="005169A7" w:rsidRDefault="005169A7">
            <w:pPr>
              <w:pStyle w:val="ConsPlusNonformat"/>
              <w:jc w:val="both"/>
            </w:pPr>
            <w:r>
              <w:t xml:space="preserve">Строительный объем         </w:t>
            </w:r>
          </w:p>
        </w:tc>
        <w:tc>
          <w:tcPr>
            <w:tcW w:w="2160" w:type="dxa"/>
            <w:tcBorders>
              <w:top w:val="nil"/>
            </w:tcBorders>
          </w:tcPr>
          <w:p w:rsidR="005169A7" w:rsidRDefault="005169A7">
            <w:pPr>
              <w:pStyle w:val="ConsPlusNonformat"/>
              <w:jc w:val="both"/>
            </w:pPr>
            <w:r>
              <w:t xml:space="preserve"> 9410,0 куб. м.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6  </w:t>
            </w:r>
          </w:p>
        </w:tc>
        <w:tc>
          <w:tcPr>
            <w:tcW w:w="3480" w:type="dxa"/>
            <w:tcBorders>
              <w:top w:val="nil"/>
            </w:tcBorders>
          </w:tcPr>
          <w:p w:rsidR="005169A7" w:rsidRDefault="005169A7">
            <w:pPr>
              <w:pStyle w:val="ConsPlusNonformat"/>
              <w:jc w:val="both"/>
            </w:pPr>
            <w:r>
              <w:t xml:space="preserve">Площадь застройки          </w:t>
            </w:r>
          </w:p>
        </w:tc>
        <w:tc>
          <w:tcPr>
            <w:tcW w:w="2160" w:type="dxa"/>
            <w:tcBorders>
              <w:top w:val="nil"/>
            </w:tcBorders>
          </w:tcPr>
          <w:p w:rsidR="005169A7" w:rsidRDefault="005169A7">
            <w:pPr>
              <w:pStyle w:val="ConsPlusNonformat"/>
              <w:jc w:val="both"/>
            </w:pPr>
            <w:r>
              <w:t xml:space="preserve">  676,5 кв. м.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7  </w:t>
            </w:r>
          </w:p>
        </w:tc>
        <w:tc>
          <w:tcPr>
            <w:tcW w:w="3480" w:type="dxa"/>
            <w:tcBorders>
              <w:top w:val="nil"/>
            </w:tcBorders>
          </w:tcPr>
          <w:p w:rsidR="005169A7" w:rsidRDefault="005169A7">
            <w:pPr>
              <w:pStyle w:val="ConsPlusNonformat"/>
              <w:jc w:val="both"/>
            </w:pPr>
            <w:r>
              <w:t xml:space="preserve">Общая площадь              </w:t>
            </w:r>
          </w:p>
        </w:tc>
        <w:tc>
          <w:tcPr>
            <w:tcW w:w="2160" w:type="dxa"/>
            <w:tcBorders>
              <w:top w:val="nil"/>
            </w:tcBorders>
          </w:tcPr>
          <w:p w:rsidR="005169A7" w:rsidRDefault="005169A7">
            <w:pPr>
              <w:pStyle w:val="ConsPlusNonformat"/>
              <w:jc w:val="both"/>
            </w:pPr>
            <w:r>
              <w:t xml:space="preserve"> 1270,9 кв. м.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8  </w:t>
            </w:r>
          </w:p>
        </w:tc>
        <w:tc>
          <w:tcPr>
            <w:tcW w:w="3480" w:type="dxa"/>
            <w:tcBorders>
              <w:top w:val="nil"/>
            </w:tcBorders>
          </w:tcPr>
          <w:p w:rsidR="005169A7" w:rsidRDefault="005169A7">
            <w:pPr>
              <w:pStyle w:val="ConsPlusNonformat"/>
              <w:jc w:val="both"/>
            </w:pPr>
            <w:r>
              <w:t xml:space="preserve">Торговая площадь           </w:t>
            </w:r>
          </w:p>
        </w:tc>
        <w:tc>
          <w:tcPr>
            <w:tcW w:w="2160" w:type="dxa"/>
            <w:tcBorders>
              <w:top w:val="nil"/>
            </w:tcBorders>
          </w:tcPr>
          <w:p w:rsidR="005169A7" w:rsidRDefault="005169A7">
            <w:pPr>
              <w:pStyle w:val="ConsPlusNonformat"/>
              <w:jc w:val="both"/>
            </w:pPr>
            <w:r>
              <w:t xml:space="preserve">  965,9 кв. м.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9  </w:t>
            </w:r>
          </w:p>
        </w:tc>
        <w:tc>
          <w:tcPr>
            <w:tcW w:w="3480" w:type="dxa"/>
            <w:tcBorders>
              <w:top w:val="nil"/>
            </w:tcBorders>
          </w:tcPr>
          <w:p w:rsidR="005169A7" w:rsidRDefault="005169A7">
            <w:pPr>
              <w:pStyle w:val="ConsPlusNonformat"/>
              <w:jc w:val="both"/>
            </w:pPr>
            <w:r>
              <w:t xml:space="preserve">План реализации            </w:t>
            </w:r>
          </w:p>
        </w:tc>
        <w:tc>
          <w:tcPr>
            <w:tcW w:w="2160" w:type="dxa"/>
            <w:tcBorders>
              <w:top w:val="nil"/>
            </w:tcBorders>
          </w:tcPr>
          <w:p w:rsidR="005169A7" w:rsidRDefault="005169A7">
            <w:pPr>
              <w:pStyle w:val="ConsPlusNonformat"/>
              <w:jc w:val="both"/>
            </w:pPr>
            <w:r>
              <w:t xml:space="preserve">      2012      </w:t>
            </w:r>
          </w:p>
        </w:tc>
        <w:tc>
          <w:tcPr>
            <w:tcW w:w="960" w:type="dxa"/>
            <w:tcBorders>
              <w:top w:val="nil"/>
            </w:tcBorders>
          </w:tcPr>
          <w:p w:rsidR="005169A7" w:rsidRDefault="005169A7">
            <w:pPr>
              <w:pStyle w:val="ConsPlusNonformat"/>
              <w:jc w:val="both"/>
            </w:pPr>
            <w:r>
              <w:t xml:space="preserve"> 2013 </w:t>
            </w:r>
          </w:p>
        </w:tc>
        <w:tc>
          <w:tcPr>
            <w:tcW w:w="960" w:type="dxa"/>
            <w:tcBorders>
              <w:top w:val="nil"/>
            </w:tcBorders>
          </w:tcPr>
          <w:p w:rsidR="005169A7" w:rsidRDefault="005169A7">
            <w:pPr>
              <w:pStyle w:val="ConsPlusNonformat"/>
              <w:jc w:val="both"/>
            </w:pPr>
            <w:r>
              <w:t xml:space="preserve"> 2014 </w:t>
            </w: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разработка проектно-сметной</w:t>
            </w:r>
          </w:p>
          <w:p w:rsidR="005169A7" w:rsidRDefault="005169A7">
            <w:pPr>
              <w:pStyle w:val="ConsPlusNonformat"/>
              <w:jc w:val="both"/>
            </w:pPr>
            <w:r>
              <w:t xml:space="preserve">документации, оформление   </w:t>
            </w:r>
          </w:p>
          <w:p w:rsidR="005169A7" w:rsidRDefault="005169A7">
            <w:pPr>
              <w:pStyle w:val="ConsPlusNonformat"/>
              <w:jc w:val="both"/>
            </w:pPr>
            <w:r>
              <w:t xml:space="preserve">разрешительных документов  </w:t>
            </w:r>
          </w:p>
        </w:tc>
        <w:tc>
          <w:tcPr>
            <w:tcW w:w="2160" w:type="dxa"/>
            <w:tcBorders>
              <w:top w:val="nil"/>
            </w:tcBorders>
          </w:tcPr>
          <w:p w:rsidR="005169A7" w:rsidRDefault="005169A7">
            <w:pPr>
              <w:pStyle w:val="ConsPlusNonformat"/>
              <w:jc w:val="both"/>
            </w:pPr>
            <w:r>
              <w:t xml:space="preserve">       2        </w:t>
            </w:r>
          </w:p>
        </w:tc>
        <w:tc>
          <w:tcPr>
            <w:tcW w:w="960" w:type="dxa"/>
            <w:tcBorders>
              <w:top w:val="nil"/>
            </w:tcBorders>
          </w:tcPr>
          <w:p w:rsidR="005169A7" w:rsidRDefault="005169A7">
            <w:pPr>
              <w:pStyle w:val="ConsPlusNonformat"/>
              <w:jc w:val="both"/>
            </w:pPr>
            <w:r>
              <w:t xml:space="preserve">  2   </w:t>
            </w:r>
          </w:p>
        </w:tc>
        <w:tc>
          <w:tcPr>
            <w:tcW w:w="960" w:type="dxa"/>
            <w:tcBorders>
              <w:top w:val="nil"/>
            </w:tcBorders>
          </w:tcPr>
          <w:p w:rsidR="005169A7" w:rsidRDefault="005169A7">
            <w:pPr>
              <w:pStyle w:val="ConsPlusNonformat"/>
              <w:jc w:val="both"/>
            </w:pPr>
            <w:r>
              <w:t xml:space="preserve"> 0,5  </w:t>
            </w: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строительство и            </w:t>
            </w:r>
          </w:p>
          <w:p w:rsidR="005169A7" w:rsidRDefault="005169A7">
            <w:pPr>
              <w:pStyle w:val="ConsPlusNonformat"/>
              <w:jc w:val="both"/>
            </w:pPr>
            <w:r>
              <w:t xml:space="preserve">реконструкция              </w:t>
            </w:r>
          </w:p>
        </w:tc>
        <w:tc>
          <w:tcPr>
            <w:tcW w:w="2160" w:type="dxa"/>
            <w:tcBorders>
              <w:top w:val="nil"/>
            </w:tcBorders>
          </w:tcPr>
          <w:p w:rsidR="005169A7" w:rsidRDefault="005169A7">
            <w:pPr>
              <w:pStyle w:val="ConsPlusNonformat"/>
              <w:jc w:val="both"/>
            </w:pPr>
            <w:r>
              <w:t xml:space="preserve">       40       </w:t>
            </w:r>
          </w:p>
        </w:tc>
        <w:tc>
          <w:tcPr>
            <w:tcW w:w="960" w:type="dxa"/>
            <w:tcBorders>
              <w:top w:val="nil"/>
            </w:tcBorders>
          </w:tcPr>
          <w:p w:rsidR="005169A7" w:rsidRDefault="005169A7">
            <w:pPr>
              <w:pStyle w:val="ConsPlusNonformat"/>
              <w:jc w:val="both"/>
            </w:pPr>
            <w:r>
              <w:t xml:space="preserve">  30  </w:t>
            </w:r>
          </w:p>
        </w:tc>
        <w:tc>
          <w:tcPr>
            <w:tcW w:w="960" w:type="dxa"/>
            <w:tcBorders>
              <w:top w:val="nil"/>
            </w:tcBorders>
          </w:tcPr>
          <w:p w:rsidR="005169A7" w:rsidRDefault="005169A7">
            <w:pPr>
              <w:pStyle w:val="ConsPlusNonformat"/>
              <w:jc w:val="both"/>
            </w:pPr>
            <w:r>
              <w:t xml:space="preserve">  20  </w:t>
            </w:r>
          </w:p>
        </w:tc>
      </w:tr>
      <w:tr w:rsidR="005169A7">
        <w:trPr>
          <w:trHeight w:val="240"/>
        </w:trPr>
        <w:tc>
          <w:tcPr>
            <w:tcW w:w="600" w:type="dxa"/>
            <w:tcBorders>
              <w:top w:val="nil"/>
            </w:tcBorders>
          </w:tcPr>
          <w:p w:rsidR="005169A7" w:rsidRDefault="005169A7">
            <w:pPr>
              <w:pStyle w:val="ConsPlusNonformat"/>
              <w:jc w:val="both"/>
            </w:pPr>
            <w:r>
              <w:t xml:space="preserve">10 </w:t>
            </w:r>
          </w:p>
        </w:tc>
        <w:tc>
          <w:tcPr>
            <w:tcW w:w="3480" w:type="dxa"/>
            <w:tcBorders>
              <w:top w:val="nil"/>
            </w:tcBorders>
          </w:tcPr>
          <w:p w:rsidR="005169A7" w:rsidRDefault="005169A7">
            <w:pPr>
              <w:pStyle w:val="ConsPlusNonformat"/>
              <w:jc w:val="both"/>
            </w:pPr>
            <w:r>
              <w:t xml:space="preserve">Источники финансирования   </w:t>
            </w:r>
          </w:p>
        </w:tc>
        <w:tc>
          <w:tcPr>
            <w:tcW w:w="21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инвестиционные кредиты     </w:t>
            </w:r>
          </w:p>
        </w:tc>
        <w:tc>
          <w:tcPr>
            <w:tcW w:w="2160" w:type="dxa"/>
            <w:tcBorders>
              <w:top w:val="nil"/>
            </w:tcBorders>
          </w:tcPr>
          <w:p w:rsidR="005169A7" w:rsidRDefault="005169A7">
            <w:pPr>
              <w:pStyle w:val="ConsPlusNonformat"/>
              <w:jc w:val="both"/>
            </w:pPr>
            <w:r>
              <w:t xml:space="preserve">       42       </w:t>
            </w:r>
          </w:p>
        </w:tc>
        <w:tc>
          <w:tcPr>
            <w:tcW w:w="960" w:type="dxa"/>
            <w:tcBorders>
              <w:top w:val="nil"/>
            </w:tcBorders>
          </w:tcPr>
          <w:p w:rsidR="005169A7" w:rsidRDefault="005169A7">
            <w:pPr>
              <w:pStyle w:val="ConsPlusNonformat"/>
              <w:jc w:val="both"/>
            </w:pPr>
            <w:r>
              <w:t xml:space="preserve">  32  </w:t>
            </w:r>
          </w:p>
        </w:tc>
        <w:tc>
          <w:tcPr>
            <w:tcW w:w="960" w:type="dxa"/>
            <w:tcBorders>
              <w:top w:val="nil"/>
            </w:tcBorders>
          </w:tcPr>
          <w:p w:rsidR="005169A7" w:rsidRDefault="005169A7">
            <w:pPr>
              <w:pStyle w:val="ConsPlusNonformat"/>
              <w:jc w:val="both"/>
            </w:pPr>
            <w:r>
              <w:t xml:space="preserve"> 20,5 </w:t>
            </w: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собственные средства       </w:t>
            </w:r>
          </w:p>
        </w:tc>
        <w:tc>
          <w:tcPr>
            <w:tcW w:w="21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11 </w:t>
            </w:r>
          </w:p>
        </w:tc>
        <w:tc>
          <w:tcPr>
            <w:tcW w:w="3480" w:type="dxa"/>
            <w:tcBorders>
              <w:top w:val="nil"/>
            </w:tcBorders>
          </w:tcPr>
          <w:p w:rsidR="005169A7" w:rsidRDefault="005169A7">
            <w:pPr>
              <w:pStyle w:val="ConsPlusNonformat"/>
              <w:jc w:val="both"/>
            </w:pPr>
            <w:r>
              <w:t xml:space="preserve">Ожидаемые результаты       </w:t>
            </w:r>
          </w:p>
        </w:tc>
        <w:tc>
          <w:tcPr>
            <w:tcW w:w="21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p>
        </w:tc>
        <w:tc>
          <w:tcPr>
            <w:tcW w:w="3480" w:type="dxa"/>
            <w:tcBorders>
              <w:top w:val="nil"/>
            </w:tcBorders>
          </w:tcPr>
          <w:p w:rsidR="005169A7" w:rsidRDefault="005169A7">
            <w:pPr>
              <w:pStyle w:val="ConsPlusNonformat"/>
              <w:jc w:val="both"/>
            </w:pPr>
            <w:r>
              <w:t xml:space="preserve">Двухэтажное здание         </w:t>
            </w:r>
          </w:p>
          <w:p w:rsidR="005169A7" w:rsidRDefault="005169A7">
            <w:pPr>
              <w:pStyle w:val="ConsPlusNonformat"/>
              <w:jc w:val="both"/>
            </w:pPr>
            <w:r>
              <w:t xml:space="preserve">магазина                   </w:t>
            </w:r>
          </w:p>
          <w:p w:rsidR="005169A7" w:rsidRDefault="005169A7">
            <w:pPr>
              <w:pStyle w:val="ConsPlusNonformat"/>
              <w:jc w:val="both"/>
            </w:pPr>
            <w:r>
              <w:t xml:space="preserve">непродовольственных        </w:t>
            </w:r>
          </w:p>
          <w:p w:rsidR="005169A7" w:rsidRDefault="005169A7">
            <w:pPr>
              <w:pStyle w:val="ConsPlusNonformat"/>
              <w:jc w:val="both"/>
            </w:pPr>
            <w:r>
              <w:t xml:space="preserve">товаров с техническим      </w:t>
            </w:r>
          </w:p>
          <w:p w:rsidR="005169A7" w:rsidRDefault="005169A7">
            <w:pPr>
              <w:pStyle w:val="ConsPlusNonformat"/>
              <w:jc w:val="both"/>
            </w:pPr>
            <w:r>
              <w:t xml:space="preserve">подпольем                  </w:t>
            </w:r>
          </w:p>
        </w:tc>
        <w:tc>
          <w:tcPr>
            <w:tcW w:w="21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r w:rsidR="005169A7">
        <w:trPr>
          <w:trHeight w:val="240"/>
        </w:trPr>
        <w:tc>
          <w:tcPr>
            <w:tcW w:w="600" w:type="dxa"/>
            <w:tcBorders>
              <w:top w:val="nil"/>
            </w:tcBorders>
          </w:tcPr>
          <w:p w:rsidR="005169A7" w:rsidRDefault="005169A7">
            <w:pPr>
              <w:pStyle w:val="ConsPlusNonformat"/>
              <w:jc w:val="both"/>
            </w:pPr>
            <w:r>
              <w:t xml:space="preserve">12 </w:t>
            </w:r>
          </w:p>
        </w:tc>
        <w:tc>
          <w:tcPr>
            <w:tcW w:w="3480" w:type="dxa"/>
            <w:tcBorders>
              <w:top w:val="nil"/>
            </w:tcBorders>
          </w:tcPr>
          <w:p w:rsidR="005169A7" w:rsidRDefault="005169A7">
            <w:pPr>
              <w:pStyle w:val="ConsPlusNonformat"/>
              <w:jc w:val="both"/>
            </w:pPr>
            <w:r>
              <w:t xml:space="preserve">Окупаемость                </w:t>
            </w:r>
          </w:p>
        </w:tc>
        <w:tc>
          <w:tcPr>
            <w:tcW w:w="2160" w:type="dxa"/>
            <w:tcBorders>
              <w:top w:val="nil"/>
            </w:tcBorders>
          </w:tcPr>
          <w:p w:rsidR="005169A7" w:rsidRDefault="005169A7">
            <w:pPr>
              <w:pStyle w:val="ConsPlusNonformat"/>
              <w:jc w:val="both"/>
            </w:pPr>
            <w:r>
              <w:t xml:space="preserve">     5 лет      </w:t>
            </w:r>
          </w:p>
        </w:tc>
        <w:tc>
          <w:tcPr>
            <w:tcW w:w="960" w:type="dxa"/>
            <w:tcBorders>
              <w:top w:val="nil"/>
            </w:tcBorders>
          </w:tcPr>
          <w:p w:rsidR="005169A7" w:rsidRDefault="005169A7">
            <w:pPr>
              <w:pStyle w:val="ConsPlusNonformat"/>
              <w:jc w:val="both"/>
            </w:pPr>
          </w:p>
        </w:tc>
        <w:tc>
          <w:tcPr>
            <w:tcW w:w="960" w:type="dxa"/>
            <w:tcBorders>
              <w:top w:val="nil"/>
            </w:tcBorders>
          </w:tcPr>
          <w:p w:rsidR="005169A7" w:rsidRDefault="005169A7">
            <w:pPr>
              <w:pStyle w:val="ConsPlusNonformat"/>
              <w:jc w:val="both"/>
            </w:pPr>
          </w:p>
        </w:tc>
      </w:tr>
    </w:tbl>
    <w:p w:rsidR="005169A7" w:rsidRDefault="005169A7">
      <w:pPr>
        <w:pStyle w:val="ConsPlusNormal"/>
        <w:jc w:val="center"/>
      </w:pPr>
    </w:p>
    <w:p w:rsidR="005169A7" w:rsidRDefault="005169A7">
      <w:pPr>
        <w:pStyle w:val="ConsPlusNormal"/>
        <w:jc w:val="center"/>
        <w:outlineLvl w:val="1"/>
      </w:pPr>
      <w:r>
        <w:t>5 Механизм реализации стратегии развития торговли</w:t>
      </w:r>
    </w:p>
    <w:p w:rsidR="005169A7" w:rsidRDefault="005169A7">
      <w:pPr>
        <w:pStyle w:val="ConsPlusNormal"/>
        <w:ind w:firstLine="540"/>
        <w:jc w:val="both"/>
      </w:pPr>
    </w:p>
    <w:p w:rsidR="005169A7" w:rsidRDefault="005169A7">
      <w:pPr>
        <w:pStyle w:val="ConsPlusNormal"/>
        <w:ind w:firstLine="540"/>
        <w:jc w:val="both"/>
      </w:pPr>
      <w:r>
        <w:t>Механизм реализации стратегии развития потребительского рынка во многом определяется уровнем социально-экономического развития Камчатского края, структурной организацией его территории и ориентируется на деятельность ведущих отраслей экономики: сельское хозяйство, пищевую и перерабатывающую промышленность, развитие оптовой торговли, туристско-рекреационную деятельность.</w:t>
      </w:r>
    </w:p>
    <w:p w:rsidR="005169A7" w:rsidRDefault="005169A7">
      <w:pPr>
        <w:pStyle w:val="ConsPlusNormal"/>
        <w:spacing w:before="220"/>
        <w:ind w:firstLine="540"/>
        <w:jc w:val="both"/>
      </w:pPr>
      <w:r>
        <w:t>Стратегия развития торговли будет реализовываться через следующие направления.</w:t>
      </w:r>
    </w:p>
    <w:p w:rsidR="005169A7" w:rsidRDefault="005169A7">
      <w:pPr>
        <w:pStyle w:val="ConsPlusNormal"/>
        <w:spacing w:before="220"/>
        <w:ind w:firstLine="540"/>
        <w:jc w:val="both"/>
      </w:pPr>
      <w:r>
        <w:t>1. Повышение эффективности государственного регулирования сектора торговли и услуг.</w:t>
      </w:r>
    </w:p>
    <w:p w:rsidR="005169A7" w:rsidRDefault="005169A7">
      <w:pPr>
        <w:pStyle w:val="ConsPlusNormal"/>
        <w:spacing w:before="220"/>
        <w:ind w:firstLine="540"/>
        <w:jc w:val="both"/>
      </w:pPr>
      <w:r>
        <w:t>В целях реализации направления представляется целесообразным систематизировать и актуализовать нормативно-правовую базу, регулирующую деятельность отраслевых организаций, с целью обеспечения правового регулирования потребительской сферы:</w:t>
      </w:r>
    </w:p>
    <w:p w:rsidR="005169A7" w:rsidRDefault="005169A7">
      <w:pPr>
        <w:pStyle w:val="ConsPlusNormal"/>
        <w:spacing w:before="220"/>
        <w:ind w:firstLine="540"/>
        <w:jc w:val="both"/>
      </w:pPr>
      <w:r>
        <w:t>- привести краевое законодательство в соответствие с федеральным;</w:t>
      </w:r>
    </w:p>
    <w:p w:rsidR="005169A7" w:rsidRDefault="005169A7">
      <w:pPr>
        <w:pStyle w:val="ConsPlusNormal"/>
        <w:spacing w:before="220"/>
        <w:ind w:firstLine="540"/>
        <w:jc w:val="both"/>
      </w:pPr>
      <w:r>
        <w:t>- внести изменения в краевое законодательство в тех его частях, которые не соответствуют современному уровню развития сектора отрасли, технологий или других секторов и отраслей, непосредственно связанных с развитием потребительской сферы;</w:t>
      </w:r>
    </w:p>
    <w:p w:rsidR="005169A7" w:rsidRDefault="005169A7">
      <w:pPr>
        <w:pStyle w:val="ConsPlusNormal"/>
        <w:spacing w:before="220"/>
        <w:ind w:firstLine="540"/>
        <w:jc w:val="both"/>
      </w:pPr>
      <w:r>
        <w:t>- четко разграничить полномочия между краевыми и муниципальными властями по регулированию отраслевой деятельности;</w:t>
      </w:r>
    </w:p>
    <w:p w:rsidR="005169A7" w:rsidRDefault="005169A7">
      <w:pPr>
        <w:pStyle w:val="ConsPlusNormal"/>
        <w:spacing w:before="220"/>
        <w:ind w:firstLine="540"/>
        <w:jc w:val="both"/>
      </w:pPr>
      <w:r>
        <w:t>- совершенствовать систему регулирования, контроля качества и безопасности товаров и услуг.</w:t>
      </w:r>
    </w:p>
    <w:p w:rsidR="005169A7" w:rsidRDefault="005169A7">
      <w:pPr>
        <w:pStyle w:val="ConsPlusNormal"/>
        <w:spacing w:before="220"/>
        <w:ind w:firstLine="540"/>
        <w:jc w:val="both"/>
      </w:pPr>
      <w:r>
        <w:t xml:space="preserve">Сценарным фактором развития торговли, определяющим действия государственной власти, является принятый Федеральный </w:t>
      </w:r>
      <w:hyperlink r:id="rId20" w:history="1">
        <w:r>
          <w:rPr>
            <w:color w:val="0000FF"/>
          </w:rPr>
          <w:t>закон</w:t>
        </w:r>
      </w:hyperlink>
      <w:r>
        <w:t xml:space="preserve"> от 28 декабря 2009 года N 381-ФЗ "Об основах регулирования торговой деятельности в Российской Федерации" и изменения регулирования рынков алкогольной и табачной продукции, Федеральный </w:t>
      </w:r>
      <w:hyperlink r:id="rId21" w:history="1">
        <w:r>
          <w:rPr>
            <w:color w:val="0000FF"/>
          </w:rPr>
          <w:t>закон</w:t>
        </w:r>
      </w:hyperlink>
      <w:r>
        <w:t xml:space="preserve"> от 26.07.2006 N 135-ФЗ "О защите конкуренции".</w:t>
      </w:r>
    </w:p>
    <w:p w:rsidR="005169A7" w:rsidRDefault="005169A7">
      <w:pPr>
        <w:pStyle w:val="ConsPlusNormal"/>
        <w:spacing w:before="220"/>
        <w:ind w:firstLine="540"/>
        <w:jc w:val="both"/>
      </w:pPr>
      <w:r>
        <w:t>2. Развитие инфраструктуры торговли.</w:t>
      </w:r>
    </w:p>
    <w:p w:rsidR="005169A7" w:rsidRDefault="005169A7">
      <w:pPr>
        <w:pStyle w:val="ConsPlusNormal"/>
        <w:spacing w:before="220"/>
        <w:ind w:firstLine="540"/>
        <w:jc w:val="both"/>
      </w:pPr>
      <w:r>
        <w:t>Меры государственной политики в области развития торговли должны быть ориентированы на обеспечение доступности площадей и земель для размещения торговых организаций.</w:t>
      </w:r>
    </w:p>
    <w:p w:rsidR="005169A7" w:rsidRDefault="005169A7">
      <w:pPr>
        <w:pStyle w:val="ConsPlusNormal"/>
        <w:spacing w:before="220"/>
        <w:ind w:firstLine="540"/>
        <w:jc w:val="both"/>
      </w:pPr>
      <w:r>
        <w:t>Под инфраструктурой в данном случае понимаются не только базовые инфраструктурные объекты, такие как дороги, порты, склады, торговые объекты, но и инфраструктура услуг для сектора торговли, включающая наличие необходимого количества высокоразвитых логистических компаний и оптовых поставщиков, компаний, работающих на рекламном рынке, образовательных учреждений.</w:t>
      </w:r>
    </w:p>
    <w:p w:rsidR="005169A7" w:rsidRDefault="005169A7">
      <w:pPr>
        <w:pStyle w:val="ConsPlusNormal"/>
        <w:spacing w:before="220"/>
        <w:ind w:firstLine="540"/>
        <w:jc w:val="both"/>
      </w:pPr>
      <w:r>
        <w:lastRenderedPageBreak/>
        <w:t>3. Стимулирование развития торговли и услуг в малых и отдаленных населенных пунктах.</w:t>
      </w:r>
    </w:p>
    <w:p w:rsidR="005169A7" w:rsidRDefault="005169A7">
      <w:pPr>
        <w:pStyle w:val="ConsPlusNormal"/>
        <w:spacing w:before="220"/>
        <w:ind w:firstLine="540"/>
        <w:jc w:val="both"/>
      </w:pPr>
      <w:r>
        <w:t>Основными инструментами государственного стимулирования развития отрасли, которые не требуют государственных вложений, в неблагоприятных районах с точки зрения экономической эффективности открытия предприятий потребительской сферы, являются:</w:t>
      </w:r>
    </w:p>
    <w:p w:rsidR="005169A7" w:rsidRDefault="005169A7">
      <w:pPr>
        <w:pStyle w:val="ConsPlusNormal"/>
        <w:spacing w:before="220"/>
        <w:ind w:firstLine="540"/>
        <w:jc w:val="both"/>
      </w:pPr>
      <w:r>
        <w:t>- проведение классификации районов и населенных пунктов по степени экономической привлекательности для компаний/предпринимателей;</w:t>
      </w:r>
    </w:p>
    <w:p w:rsidR="005169A7" w:rsidRDefault="005169A7">
      <w:pPr>
        <w:pStyle w:val="ConsPlusNormal"/>
        <w:spacing w:before="220"/>
        <w:ind w:firstLine="540"/>
        <w:jc w:val="both"/>
      </w:pPr>
      <w:r>
        <w:t>- предоставление компаниям/предпринимателям льготных условий, субсидирования затрат в рамках краевых целевых программ;</w:t>
      </w:r>
    </w:p>
    <w:p w:rsidR="005169A7" w:rsidRDefault="005169A7">
      <w:pPr>
        <w:pStyle w:val="ConsPlusNormal"/>
        <w:spacing w:before="220"/>
        <w:ind w:firstLine="540"/>
        <w:jc w:val="both"/>
      </w:pPr>
      <w:r>
        <w:t>- разработка краевых целевых программ с выделением бюджетных средств на развитие торговли в отдаленных населенных пунктах.</w:t>
      </w:r>
    </w:p>
    <w:p w:rsidR="005169A7" w:rsidRDefault="005169A7">
      <w:pPr>
        <w:pStyle w:val="ConsPlusNormal"/>
        <w:spacing w:before="220"/>
        <w:ind w:firstLine="540"/>
        <w:jc w:val="both"/>
      </w:pPr>
      <w:r>
        <w:t>4. Обеспечение необходимого уровня конкуренции</w:t>
      </w:r>
    </w:p>
    <w:p w:rsidR="005169A7" w:rsidRDefault="005169A7">
      <w:pPr>
        <w:pStyle w:val="ConsPlusNormal"/>
        <w:spacing w:before="220"/>
        <w:ind w:firstLine="540"/>
        <w:jc w:val="both"/>
      </w:pPr>
      <w:r>
        <w:t>В качестве мер поддержки конкуренции необходимо предусмотреть:</w:t>
      </w:r>
    </w:p>
    <w:p w:rsidR="005169A7" w:rsidRDefault="005169A7">
      <w:pPr>
        <w:pStyle w:val="ConsPlusNormal"/>
        <w:spacing w:before="220"/>
        <w:ind w:firstLine="540"/>
        <w:jc w:val="both"/>
      </w:pPr>
      <w:r>
        <w:t>- привлечение инвестиций в отрасль;</w:t>
      </w:r>
    </w:p>
    <w:p w:rsidR="005169A7" w:rsidRDefault="005169A7">
      <w:pPr>
        <w:pStyle w:val="ConsPlusNormal"/>
        <w:spacing w:before="220"/>
        <w:ind w:firstLine="540"/>
        <w:jc w:val="both"/>
      </w:pPr>
      <w:r>
        <w:t>- государственную поддержку организаций торговли и оказания услуг;</w:t>
      </w:r>
    </w:p>
    <w:p w:rsidR="005169A7" w:rsidRDefault="005169A7">
      <w:pPr>
        <w:pStyle w:val="ConsPlusNormal"/>
        <w:spacing w:before="220"/>
        <w:ind w:firstLine="540"/>
        <w:jc w:val="both"/>
      </w:pPr>
      <w:r>
        <w:t>- совершенствование каналов товародвижения за счет внедрения прогрессивных технологий организации логистики;</w:t>
      </w:r>
    </w:p>
    <w:p w:rsidR="005169A7" w:rsidRDefault="005169A7">
      <w:pPr>
        <w:pStyle w:val="ConsPlusNormal"/>
        <w:spacing w:before="220"/>
        <w:ind w:firstLine="540"/>
        <w:jc w:val="both"/>
      </w:pPr>
      <w:r>
        <w:t>- развитие оптовой торговли продовольственными и непродовольственными товарами на основе создания современных оптовых структур, распределительных и логистических центров, магазинов-складов и овощехранилищ;</w:t>
      </w:r>
    </w:p>
    <w:p w:rsidR="005169A7" w:rsidRDefault="005169A7">
      <w:pPr>
        <w:pStyle w:val="ConsPlusNormal"/>
        <w:spacing w:before="220"/>
        <w:ind w:firstLine="540"/>
        <w:jc w:val="both"/>
      </w:pPr>
      <w:r>
        <w:t>- увеличение количества современных предприятий розничной торговли;</w:t>
      </w:r>
    </w:p>
    <w:p w:rsidR="005169A7" w:rsidRDefault="005169A7">
      <w:pPr>
        <w:pStyle w:val="ConsPlusNormal"/>
        <w:spacing w:before="220"/>
        <w:ind w:firstLine="540"/>
        <w:jc w:val="both"/>
      </w:pPr>
      <w:r>
        <w:t>- организация мелкорозничной торговли;</w:t>
      </w:r>
    </w:p>
    <w:p w:rsidR="005169A7" w:rsidRDefault="005169A7">
      <w:pPr>
        <w:pStyle w:val="ConsPlusNormal"/>
        <w:spacing w:before="220"/>
        <w:ind w:firstLine="540"/>
        <w:jc w:val="both"/>
      </w:pPr>
      <w:r>
        <w:t>- активизация выхода сельхозпроизводителей на потребительский рынок;</w:t>
      </w:r>
    </w:p>
    <w:p w:rsidR="005169A7" w:rsidRDefault="005169A7">
      <w:pPr>
        <w:pStyle w:val="ConsPlusNormal"/>
        <w:spacing w:before="220"/>
        <w:ind w:firstLine="540"/>
        <w:jc w:val="both"/>
      </w:pPr>
      <w:r>
        <w:t>- увеличение продажи в кредит товаров длительного пользования;</w:t>
      </w:r>
    </w:p>
    <w:p w:rsidR="005169A7" w:rsidRDefault="005169A7">
      <w:pPr>
        <w:pStyle w:val="ConsPlusNormal"/>
        <w:spacing w:before="220"/>
        <w:ind w:firstLine="540"/>
        <w:jc w:val="both"/>
      </w:pPr>
      <w:r>
        <w:t>- отслеживание динамики и уровня цен по отдельным группам товаров;</w:t>
      </w:r>
    </w:p>
    <w:p w:rsidR="005169A7" w:rsidRDefault="005169A7">
      <w:pPr>
        <w:pStyle w:val="ConsPlusNormal"/>
        <w:spacing w:before="220"/>
        <w:ind w:firstLine="540"/>
        <w:jc w:val="both"/>
      </w:pPr>
      <w:r>
        <w:t>- поддержку высокого уровня деловой активности в потребительской сфере, в том числе проведение на постоянной основе специализированных отраслевых выставок, конкурсов, конференций, семинаров, ярмарок и т.п;</w:t>
      </w:r>
    </w:p>
    <w:p w:rsidR="005169A7" w:rsidRDefault="005169A7">
      <w:pPr>
        <w:pStyle w:val="ConsPlusNormal"/>
        <w:spacing w:before="220"/>
        <w:ind w:firstLine="540"/>
        <w:jc w:val="both"/>
      </w:pPr>
      <w:r>
        <w:t>- увеличения показателя обеспеченности торговой площадью на 1 тыс. человек до 730 кв. метров за счет развития всех форматов торговли, в том числе и соблюдения схем размещения нестационарных торговых объектов на территориях муниципальных образований в Камчатском крае;</w:t>
      </w:r>
    </w:p>
    <w:p w:rsidR="005169A7" w:rsidRDefault="005169A7">
      <w:pPr>
        <w:pStyle w:val="ConsPlusNormal"/>
        <w:spacing w:before="220"/>
        <w:ind w:firstLine="540"/>
        <w:jc w:val="both"/>
      </w:pPr>
      <w:r>
        <w:t>- доведение показателя обеспеченности посадочными местами на 1 тыс. человек до уровня 100 мест;</w:t>
      </w:r>
    </w:p>
    <w:p w:rsidR="005169A7" w:rsidRDefault="005169A7">
      <w:pPr>
        <w:pStyle w:val="ConsPlusNormal"/>
        <w:spacing w:before="220"/>
        <w:ind w:firstLine="540"/>
        <w:jc w:val="both"/>
      </w:pPr>
      <w:r>
        <w:t>- развитие современных форматов и способов торговли, оказания услуг;</w:t>
      </w:r>
    </w:p>
    <w:p w:rsidR="005169A7" w:rsidRDefault="005169A7">
      <w:pPr>
        <w:pStyle w:val="ConsPlusNormal"/>
        <w:spacing w:before="220"/>
        <w:ind w:firstLine="540"/>
        <w:jc w:val="both"/>
      </w:pPr>
      <w:r>
        <w:t>- внедрение современных информационно-коммуникационных технологий в сфере потребительского рынка и услуг;</w:t>
      </w:r>
    </w:p>
    <w:p w:rsidR="005169A7" w:rsidRDefault="005169A7">
      <w:pPr>
        <w:pStyle w:val="ConsPlusNormal"/>
        <w:spacing w:before="220"/>
        <w:ind w:firstLine="540"/>
        <w:jc w:val="both"/>
      </w:pPr>
      <w:r>
        <w:t xml:space="preserve">- расширение масштабов применения франчайзинга, как современного метода развития </w:t>
      </w:r>
      <w:r>
        <w:lastRenderedPageBreak/>
        <w:t>отрасли;</w:t>
      </w:r>
    </w:p>
    <w:p w:rsidR="005169A7" w:rsidRDefault="005169A7">
      <w:pPr>
        <w:pStyle w:val="ConsPlusNormal"/>
        <w:spacing w:before="220"/>
        <w:ind w:firstLine="540"/>
        <w:jc w:val="both"/>
      </w:pPr>
      <w:r>
        <w:t>- стимулирование развития дистанционной торговли;</w:t>
      </w:r>
    </w:p>
    <w:p w:rsidR="005169A7" w:rsidRDefault="005169A7">
      <w:pPr>
        <w:pStyle w:val="ConsPlusNormal"/>
        <w:spacing w:before="220"/>
        <w:ind w:firstLine="540"/>
        <w:jc w:val="both"/>
      </w:pPr>
      <w:r>
        <w:t>- вендинговое обслуживание;</w:t>
      </w:r>
    </w:p>
    <w:p w:rsidR="005169A7" w:rsidRDefault="005169A7">
      <w:pPr>
        <w:pStyle w:val="ConsPlusNormal"/>
        <w:spacing w:before="220"/>
        <w:ind w:firstLine="540"/>
        <w:jc w:val="both"/>
      </w:pPr>
      <w:r>
        <w:t>- стимулирование развития удаленных каналов продаж и оказания услуг;</w:t>
      </w:r>
    </w:p>
    <w:p w:rsidR="005169A7" w:rsidRDefault="005169A7">
      <w:pPr>
        <w:pStyle w:val="ConsPlusNormal"/>
        <w:spacing w:before="220"/>
        <w:ind w:firstLine="540"/>
        <w:jc w:val="both"/>
      </w:pPr>
      <w:r>
        <w:t>- обеспечение доступности товаров местных производителей в торговую сеть Камчатского края, в том числе путем организации ими собственных товаропроводящих сетей, повышения качества и расширения ассортимента производимых в крае потребительских товаров, а также создание условий для реализации излишков сельскохозяйственной продукции (крестьянско-фермерских хозяйств, личных подсобных хозяйств граждан);</w:t>
      </w:r>
    </w:p>
    <w:p w:rsidR="005169A7" w:rsidRDefault="005169A7">
      <w:pPr>
        <w:pStyle w:val="ConsPlusNormal"/>
        <w:spacing w:before="220"/>
        <w:ind w:firstLine="540"/>
        <w:jc w:val="both"/>
      </w:pPr>
      <w:r>
        <w:t>- развитие торговой деятельности потребительской кооперации:</w:t>
      </w:r>
    </w:p>
    <w:p w:rsidR="005169A7" w:rsidRDefault="005169A7">
      <w:pPr>
        <w:pStyle w:val="ConsPlusNormal"/>
        <w:spacing w:before="220"/>
        <w:ind w:firstLine="540"/>
        <w:jc w:val="both"/>
      </w:pPr>
      <w:r>
        <w:t>а) увеличение степени охвата розничным оборотом денежных доходов сельского населения, направляемых на покупку потребительских товаров в сельской местности;</w:t>
      </w:r>
    </w:p>
    <w:p w:rsidR="005169A7" w:rsidRDefault="005169A7">
      <w:pPr>
        <w:pStyle w:val="ConsPlusNormal"/>
        <w:spacing w:before="220"/>
        <w:ind w:firstLine="540"/>
        <w:jc w:val="both"/>
      </w:pPr>
      <w:r>
        <w:t>б) расконсервация и включение в активную деятельность ранее закрытых организаций розничной торговли путем их реконструкции и технического перевооружения с целью создания условий для приема от населения края сельскохозяйственных продуктов, первичной их переработки, реализации продукции предприятий общественного питания, аптечной торговли.</w:t>
      </w:r>
    </w:p>
    <w:p w:rsidR="005169A7" w:rsidRDefault="005169A7">
      <w:pPr>
        <w:pStyle w:val="ConsPlusNormal"/>
        <w:spacing w:before="220"/>
        <w:ind w:firstLine="540"/>
        <w:jc w:val="both"/>
      </w:pPr>
      <w:r>
        <w:t>5. Поддержка развития малого и среднего бизнеса без ограничения развития сетей.</w:t>
      </w:r>
    </w:p>
    <w:p w:rsidR="005169A7" w:rsidRDefault="005169A7">
      <w:pPr>
        <w:pStyle w:val="ConsPlusNormal"/>
        <w:spacing w:before="220"/>
        <w:ind w:firstLine="540"/>
        <w:jc w:val="both"/>
      </w:pPr>
      <w:r>
        <w:t>К основным мероприятиям можно отнести:</w:t>
      </w:r>
    </w:p>
    <w:p w:rsidR="005169A7" w:rsidRDefault="005169A7">
      <w:pPr>
        <w:pStyle w:val="ConsPlusNormal"/>
        <w:spacing w:before="220"/>
        <w:ind w:firstLine="540"/>
        <w:jc w:val="both"/>
      </w:pPr>
      <w:r>
        <w:t>- содействие в оказании услуг малому и среднему бизнесу через сеть многофункциональных центров, оформлении разрешительных документов на предпринимательскую деятельность в организациях, осуществляющих контроль (надзор) деятельности малого бизнеса, снижение административных барьеров);</w:t>
      </w:r>
    </w:p>
    <w:p w:rsidR="005169A7" w:rsidRDefault="005169A7">
      <w:pPr>
        <w:pStyle w:val="ConsPlusNormal"/>
        <w:spacing w:before="220"/>
        <w:ind w:firstLine="540"/>
        <w:jc w:val="both"/>
      </w:pPr>
      <w:r>
        <w:t>- финансовую поддержку субъектов малого и среднего предпринимательства;</w:t>
      </w:r>
    </w:p>
    <w:p w:rsidR="005169A7" w:rsidRDefault="005169A7">
      <w:pPr>
        <w:pStyle w:val="ConsPlusNormal"/>
        <w:spacing w:before="220"/>
        <w:ind w:firstLine="540"/>
        <w:jc w:val="both"/>
      </w:pPr>
      <w:r>
        <w:t>- формирование эффективной информационной системы поддержки малого и среднего предпринимательства;</w:t>
      </w:r>
    </w:p>
    <w:p w:rsidR="005169A7" w:rsidRDefault="005169A7">
      <w:pPr>
        <w:pStyle w:val="ConsPlusNormal"/>
        <w:spacing w:before="220"/>
        <w:ind w:firstLine="540"/>
        <w:jc w:val="both"/>
      </w:pPr>
      <w:r>
        <w:t>- создание положительного имиджа, популяризация предпринимательской деятельности.</w:t>
      </w:r>
    </w:p>
    <w:p w:rsidR="005169A7" w:rsidRDefault="005169A7">
      <w:pPr>
        <w:pStyle w:val="ConsPlusNormal"/>
        <w:spacing w:before="220"/>
        <w:ind w:firstLine="540"/>
        <w:jc w:val="both"/>
      </w:pPr>
      <w:r>
        <w:t>6. Снижение кадрового дефицита в отрасли.</w:t>
      </w:r>
    </w:p>
    <w:p w:rsidR="005169A7" w:rsidRDefault="005169A7">
      <w:pPr>
        <w:pStyle w:val="ConsPlusNormal"/>
        <w:spacing w:before="220"/>
        <w:ind w:firstLine="540"/>
        <w:jc w:val="both"/>
      </w:pPr>
      <w:r>
        <w:t>В потребительской сфере Камчатского края наблюдается значительный дефицит кадров, который вызван главным образом быстрым ростом отрасли в последние годы.</w:t>
      </w:r>
    </w:p>
    <w:p w:rsidR="005169A7" w:rsidRDefault="005169A7">
      <w:pPr>
        <w:pStyle w:val="ConsPlusNormal"/>
        <w:spacing w:before="220"/>
        <w:ind w:firstLine="540"/>
        <w:jc w:val="both"/>
      </w:pPr>
      <w:r>
        <w:t>Наибольший дефицит трудовых ресурсов наблюдается на уровне низко-квалифицированного персонала и сотрудников средней квалификации. Проблемы с набором персонала низкой квалификации связаны, в первую очередь, с низким уровнем оплаты труда, высокой текучестью кадров и низкой степенью престижности профессии. Также существует дефицит кадров средней квалификации, который связан, с одной стороны, с быстрым ростом отрасли, с другой стороны, с недостаточным качеством подготовки выпускников вузов, обучающихся специальностям для сферы торговли и услуг.</w:t>
      </w:r>
    </w:p>
    <w:p w:rsidR="005169A7" w:rsidRDefault="005169A7">
      <w:pPr>
        <w:pStyle w:val="ConsPlusNormal"/>
        <w:spacing w:before="220"/>
        <w:ind w:firstLine="540"/>
        <w:jc w:val="both"/>
      </w:pPr>
      <w:r>
        <w:t>Проблемы, связанные с дефицитом топ-менеджмента и сотрудников низкой квалификации, как правило, решаются на уровне компании, тогда как решение с дефицитом сотрудников средней квалификации требует государственного вмешательства.</w:t>
      </w:r>
    </w:p>
    <w:p w:rsidR="005169A7" w:rsidRDefault="005169A7">
      <w:pPr>
        <w:pStyle w:val="ConsPlusNormal"/>
        <w:spacing w:before="220"/>
        <w:ind w:firstLine="540"/>
        <w:jc w:val="both"/>
      </w:pPr>
      <w:r>
        <w:lastRenderedPageBreak/>
        <w:t>Основными инструментами снижения дефицита низко-квалифицированного персонала для компаний малого, среднего бизнеса и крупных сетевых компаний, является повышение мотивации сотрудников: посредством повышения заработной платы, создания благоприятных условий труда, предоставления возможности карьерного роста.</w:t>
      </w:r>
    </w:p>
    <w:p w:rsidR="005169A7" w:rsidRDefault="005169A7">
      <w:pPr>
        <w:pStyle w:val="ConsPlusNormal"/>
        <w:spacing w:before="220"/>
        <w:ind w:firstLine="540"/>
        <w:jc w:val="both"/>
      </w:pPr>
      <w:r>
        <w:t>Решению проблемы с дефицитом персонала средней квалификации, помимо проведения корпоративных мероприятий, направленных на повышение мотивации сотрудников, может способствовать государственная поддержка, а именно создание государственно-частного партнерства между образовательными учреждениями и крупными компаниями.</w:t>
      </w:r>
    </w:p>
    <w:p w:rsidR="005169A7" w:rsidRDefault="005169A7">
      <w:pPr>
        <w:pStyle w:val="ConsPlusNormal"/>
        <w:spacing w:before="220"/>
        <w:ind w:firstLine="540"/>
        <w:jc w:val="both"/>
      </w:pPr>
      <w:r>
        <w:t>7. Стимулирование потребительского спроса:</w:t>
      </w:r>
    </w:p>
    <w:p w:rsidR="005169A7" w:rsidRDefault="005169A7">
      <w:pPr>
        <w:pStyle w:val="ConsPlusNormal"/>
        <w:spacing w:before="220"/>
        <w:ind w:firstLine="540"/>
        <w:jc w:val="both"/>
      </w:pPr>
      <w:r>
        <w:t>- осуществление социальных и экономических мер поддержки платежеспособного спроса малообеспеченных слоев населения;</w:t>
      </w:r>
    </w:p>
    <w:p w:rsidR="005169A7" w:rsidRDefault="005169A7">
      <w:pPr>
        <w:pStyle w:val="ConsPlusNormal"/>
        <w:spacing w:before="220"/>
        <w:ind w:firstLine="540"/>
        <w:jc w:val="both"/>
      </w:pPr>
      <w:r>
        <w:t>- обеспечение эффективной и доступной защиты прав потребителей;</w:t>
      </w:r>
    </w:p>
    <w:p w:rsidR="005169A7" w:rsidRDefault="005169A7">
      <w:pPr>
        <w:pStyle w:val="ConsPlusNormal"/>
        <w:spacing w:before="220"/>
        <w:ind w:firstLine="540"/>
        <w:jc w:val="both"/>
      </w:pPr>
      <w:r>
        <w:t>- содействие повышению правовой грамотности и информированности населения Камчатского края в вопросах защиты прав потребителей, формирование навыков рационального потребительского поведения; совершенствование форм обслуживания маломобильных категорий населения;</w:t>
      </w:r>
    </w:p>
    <w:p w:rsidR="005169A7" w:rsidRDefault="005169A7">
      <w:pPr>
        <w:pStyle w:val="ConsPlusNormal"/>
        <w:spacing w:before="220"/>
        <w:ind w:firstLine="540"/>
        <w:jc w:val="both"/>
      </w:pPr>
      <w:r>
        <w:t>- формирование потребительской культуры поведения.</w:t>
      </w:r>
    </w:p>
    <w:p w:rsidR="005169A7" w:rsidRDefault="005169A7">
      <w:pPr>
        <w:pStyle w:val="ConsPlusNormal"/>
        <w:ind w:firstLine="540"/>
        <w:jc w:val="both"/>
      </w:pPr>
    </w:p>
    <w:p w:rsidR="005169A7" w:rsidRDefault="005169A7">
      <w:pPr>
        <w:pStyle w:val="ConsPlusNormal"/>
        <w:jc w:val="center"/>
        <w:outlineLvl w:val="2"/>
      </w:pPr>
      <w:r>
        <w:t>5.1 Сводные экономические показатели</w:t>
      </w:r>
    </w:p>
    <w:p w:rsidR="005169A7" w:rsidRDefault="005169A7">
      <w:pPr>
        <w:pStyle w:val="ConsPlusNormal"/>
        <w:jc w:val="center"/>
      </w:pPr>
      <w:r>
        <w:t>реализации плана развития торговли</w:t>
      </w:r>
    </w:p>
    <w:p w:rsidR="005169A7" w:rsidRDefault="005169A7">
      <w:pPr>
        <w:pStyle w:val="ConsPlusNormal"/>
        <w:ind w:firstLine="540"/>
        <w:jc w:val="both"/>
      </w:pPr>
    </w:p>
    <w:p w:rsidR="005169A7" w:rsidRDefault="005169A7">
      <w:pPr>
        <w:pStyle w:val="ConsPlusNormal"/>
        <w:ind w:firstLine="540"/>
        <w:jc w:val="both"/>
      </w:pPr>
      <w:r>
        <w:t xml:space="preserve">Сценарными факторами развития торговли в Камчатском крае является утвержденная Стратегия социально-экономического развития Камчатского края до 2025 года и принятый Федеральный </w:t>
      </w:r>
      <w:hyperlink r:id="rId22"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которые прогнозируют следующие целевые индикаторы реализации Стратегии.</w:t>
      </w:r>
    </w:p>
    <w:p w:rsidR="005169A7" w:rsidRDefault="005169A7">
      <w:pPr>
        <w:pStyle w:val="ConsPlusNormal"/>
        <w:ind w:firstLine="540"/>
        <w:jc w:val="both"/>
      </w:pPr>
    </w:p>
    <w:p w:rsidR="005169A7" w:rsidRDefault="005169A7">
      <w:pPr>
        <w:pStyle w:val="ConsPlusNormal"/>
        <w:jc w:val="right"/>
      </w:pPr>
      <w:r>
        <w:t>Таблица 31</w:t>
      </w:r>
    </w:p>
    <w:p w:rsidR="005169A7" w:rsidRDefault="005169A7">
      <w:pPr>
        <w:pStyle w:val="ConsPlusNormal"/>
        <w:jc w:val="right"/>
      </w:pPr>
    </w:p>
    <w:p w:rsidR="005169A7" w:rsidRDefault="005169A7">
      <w:pPr>
        <w:pStyle w:val="ConsPlusCell"/>
        <w:jc w:val="both"/>
      </w:pPr>
      <w:r>
        <w:rPr>
          <w:sz w:val="12"/>
        </w:rPr>
        <w:t>┌───────────────┬────────────┬────────┬─────────┬────────┬────────┬────────┬─────────┬────────┬────────┬────────┬──────────┐</w:t>
      </w:r>
    </w:p>
    <w:p w:rsidR="005169A7" w:rsidRDefault="005169A7">
      <w:pPr>
        <w:pStyle w:val="ConsPlusCell"/>
        <w:jc w:val="both"/>
      </w:pPr>
      <w:r>
        <w:rPr>
          <w:sz w:val="12"/>
        </w:rPr>
        <w:t>│     Рынок     │    Усл.    │  2008  │  2009   │  2010  │  2011  │  2012  │  2013   │  2014  │  2015  │  2020  │   2025   │</w:t>
      </w:r>
    </w:p>
    <w:p w:rsidR="005169A7" w:rsidRDefault="005169A7">
      <w:pPr>
        <w:pStyle w:val="ConsPlusCell"/>
        <w:jc w:val="both"/>
      </w:pPr>
      <w:r>
        <w:rPr>
          <w:sz w:val="12"/>
        </w:rPr>
        <w:t>│    товаров    │обозначения │        │         │        │        │        ├─────────┴────────┴────────┴────────┴──────────┤</w:t>
      </w:r>
    </w:p>
    <w:p w:rsidR="005169A7" w:rsidRDefault="005169A7">
      <w:pPr>
        <w:pStyle w:val="ConsPlusCell"/>
        <w:jc w:val="both"/>
      </w:pPr>
      <w:r>
        <w:rPr>
          <w:sz w:val="12"/>
        </w:rPr>
        <w:t>│    и услуг    │            │        │         │        │        │        │            Инновационный сценарий             │</w:t>
      </w:r>
    </w:p>
    <w:p w:rsidR="005169A7" w:rsidRDefault="005169A7">
      <w:pPr>
        <w:pStyle w:val="ConsPlusCell"/>
        <w:jc w:val="both"/>
      </w:pPr>
      <w:r>
        <w:rPr>
          <w:sz w:val="12"/>
        </w:rPr>
        <w:t>│               │            │        │         │        │        │        │             Инерционный сценарий              │</w:t>
      </w:r>
    </w:p>
    <w:p w:rsidR="005169A7" w:rsidRDefault="005169A7">
      <w:pPr>
        <w:pStyle w:val="ConsPlusCell"/>
        <w:jc w:val="both"/>
      </w:pPr>
      <w:r>
        <w:rPr>
          <w:sz w:val="12"/>
        </w:rPr>
        <w:t>├───────────────┼────────────┼────────┼─────────┼────────┼────────┼────────┼─────────┬────────┬────────┬────────┬──────────┤</w:t>
      </w:r>
    </w:p>
    <w:p w:rsidR="005169A7" w:rsidRDefault="005169A7">
      <w:pPr>
        <w:pStyle w:val="ConsPlusCell"/>
        <w:jc w:val="both"/>
      </w:pPr>
      <w:r>
        <w:rPr>
          <w:sz w:val="12"/>
        </w:rPr>
        <w:t>│               │            │        │         │        │        │        │         │        │        │        │          │</w:t>
      </w:r>
    </w:p>
    <w:p w:rsidR="005169A7" w:rsidRDefault="005169A7">
      <w:pPr>
        <w:pStyle w:val="ConsPlusCell"/>
        <w:jc w:val="both"/>
      </w:pPr>
      <w:r>
        <w:rPr>
          <w:sz w:val="12"/>
        </w:rPr>
        <w:t>│    Оборот     │            │        │         │        │        │        │ 45717,8 │50402,7 │55516,0 │101108,6│ 184826,5 │</w:t>
      </w:r>
    </w:p>
    <w:p w:rsidR="005169A7" w:rsidRDefault="005169A7">
      <w:pPr>
        <w:pStyle w:val="ConsPlusCell"/>
        <w:jc w:val="both"/>
      </w:pPr>
      <w:r>
        <w:rPr>
          <w:sz w:val="12"/>
        </w:rPr>
        <w:t>│   розничной   │ млн. руб.  │26599,9 │ 30602,9 │33640,3 │37669,6 │41478,3 ├─────────┼────────┼────────┼────────┼──────────┤</w:t>
      </w:r>
    </w:p>
    <w:p w:rsidR="005169A7" w:rsidRDefault="005169A7">
      <w:pPr>
        <w:pStyle w:val="ConsPlusCell"/>
        <w:jc w:val="both"/>
      </w:pPr>
      <w:r>
        <w:rPr>
          <w:sz w:val="12"/>
        </w:rPr>
        <w:t>│   торговли    │            │        │         │        │        │        │         │        │        │        │          │</w:t>
      </w:r>
    </w:p>
    <w:p w:rsidR="005169A7" w:rsidRDefault="005169A7">
      <w:pPr>
        <w:pStyle w:val="ConsPlusCell"/>
        <w:jc w:val="both"/>
      </w:pPr>
      <w:r>
        <w:rPr>
          <w:sz w:val="12"/>
        </w:rPr>
        <w:t>│               │            │        │         │        │        │        │ 45262,4 │49843,4 │54897,2 │90937,0 │ 149773,2 │</w:t>
      </w:r>
    </w:p>
    <w:p w:rsidR="005169A7" w:rsidRDefault="005169A7">
      <w:pPr>
        <w:pStyle w:val="ConsPlusCell"/>
        <w:jc w:val="both"/>
      </w:pPr>
      <w:r>
        <w:rPr>
          <w:sz w:val="12"/>
        </w:rPr>
        <w:t>├───────────────┼────────────┼────────┼─────────┼────────┼────────┼────────┼─────────┼────────┼────────┼────────┼──────────┤</w:t>
      </w:r>
    </w:p>
    <w:p w:rsidR="005169A7" w:rsidRDefault="005169A7">
      <w:pPr>
        <w:pStyle w:val="ConsPlusCell"/>
        <w:jc w:val="both"/>
      </w:pPr>
      <w:r>
        <w:rPr>
          <w:sz w:val="12"/>
        </w:rPr>
        <w:t>│               │ % к пред.  │        │         │        │        │        │         │        │        │        │          │</w:t>
      </w:r>
    </w:p>
    <w:p w:rsidR="005169A7" w:rsidRDefault="005169A7">
      <w:pPr>
        <w:pStyle w:val="ConsPlusCell"/>
        <w:jc w:val="both"/>
      </w:pPr>
      <w:r>
        <w:rPr>
          <w:sz w:val="12"/>
        </w:rPr>
        <w:t>│    Индекс     │   году в   │        │         │        │        │        │  106,1  │ 105,5  │ 104,8  │ 103,2  │  102,8   │</w:t>
      </w:r>
    </w:p>
    <w:p w:rsidR="005169A7" w:rsidRDefault="005169A7">
      <w:pPr>
        <w:pStyle w:val="ConsPlusCell"/>
        <w:jc w:val="both"/>
      </w:pPr>
      <w:r>
        <w:rPr>
          <w:sz w:val="12"/>
        </w:rPr>
        <w:t>│  физического  │  сопост.   │        │         │        │        │        ├─────────┼────────┼────────┼────────┼──────────┤</w:t>
      </w:r>
    </w:p>
    <w:p w:rsidR="005169A7" w:rsidRDefault="005169A7">
      <w:pPr>
        <w:pStyle w:val="ConsPlusCell"/>
        <w:jc w:val="both"/>
      </w:pPr>
      <w:r>
        <w:rPr>
          <w:sz w:val="12"/>
        </w:rPr>
        <w:t>│    объема     │   ценах    │        │         │        │        │        │         │        │        │        │          │</w:t>
      </w:r>
    </w:p>
    <w:p w:rsidR="005169A7" w:rsidRDefault="005169A7">
      <w:pPr>
        <w:pStyle w:val="ConsPlusCell"/>
        <w:jc w:val="both"/>
      </w:pPr>
      <w:r>
        <w:rPr>
          <w:sz w:val="12"/>
        </w:rPr>
        <w:t>│               │            │ 112,5  │ 113,22  │ 106,6  │ 106,7  │ 106,8  │  107,0  │ 106,5  │ 105,7  │ 104,1  │  103,4   │</w:t>
      </w:r>
    </w:p>
    <w:p w:rsidR="005169A7" w:rsidRDefault="005169A7">
      <w:pPr>
        <w:pStyle w:val="ConsPlusCell"/>
        <w:jc w:val="both"/>
      </w:pPr>
      <w:r>
        <w:rPr>
          <w:sz w:val="12"/>
        </w:rPr>
        <w:t>├───────────────┼────────────┼────────┼─────────┼────────┼────────┼────────┼─────────┼────────┼────────┼────────┼──────────┤</w:t>
      </w:r>
    </w:p>
    <w:p w:rsidR="005169A7" w:rsidRDefault="005169A7">
      <w:pPr>
        <w:pStyle w:val="ConsPlusCell"/>
        <w:jc w:val="both"/>
      </w:pPr>
      <w:r>
        <w:rPr>
          <w:sz w:val="12"/>
        </w:rPr>
        <w:t>│    Индекс     │            │        │         │        │        │        │         │        │        │        │          │</w:t>
      </w:r>
    </w:p>
    <w:p w:rsidR="005169A7" w:rsidRDefault="005169A7">
      <w:pPr>
        <w:pStyle w:val="ConsPlusCell"/>
        <w:jc w:val="both"/>
      </w:pPr>
      <w:r>
        <w:rPr>
          <w:sz w:val="12"/>
        </w:rPr>
        <w:t>│   дефлятора   │            │        │         │        │        │        │  103,8  │ 104,5  │ 105,1  │ 107,2  │  110,2   │</w:t>
      </w:r>
    </w:p>
    <w:p w:rsidR="005169A7" w:rsidRDefault="005169A7">
      <w:pPr>
        <w:pStyle w:val="ConsPlusCell"/>
        <w:jc w:val="both"/>
      </w:pPr>
      <w:r>
        <w:rPr>
          <w:sz w:val="12"/>
        </w:rPr>
        <w:t>│ оборота роз.  │ % к пред.  │ 109,4  │  101,6  │ 103,1  │ 105,0  │ 103,1  ├─────────┼────────┼────────┼────────┼──────────┤</w:t>
      </w:r>
    </w:p>
    <w:p w:rsidR="005169A7" w:rsidRDefault="005169A7">
      <w:pPr>
        <w:pStyle w:val="ConsPlusCell"/>
        <w:jc w:val="both"/>
      </w:pPr>
      <w:r>
        <w:rPr>
          <w:sz w:val="12"/>
        </w:rPr>
        <w:t>│   торговли    │    году    │        │         │        │        │        │         │        │        │        │          │</w:t>
      </w:r>
    </w:p>
    <w:p w:rsidR="005169A7" w:rsidRDefault="005169A7">
      <w:pPr>
        <w:pStyle w:val="ConsPlusCell"/>
        <w:jc w:val="both"/>
      </w:pPr>
      <w:r>
        <w:rPr>
          <w:sz w:val="12"/>
        </w:rPr>
        <w:t>│               │            │        │         │        │        │        │  102,8  │ 103,4  │ 104,2  │ 106,5  │  109,5   │</w:t>
      </w:r>
    </w:p>
    <w:p w:rsidR="005169A7" w:rsidRDefault="005169A7">
      <w:pPr>
        <w:pStyle w:val="ConsPlusCell"/>
        <w:jc w:val="both"/>
      </w:pPr>
      <w:r>
        <w:rPr>
          <w:sz w:val="12"/>
        </w:rPr>
        <w:t>├───────────────┼────────────┼────────┼─────────┼────────┼────────┼────────┼─────────┼────────┼────────┼────────┼──────────┤</w:t>
      </w:r>
    </w:p>
    <w:p w:rsidR="005169A7" w:rsidRDefault="005169A7">
      <w:pPr>
        <w:pStyle w:val="ConsPlusCell"/>
        <w:jc w:val="both"/>
      </w:pPr>
      <w:r>
        <w:rPr>
          <w:sz w:val="12"/>
        </w:rPr>
        <w:t>│               │            │        │         │        │        │        │         │        │        │        │          │</w:t>
      </w:r>
    </w:p>
    <w:p w:rsidR="005169A7" w:rsidRDefault="005169A7">
      <w:pPr>
        <w:pStyle w:val="ConsPlusCell"/>
        <w:jc w:val="both"/>
      </w:pPr>
      <w:r>
        <w:rPr>
          <w:sz w:val="12"/>
        </w:rPr>
        <w:t>│    Оборот     │            │        │         │        │        │        │ 142334  │ 156725 │ 172517 │ 306390 │  543600  │</w:t>
      </w:r>
    </w:p>
    <w:p w:rsidR="005169A7" w:rsidRDefault="005169A7">
      <w:pPr>
        <w:pStyle w:val="ConsPlusCell"/>
        <w:jc w:val="both"/>
      </w:pPr>
      <w:r>
        <w:rPr>
          <w:sz w:val="12"/>
        </w:rPr>
        <w:t>│   розничной   │    руб.    │        │         │        │        │        ├─────────┼────────┼────────┼────────┼──────────┤</w:t>
      </w:r>
    </w:p>
    <w:p w:rsidR="005169A7" w:rsidRDefault="005169A7">
      <w:pPr>
        <w:pStyle w:val="ConsPlusCell"/>
        <w:jc w:val="both"/>
      </w:pPr>
      <w:r>
        <w:rPr>
          <w:sz w:val="12"/>
        </w:rPr>
        <w:t>│  торговли на  │            │ 77190  │  89249  │ 104578 │ 114171 │ 126730 │         │        │        │        │          │</w:t>
      </w:r>
    </w:p>
    <w:p w:rsidR="005169A7" w:rsidRDefault="005169A7">
      <w:pPr>
        <w:pStyle w:val="ConsPlusCell"/>
        <w:jc w:val="both"/>
      </w:pPr>
      <w:r>
        <w:rPr>
          <w:sz w:val="12"/>
        </w:rPr>
        <w:t>│душу населения │            │        │         │        │        │        │ 140916  │ 154986 │ 170594 │ 275570 │  440500  │</w:t>
      </w:r>
    </w:p>
    <w:p w:rsidR="005169A7" w:rsidRDefault="005169A7">
      <w:pPr>
        <w:pStyle w:val="ConsPlusCell"/>
        <w:jc w:val="both"/>
      </w:pPr>
      <w:r>
        <w:rPr>
          <w:sz w:val="12"/>
        </w:rPr>
        <w:t>├───────────────┼────────────┼────────┼─────────┼────────┼────────┼────────┼─────────┼────────┼────────┼────────┼──────────┤</w:t>
      </w:r>
    </w:p>
    <w:p w:rsidR="005169A7" w:rsidRDefault="005169A7">
      <w:pPr>
        <w:pStyle w:val="ConsPlusCell"/>
        <w:jc w:val="both"/>
      </w:pPr>
      <w:r>
        <w:rPr>
          <w:sz w:val="12"/>
        </w:rPr>
        <w:t>│ Рынок товаров │    Усл.    │  2008  │  2009   │  2010  │  2011  │  2012  │  2013   │  2014  │  2015  │  2020  │   2025   │</w:t>
      </w:r>
    </w:p>
    <w:p w:rsidR="005169A7" w:rsidRDefault="005169A7">
      <w:pPr>
        <w:pStyle w:val="ConsPlusCell"/>
        <w:jc w:val="both"/>
      </w:pPr>
      <w:r>
        <w:rPr>
          <w:sz w:val="12"/>
        </w:rPr>
        <w:t>│    и услуг    │обозначения │        │         │        │        │        ├─────────┴────────┴────────┴────────┴──────────┤</w:t>
      </w:r>
    </w:p>
    <w:p w:rsidR="005169A7" w:rsidRDefault="005169A7">
      <w:pPr>
        <w:pStyle w:val="ConsPlusCell"/>
        <w:jc w:val="both"/>
      </w:pPr>
      <w:r>
        <w:rPr>
          <w:sz w:val="12"/>
        </w:rPr>
        <w:t>│               │            │        │         │        │        │        │            Инновационный сценарий             │</w:t>
      </w:r>
    </w:p>
    <w:p w:rsidR="005169A7" w:rsidRDefault="005169A7">
      <w:pPr>
        <w:pStyle w:val="ConsPlusCell"/>
        <w:jc w:val="both"/>
      </w:pPr>
      <w:r>
        <w:rPr>
          <w:sz w:val="12"/>
        </w:rPr>
        <w:t>│               │            │        │         │        │        │        │             Инерционный сценарий              │</w:t>
      </w:r>
    </w:p>
    <w:p w:rsidR="005169A7" w:rsidRDefault="005169A7">
      <w:pPr>
        <w:pStyle w:val="ConsPlusCell"/>
        <w:jc w:val="both"/>
      </w:pPr>
      <w:r>
        <w:rPr>
          <w:sz w:val="12"/>
        </w:rPr>
        <w:t>├───────────────┼────────────┼────────┼─────────┼────────┼────────┼────────┼─────────┬────────┬────────┬────────┬──────────┤</w:t>
      </w:r>
    </w:p>
    <w:p w:rsidR="005169A7" w:rsidRDefault="005169A7">
      <w:pPr>
        <w:pStyle w:val="ConsPlusCell"/>
        <w:jc w:val="both"/>
      </w:pPr>
      <w:r>
        <w:rPr>
          <w:sz w:val="12"/>
        </w:rPr>
        <w:t>│    Оборот     │            │        │         │        │        │        │         │        │        │        │          │</w:t>
      </w:r>
    </w:p>
    <w:p w:rsidR="005169A7" w:rsidRDefault="005169A7">
      <w:pPr>
        <w:pStyle w:val="ConsPlusCell"/>
        <w:jc w:val="both"/>
      </w:pPr>
      <w:r>
        <w:rPr>
          <w:sz w:val="12"/>
        </w:rPr>
        <w:t>│ общественного │ млн. руб.  │        │         │        │        │        │ 3715,0  │ 4041,0 │ 4444,0 │ 6805,0 │ 10060,0  │</w:t>
      </w:r>
    </w:p>
    <w:p w:rsidR="005169A7" w:rsidRDefault="005169A7">
      <w:pPr>
        <w:pStyle w:val="ConsPlusCell"/>
        <w:jc w:val="both"/>
      </w:pPr>
      <w:r>
        <w:rPr>
          <w:sz w:val="12"/>
        </w:rPr>
        <w:t>│    питания    │            │ 2356,2 │ 2853,5  │ 3095,5 │ 3187,5 │ 3433,3 ├─────────┼────────┼────────┼────────┼──────────┤</w:t>
      </w:r>
    </w:p>
    <w:p w:rsidR="005169A7" w:rsidRDefault="005169A7">
      <w:pPr>
        <w:pStyle w:val="ConsPlusCell"/>
        <w:jc w:val="both"/>
      </w:pPr>
      <w:r>
        <w:rPr>
          <w:sz w:val="12"/>
        </w:rPr>
        <w:t>│               │            │        │         │        │        │        │ 3695,0  │ 4005,0 │ 4390,0 │ 6670,0 │  9802,0  │</w:t>
      </w:r>
    </w:p>
    <w:p w:rsidR="005169A7" w:rsidRDefault="005169A7">
      <w:pPr>
        <w:pStyle w:val="ConsPlusCell"/>
        <w:jc w:val="both"/>
      </w:pPr>
      <w:r>
        <w:rPr>
          <w:sz w:val="12"/>
        </w:rPr>
        <w:t>├───────────────┼────────────┼────────┼─────────┼────────┼────────┼────────┼─────────┼────────┼────────┼────────┼──────────┤</w:t>
      </w:r>
    </w:p>
    <w:p w:rsidR="005169A7" w:rsidRDefault="005169A7">
      <w:pPr>
        <w:pStyle w:val="ConsPlusCell"/>
        <w:jc w:val="both"/>
      </w:pPr>
      <w:r>
        <w:rPr>
          <w:sz w:val="12"/>
        </w:rPr>
        <w:lastRenderedPageBreak/>
        <w:t>│    Индекс     │            │        │         │        │        │        │         │        │        │        │          │</w:t>
      </w:r>
    </w:p>
    <w:p w:rsidR="005169A7" w:rsidRDefault="005169A7">
      <w:pPr>
        <w:pStyle w:val="ConsPlusCell"/>
        <w:jc w:val="both"/>
      </w:pPr>
      <w:r>
        <w:rPr>
          <w:sz w:val="12"/>
        </w:rPr>
        <w:t>│  физического  │ % к пред.  │        │         │        │        │        │  100,0  │ 101,0  │ 102,5  │ 103,0  │  106,0   │</w:t>
      </w:r>
    </w:p>
    <w:p w:rsidR="005169A7" w:rsidRDefault="005169A7">
      <w:pPr>
        <w:pStyle w:val="ConsPlusCell"/>
        <w:jc w:val="both"/>
      </w:pPr>
      <w:r>
        <w:rPr>
          <w:sz w:val="12"/>
        </w:rPr>
        <w:t>│   объема      │    году    │ 100,2  │  96,4   │  97,9  │  94,7  │  99,0  ├─────────┼────────┼────────┼────────┼──────────┤</w:t>
      </w:r>
    </w:p>
    <w:p w:rsidR="005169A7" w:rsidRDefault="005169A7">
      <w:pPr>
        <w:pStyle w:val="ConsPlusCell"/>
        <w:jc w:val="both"/>
      </w:pPr>
      <w:r>
        <w:rPr>
          <w:sz w:val="12"/>
        </w:rPr>
        <w:t>│               │            │        │         │        │        │        │         │        │        │        │          │</w:t>
      </w:r>
    </w:p>
    <w:p w:rsidR="005169A7" w:rsidRDefault="005169A7">
      <w:pPr>
        <w:pStyle w:val="ConsPlusCell"/>
        <w:jc w:val="both"/>
      </w:pPr>
      <w:r>
        <w:rPr>
          <w:sz w:val="12"/>
        </w:rPr>
        <w:t>│               │            │        │         │        │        │        │  99,0   │ 100,0  │ 101,5  │ 102,0  │  104,0   │</w:t>
      </w:r>
    </w:p>
    <w:p w:rsidR="005169A7" w:rsidRDefault="005169A7">
      <w:pPr>
        <w:pStyle w:val="ConsPlusCell"/>
        <w:jc w:val="both"/>
      </w:pPr>
      <w:r>
        <w:rPr>
          <w:sz w:val="12"/>
        </w:rPr>
        <w:t>├───────────────┼────────────┼────────┼─────────┼────────┼────────┼────────┼─────────┼────────┼────────┼────────┼──────────┤</w:t>
      </w:r>
    </w:p>
    <w:p w:rsidR="005169A7" w:rsidRDefault="005169A7">
      <w:pPr>
        <w:pStyle w:val="ConsPlusCell"/>
        <w:jc w:val="both"/>
      </w:pPr>
      <w:r>
        <w:rPr>
          <w:sz w:val="12"/>
        </w:rPr>
        <w:t>│    Индекс     │ % к пред.  │        │         │        │        │        │         │        │        │        │          │</w:t>
      </w:r>
    </w:p>
    <w:p w:rsidR="005169A7" w:rsidRDefault="005169A7">
      <w:pPr>
        <w:pStyle w:val="ConsPlusCell"/>
        <w:jc w:val="both"/>
      </w:pPr>
      <w:r>
        <w:rPr>
          <w:sz w:val="12"/>
        </w:rPr>
        <w:t>│   дефлятора   │   году в   │        │         │        │        │        │  108,2  │ 107,7  │ 107,3  │ 105,5  │  104,5   │</w:t>
      </w:r>
    </w:p>
    <w:p w:rsidR="005169A7" w:rsidRDefault="005169A7">
      <w:pPr>
        <w:pStyle w:val="ConsPlusCell"/>
        <w:jc w:val="both"/>
      </w:pPr>
      <w:r>
        <w:rPr>
          <w:sz w:val="12"/>
        </w:rPr>
        <w:t>│    оборота    │  сопост.   │        │         │        │        │        ├─────────┼────────┼────────┼────────┼──────────┤</w:t>
      </w:r>
    </w:p>
    <w:p w:rsidR="005169A7" w:rsidRDefault="005169A7">
      <w:pPr>
        <w:pStyle w:val="ConsPlusCell"/>
        <w:jc w:val="both"/>
      </w:pPr>
      <w:r>
        <w:rPr>
          <w:sz w:val="12"/>
        </w:rPr>
        <w:t>│ общественного │   ценах    │ 118,8  │  125,6  │ 110,8  │  109   │ 108,8  │         │        │        │        │          │</w:t>
      </w:r>
    </w:p>
    <w:p w:rsidR="005169A7" w:rsidRDefault="005169A7">
      <w:pPr>
        <w:pStyle w:val="ConsPlusCell"/>
        <w:jc w:val="both"/>
      </w:pPr>
      <w:r>
        <w:rPr>
          <w:sz w:val="12"/>
        </w:rPr>
        <w:t>│    питания    │            │        │         │        │        │        │  108,7  │ 108,4  │ 108,0  │ 106,5  │  105,5   │</w:t>
      </w:r>
    </w:p>
    <w:p w:rsidR="005169A7" w:rsidRDefault="005169A7">
      <w:pPr>
        <w:pStyle w:val="ConsPlusCell"/>
        <w:jc w:val="both"/>
      </w:pPr>
      <w:r>
        <w:rPr>
          <w:sz w:val="12"/>
        </w:rPr>
        <w:t>├───────────────┼────────────┼────────┼─────────┼────────┼────────┼────────┼─────────┼────────┼────────┼────────┼──────────┤</w:t>
      </w:r>
    </w:p>
    <w:p w:rsidR="005169A7" w:rsidRDefault="005169A7">
      <w:pPr>
        <w:pStyle w:val="ConsPlusCell"/>
        <w:jc w:val="both"/>
      </w:pPr>
      <w:r>
        <w:rPr>
          <w:sz w:val="12"/>
        </w:rPr>
        <w:t>│               │            │        │         │        │        │        │         │        │        │        │          │</w:t>
      </w:r>
    </w:p>
    <w:p w:rsidR="005169A7" w:rsidRDefault="005169A7">
      <w:pPr>
        <w:pStyle w:val="ConsPlusCell"/>
        <w:jc w:val="both"/>
      </w:pPr>
      <w:r>
        <w:rPr>
          <w:sz w:val="12"/>
        </w:rPr>
        <w:t>│Оборот общ-ного│            │        │         │        │        │        │  11600  │ 12565  │ 13810  │ 20620  │  29588   │</w:t>
      </w:r>
    </w:p>
    <w:p w:rsidR="005169A7" w:rsidRDefault="005169A7">
      <w:pPr>
        <w:pStyle w:val="ConsPlusCell"/>
        <w:jc w:val="both"/>
      </w:pPr>
      <w:r>
        <w:rPr>
          <w:sz w:val="12"/>
        </w:rPr>
        <w:t>│питания на душу│    Руб.    │        │         │        │        │        ├─────────┼────────┼────────┼────────┼──────────┤</w:t>
      </w:r>
    </w:p>
    <w:p w:rsidR="005169A7" w:rsidRDefault="005169A7">
      <w:pPr>
        <w:pStyle w:val="ConsPlusCell"/>
        <w:jc w:val="both"/>
      </w:pPr>
      <w:r>
        <w:rPr>
          <w:sz w:val="12"/>
        </w:rPr>
        <w:t>│   населения   │            │  6837  │  8322   │  9614  │  9933  │ 10724  │         │        │        │        │          │</w:t>
      </w:r>
    </w:p>
    <w:p w:rsidR="005169A7" w:rsidRDefault="005169A7">
      <w:pPr>
        <w:pStyle w:val="ConsPlusCell"/>
        <w:jc w:val="both"/>
      </w:pPr>
      <w:r>
        <w:rPr>
          <w:sz w:val="12"/>
        </w:rPr>
        <w:t>│               │            │        │         │        │        │        │  11504  │ 12453  │ 13645  │ 20220  │  28800   │</w:t>
      </w:r>
    </w:p>
    <w:p w:rsidR="005169A7" w:rsidRDefault="005169A7">
      <w:pPr>
        <w:pStyle w:val="ConsPlusCell"/>
        <w:jc w:val="both"/>
      </w:pPr>
      <w:r>
        <w:rPr>
          <w:sz w:val="12"/>
        </w:rPr>
        <w:t>├───────────────┼────────────┼────────┼─────────┼────────┼────────┼────────┼─────────┼────────┼────────┼────────┼──────────┤</w:t>
      </w:r>
    </w:p>
    <w:p w:rsidR="005169A7" w:rsidRDefault="005169A7">
      <w:pPr>
        <w:pStyle w:val="ConsPlusCell"/>
        <w:jc w:val="both"/>
      </w:pPr>
      <w:r>
        <w:rPr>
          <w:sz w:val="12"/>
        </w:rPr>
        <w:t>│    Кол-во     │            │        │         │        │        │        │         │        │        │        │          │</w:t>
      </w:r>
    </w:p>
    <w:p w:rsidR="005169A7" w:rsidRDefault="005169A7">
      <w:pPr>
        <w:pStyle w:val="ConsPlusCell"/>
        <w:jc w:val="both"/>
      </w:pPr>
      <w:r>
        <w:rPr>
          <w:sz w:val="12"/>
        </w:rPr>
        <w:t>│   пред-тий    │            │        │         │        │        │        │  3296   │  3335  │  3365  │  3501  │   3644   │</w:t>
      </w:r>
    </w:p>
    <w:p w:rsidR="005169A7" w:rsidRDefault="005169A7">
      <w:pPr>
        <w:pStyle w:val="ConsPlusCell"/>
        <w:jc w:val="both"/>
      </w:pPr>
      <w:r>
        <w:rPr>
          <w:sz w:val="12"/>
        </w:rPr>
        <w:t>│    рознич.    │    шт.     │  2690  │  2701   │  2712  │  3264  │  3278  ├─────────┼────────┼────────┼────────┼──────────┤</w:t>
      </w:r>
    </w:p>
    <w:p w:rsidR="005169A7" w:rsidRDefault="005169A7">
      <w:pPr>
        <w:pStyle w:val="ConsPlusCell"/>
        <w:jc w:val="both"/>
      </w:pPr>
      <w:r>
        <w:rPr>
          <w:sz w:val="12"/>
        </w:rPr>
        <w:t>│   торговли    │            │        │         │        │        │        │         │        │        │        │          │</w:t>
      </w:r>
    </w:p>
    <w:p w:rsidR="005169A7" w:rsidRDefault="005169A7">
      <w:pPr>
        <w:pStyle w:val="ConsPlusCell"/>
        <w:jc w:val="both"/>
      </w:pPr>
      <w:r>
        <w:rPr>
          <w:sz w:val="12"/>
        </w:rPr>
        <w:t>│               │            │        │         │        │        │        │  3296   │  3335  │  3354  │  3472  │   3563   │</w:t>
      </w:r>
    </w:p>
    <w:p w:rsidR="005169A7" w:rsidRDefault="005169A7">
      <w:pPr>
        <w:pStyle w:val="ConsPlusCell"/>
        <w:jc w:val="both"/>
      </w:pPr>
      <w:r>
        <w:rPr>
          <w:sz w:val="12"/>
        </w:rPr>
        <w:t>├───────────────┼────────────┼────────┼─────────┼────────┼────────┼────────┼─────────┼────────┼────────┼────────┼──────────┤</w:t>
      </w:r>
    </w:p>
    <w:p w:rsidR="005169A7" w:rsidRDefault="005169A7">
      <w:pPr>
        <w:pStyle w:val="ConsPlusCell"/>
        <w:jc w:val="both"/>
      </w:pPr>
      <w:r>
        <w:rPr>
          <w:sz w:val="12"/>
        </w:rPr>
        <w:t>│     Число     │            │        │         │        │        │        │         │        │        │        │          │</w:t>
      </w:r>
    </w:p>
    <w:p w:rsidR="005169A7" w:rsidRDefault="005169A7">
      <w:pPr>
        <w:pStyle w:val="ConsPlusCell"/>
        <w:jc w:val="both"/>
      </w:pPr>
      <w:r>
        <w:rPr>
          <w:sz w:val="12"/>
        </w:rPr>
        <w:t>│   розничных   │            │        │         │        │        │        │    8    │   9    │   10   │   10   │    11    │</w:t>
      </w:r>
    </w:p>
    <w:p w:rsidR="005169A7" w:rsidRDefault="005169A7">
      <w:pPr>
        <w:pStyle w:val="ConsPlusCell"/>
        <w:jc w:val="both"/>
      </w:pPr>
      <w:r>
        <w:rPr>
          <w:sz w:val="12"/>
        </w:rPr>
        <w:t>│    рынков     │    шт.     │   12   │   12    │   11   │   10   │   8    ├─────────┼────────┼────────┼────────┼──────────┤</w:t>
      </w:r>
    </w:p>
    <w:p w:rsidR="005169A7" w:rsidRDefault="005169A7">
      <w:pPr>
        <w:pStyle w:val="ConsPlusCell"/>
        <w:jc w:val="both"/>
      </w:pPr>
      <w:r>
        <w:rPr>
          <w:sz w:val="12"/>
        </w:rPr>
        <w:t>│               │            │        │         │        │        │        │         │        │        │        │          │</w:t>
      </w:r>
    </w:p>
    <w:p w:rsidR="005169A7" w:rsidRDefault="005169A7">
      <w:pPr>
        <w:pStyle w:val="ConsPlusCell"/>
        <w:jc w:val="both"/>
      </w:pPr>
      <w:r>
        <w:rPr>
          <w:sz w:val="12"/>
        </w:rPr>
        <w:t>│               │            │        │         │        │        │        │    8    │   9    │   10   │   10   │    10    │</w:t>
      </w:r>
    </w:p>
    <w:p w:rsidR="005169A7" w:rsidRDefault="005169A7">
      <w:pPr>
        <w:pStyle w:val="ConsPlusCell"/>
        <w:jc w:val="both"/>
      </w:pPr>
      <w:r>
        <w:rPr>
          <w:sz w:val="12"/>
        </w:rPr>
        <w:t>├───────────────┼────────────┼────────┼─────────┼────────┼────────┼────────┼─────────┼────────┼────────┼────────┼──────────┤</w:t>
      </w:r>
    </w:p>
    <w:p w:rsidR="005169A7" w:rsidRDefault="005169A7">
      <w:pPr>
        <w:pStyle w:val="ConsPlusCell"/>
        <w:jc w:val="both"/>
      </w:pPr>
      <w:r>
        <w:rPr>
          <w:sz w:val="12"/>
        </w:rPr>
        <w:t>│  Количество   │            │        │         │        │        │        │         │        │        │        │          │</w:t>
      </w:r>
    </w:p>
    <w:p w:rsidR="005169A7" w:rsidRDefault="005169A7">
      <w:pPr>
        <w:pStyle w:val="ConsPlusCell"/>
        <w:jc w:val="both"/>
      </w:pPr>
      <w:r>
        <w:rPr>
          <w:sz w:val="12"/>
        </w:rPr>
        <w:t>│ торговых мест │            │        │         │        │        │        │  2730   │  2830  │  4100  │  4100  │   6200   │</w:t>
      </w:r>
    </w:p>
    <w:p w:rsidR="005169A7" w:rsidRDefault="005169A7">
      <w:pPr>
        <w:pStyle w:val="ConsPlusCell"/>
        <w:jc w:val="both"/>
      </w:pPr>
      <w:r>
        <w:rPr>
          <w:sz w:val="12"/>
        </w:rPr>
        <w:t>│   на розн.    │    шт.     │  2500  │  2700   │  1901  │  2020  │  1900  ├─────────┼────────┼────────┼────────┼──────────┤</w:t>
      </w:r>
    </w:p>
    <w:p w:rsidR="005169A7" w:rsidRDefault="005169A7">
      <w:pPr>
        <w:pStyle w:val="ConsPlusCell"/>
        <w:jc w:val="both"/>
      </w:pPr>
      <w:r>
        <w:rPr>
          <w:sz w:val="12"/>
        </w:rPr>
        <w:t>│    рынках     │            │        │         │        │        │        │         │        │        │        │          │</w:t>
      </w:r>
    </w:p>
    <w:p w:rsidR="005169A7" w:rsidRDefault="005169A7">
      <w:pPr>
        <w:pStyle w:val="ConsPlusCell"/>
        <w:jc w:val="both"/>
      </w:pPr>
      <w:r>
        <w:rPr>
          <w:sz w:val="12"/>
        </w:rPr>
        <w:t>│               │            │        │         │        │        │        │  2730   │  2830  │  3400  │  3400  │   5600   │</w:t>
      </w:r>
    </w:p>
    <w:p w:rsidR="005169A7" w:rsidRDefault="005169A7">
      <w:pPr>
        <w:pStyle w:val="ConsPlusCell"/>
        <w:jc w:val="both"/>
      </w:pPr>
      <w:r>
        <w:rPr>
          <w:sz w:val="12"/>
        </w:rPr>
        <w:t>├───────────────┼────────────┼────────┼─────────┼────────┼────────┼────────┼─────────┼────────┼────────┼────────┼──────────┤</w:t>
      </w:r>
    </w:p>
    <w:p w:rsidR="005169A7" w:rsidRDefault="005169A7">
      <w:pPr>
        <w:pStyle w:val="ConsPlusCell"/>
        <w:jc w:val="both"/>
      </w:pPr>
      <w:r>
        <w:rPr>
          <w:sz w:val="12"/>
        </w:rPr>
        <w:t>│Обеспеченность │            │        │         │        │        │        │         │        │        │        │          │</w:t>
      </w:r>
    </w:p>
    <w:p w:rsidR="005169A7" w:rsidRDefault="005169A7">
      <w:pPr>
        <w:pStyle w:val="ConsPlusCell"/>
        <w:jc w:val="both"/>
      </w:pPr>
      <w:r>
        <w:rPr>
          <w:sz w:val="12"/>
        </w:rPr>
        <w:t>│торговыми площ.│            │        │         │        │        │        │   464   │  487   │  598   │  630   │   730    │</w:t>
      </w:r>
    </w:p>
    <w:p w:rsidR="005169A7" w:rsidRDefault="005169A7">
      <w:pPr>
        <w:pStyle w:val="ConsPlusCell"/>
        <w:jc w:val="both"/>
      </w:pPr>
      <w:r>
        <w:rPr>
          <w:sz w:val="12"/>
        </w:rPr>
        <w:t>│на 1000 жителей│   кв. м.   │        │         │        │        │        │         │        │        │        │          │</w:t>
      </w:r>
    </w:p>
    <w:p w:rsidR="005169A7" w:rsidRDefault="005169A7">
      <w:pPr>
        <w:pStyle w:val="ConsPlusCell"/>
        <w:jc w:val="both"/>
      </w:pPr>
      <w:r>
        <w:rPr>
          <w:sz w:val="12"/>
        </w:rPr>
        <w:t>│               │            │ 315,7  │  329,7  │ 352,5  │ 367,2  │ 442,0  ├─────────┼────────┼────────┼────────┼──────────┤</w:t>
      </w:r>
    </w:p>
    <w:p w:rsidR="005169A7" w:rsidRDefault="005169A7">
      <w:pPr>
        <w:pStyle w:val="ConsPlusCell"/>
        <w:jc w:val="both"/>
      </w:pPr>
      <w:r>
        <w:rPr>
          <w:sz w:val="12"/>
        </w:rPr>
        <w:t>│               │            │        │         │        │        │        │         │        │        │        │          │</w:t>
      </w:r>
    </w:p>
    <w:p w:rsidR="005169A7" w:rsidRDefault="005169A7">
      <w:pPr>
        <w:pStyle w:val="ConsPlusCell"/>
        <w:jc w:val="both"/>
      </w:pPr>
      <w:r>
        <w:rPr>
          <w:sz w:val="12"/>
        </w:rPr>
        <w:t>│               │            │        │         │        │        │        │   464   │  487   │  591   │  620   │   715    │</w:t>
      </w:r>
    </w:p>
    <w:p w:rsidR="005169A7" w:rsidRDefault="005169A7">
      <w:pPr>
        <w:pStyle w:val="ConsPlusCell"/>
        <w:jc w:val="both"/>
      </w:pPr>
      <w:r>
        <w:rPr>
          <w:sz w:val="12"/>
        </w:rPr>
        <w:t>├───────────────┼────────────┼────────┼─────────┼────────┼────────┼────────┼─────────┼────────┼────────┼────────┼──────────┤</w:t>
      </w:r>
    </w:p>
    <w:p w:rsidR="005169A7" w:rsidRDefault="005169A7">
      <w:pPr>
        <w:pStyle w:val="ConsPlusCell"/>
        <w:jc w:val="both"/>
      </w:pPr>
      <w:r>
        <w:rPr>
          <w:sz w:val="12"/>
        </w:rPr>
        <w:t>│ Среднесписоч. │            │        │         │        │        │        │         │        │        │        │          │</w:t>
      </w:r>
    </w:p>
    <w:p w:rsidR="005169A7" w:rsidRDefault="005169A7">
      <w:pPr>
        <w:pStyle w:val="ConsPlusCell"/>
        <w:jc w:val="both"/>
      </w:pPr>
      <w:r>
        <w:rPr>
          <w:sz w:val="12"/>
        </w:rPr>
        <w:t>│    числен.    │            │        │         │        │        │        │  13014  │ 13456  │ 13873  │ 18923  │  22858   │</w:t>
      </w:r>
    </w:p>
    <w:p w:rsidR="005169A7" w:rsidRDefault="005169A7">
      <w:pPr>
        <w:pStyle w:val="ConsPlusCell"/>
        <w:jc w:val="both"/>
      </w:pPr>
      <w:r>
        <w:rPr>
          <w:sz w:val="12"/>
        </w:rPr>
        <w:t>│    раб-ков    │    чел.    │ 10100  │  10407  │ 11360  │ 12327  │ 12660  ├─────────┼────────┼────────┼────────┼──────────┤</w:t>
      </w:r>
    </w:p>
    <w:p w:rsidR="005169A7" w:rsidRDefault="005169A7">
      <w:pPr>
        <w:pStyle w:val="ConsPlusCell"/>
        <w:jc w:val="both"/>
      </w:pPr>
      <w:r>
        <w:rPr>
          <w:sz w:val="12"/>
        </w:rPr>
        <w:t>│    орг-ций    │            │        │         │        │        │        │         │        │        │        │          │</w:t>
      </w:r>
    </w:p>
    <w:p w:rsidR="005169A7" w:rsidRDefault="005169A7">
      <w:pPr>
        <w:pStyle w:val="ConsPlusCell"/>
        <w:jc w:val="both"/>
      </w:pPr>
      <w:r>
        <w:rPr>
          <w:sz w:val="12"/>
        </w:rPr>
        <w:t>│   торговли    │            │        │         │        │        │        │  13014  │ 13456  │ 13819  │ 15892  │  18117   │</w:t>
      </w:r>
    </w:p>
    <w:p w:rsidR="005169A7" w:rsidRDefault="005169A7">
      <w:pPr>
        <w:pStyle w:val="ConsPlusCell"/>
        <w:jc w:val="both"/>
      </w:pPr>
      <w:r>
        <w:rPr>
          <w:sz w:val="12"/>
        </w:rPr>
        <w:t>├───────────────┼────────────┼────────┼─────────┼────────┼────────┼────────┼─────────┼────────┼────────┼────────┼──────────┤</w:t>
      </w:r>
    </w:p>
    <w:p w:rsidR="005169A7" w:rsidRDefault="005169A7">
      <w:pPr>
        <w:pStyle w:val="ConsPlusCell"/>
        <w:jc w:val="both"/>
      </w:pPr>
      <w:r>
        <w:rPr>
          <w:sz w:val="12"/>
        </w:rPr>
        <w:t>│Среднемесячная │            │        │         │        │        │        │         │        │        │        │          │</w:t>
      </w:r>
    </w:p>
    <w:p w:rsidR="005169A7" w:rsidRDefault="005169A7">
      <w:pPr>
        <w:pStyle w:val="ConsPlusCell"/>
        <w:jc w:val="both"/>
      </w:pPr>
      <w:r>
        <w:rPr>
          <w:sz w:val="12"/>
        </w:rPr>
        <w:t>│  номинальная  │            │        │         │        │        │        │ 26681,6 │29056,3 │34838,5 │56786,8 │ 94663,5  │</w:t>
      </w:r>
    </w:p>
    <w:p w:rsidR="005169A7" w:rsidRDefault="005169A7">
      <w:pPr>
        <w:pStyle w:val="ConsPlusCell"/>
        <w:jc w:val="both"/>
      </w:pPr>
      <w:r>
        <w:rPr>
          <w:sz w:val="12"/>
        </w:rPr>
        <w:t>│ з/п в рознич. │    руб.    │        │         │        │        │        ├─────────┼────────┼────────┼────────┼──────────┤</w:t>
      </w:r>
    </w:p>
    <w:p w:rsidR="005169A7" w:rsidRDefault="005169A7">
      <w:pPr>
        <w:pStyle w:val="ConsPlusCell"/>
        <w:jc w:val="both"/>
      </w:pPr>
      <w:r>
        <w:rPr>
          <w:sz w:val="12"/>
        </w:rPr>
        <w:t>│   торговле    │            │16866,6 │ 18197,8 │20251,2 │22479,7 │ 24278  │         │        │        │        │          │</w:t>
      </w:r>
    </w:p>
    <w:p w:rsidR="005169A7" w:rsidRDefault="005169A7">
      <w:pPr>
        <w:pStyle w:val="ConsPlusCell"/>
        <w:jc w:val="both"/>
      </w:pPr>
      <w:r>
        <w:rPr>
          <w:sz w:val="12"/>
        </w:rPr>
        <w:t>│               │            │        │         │        │        │        │ 26681,6 │29056,3 │31671,4 │52226,1 │ 86277,5  │</w:t>
      </w:r>
    </w:p>
    <w:p w:rsidR="005169A7" w:rsidRDefault="005169A7">
      <w:pPr>
        <w:pStyle w:val="ConsPlusCell"/>
        <w:jc w:val="both"/>
      </w:pPr>
      <w:r>
        <w:rPr>
          <w:sz w:val="12"/>
        </w:rPr>
        <w:t>└───────────────┴────────────┴────────┴─────────┴────────┴────────┴────────┴─────────┴────────┴────────┴────────┴──────────┘</w:t>
      </w:r>
    </w:p>
    <w:p w:rsidR="005169A7" w:rsidRDefault="005169A7">
      <w:pPr>
        <w:pStyle w:val="ConsPlusNormal"/>
        <w:jc w:val="center"/>
      </w:pPr>
    </w:p>
    <w:p w:rsidR="005169A7" w:rsidRDefault="005169A7">
      <w:pPr>
        <w:pStyle w:val="ConsPlusNormal"/>
        <w:ind w:firstLine="540"/>
        <w:jc w:val="both"/>
      </w:pPr>
      <w:r>
        <w:t xml:space="preserve">При реализации сценария инерционного развития сохранится достаточно стабильное развитие потребительского рынка в Камчатском крае. Динамика объема продаж устойчиво позитивна, среднегодовой прирост оборота розничной торговли в физической массе составит 5,6 % </w:t>
      </w:r>
      <w:hyperlink w:anchor="P29" w:history="1">
        <w:r>
          <w:rPr>
            <w:color w:val="0000FF"/>
          </w:rPr>
          <w:t>(таблица 31)</w:t>
        </w:r>
      </w:hyperlink>
      <w:r>
        <w:t>.</w:t>
      </w:r>
    </w:p>
    <w:p w:rsidR="005169A7" w:rsidRDefault="005169A7">
      <w:pPr>
        <w:pStyle w:val="ConsPlusNormal"/>
        <w:spacing w:before="220"/>
        <w:ind w:firstLine="540"/>
        <w:jc w:val="both"/>
      </w:pPr>
      <w:r>
        <w:t>В сопоставлении с уровнем 2011 года:</w:t>
      </w:r>
    </w:p>
    <w:p w:rsidR="005169A7" w:rsidRDefault="005169A7">
      <w:pPr>
        <w:pStyle w:val="ConsPlusNormal"/>
        <w:spacing w:before="220"/>
        <w:ind w:firstLine="540"/>
        <w:jc w:val="both"/>
      </w:pPr>
      <w:r>
        <w:t>- оборот розничной торговли в 2020 году в фактических ценах увеличится в 2,4 раза, в 2025 году - в 4 раза и составит 149773,2 млн. рублей;</w:t>
      </w:r>
    </w:p>
    <w:p w:rsidR="005169A7" w:rsidRDefault="005169A7">
      <w:pPr>
        <w:pStyle w:val="ConsPlusNormal"/>
        <w:spacing w:before="220"/>
        <w:ind w:firstLine="540"/>
        <w:jc w:val="both"/>
      </w:pPr>
      <w:r>
        <w:t>- оборот общественного питания в 2020 году увеличится в 2 раза, в 2025 - в 3,1 раза и составит 9802,0 млн. рублей.</w:t>
      </w:r>
    </w:p>
    <w:p w:rsidR="005169A7" w:rsidRDefault="005169A7">
      <w:pPr>
        <w:pStyle w:val="ConsPlusNormal"/>
        <w:spacing w:before="220"/>
        <w:ind w:firstLine="540"/>
        <w:jc w:val="both"/>
      </w:pPr>
      <w:r>
        <w:t>В расчете на одного жителя Камчатского края в 2020 году будет реализовано потребительских товаров на 275570,0 рублей, что в 2,4 больше, чем в 2011 году и составит 440500,0 рублей.</w:t>
      </w:r>
    </w:p>
    <w:p w:rsidR="005169A7" w:rsidRDefault="005169A7">
      <w:pPr>
        <w:pStyle w:val="ConsPlusNormal"/>
        <w:spacing w:before="220"/>
        <w:ind w:firstLine="540"/>
        <w:jc w:val="both"/>
      </w:pPr>
      <w:r>
        <w:t>Сценарий инновационного развития характеризуется динамичным развитием потребительского рынка при положительной демографической ситуации, значительном снижении давления инфляционных процессов и, следовательно, устойчивом платежеспособном спросе.</w:t>
      </w:r>
    </w:p>
    <w:p w:rsidR="005169A7" w:rsidRDefault="005169A7">
      <w:pPr>
        <w:pStyle w:val="ConsPlusNormal"/>
        <w:spacing w:before="220"/>
        <w:ind w:firstLine="540"/>
        <w:jc w:val="both"/>
      </w:pPr>
      <w:r>
        <w:t>В рамках данного сценария усиливается процесс развития инфраструктуры розничной сети. К 2025 году значительно расширится сеть розничных предприятий торговли и их число достигнет 3644 объекта. Число торговых мест на рынках в 2025 году по сравнению с 2011 годом увеличится в 3 раза и достигнет 6200.</w:t>
      </w:r>
    </w:p>
    <w:p w:rsidR="005169A7" w:rsidRDefault="005169A7">
      <w:pPr>
        <w:pStyle w:val="ConsPlusNormal"/>
        <w:spacing w:before="220"/>
        <w:ind w:firstLine="540"/>
        <w:jc w:val="both"/>
      </w:pPr>
      <w:r>
        <w:t xml:space="preserve">В 2025 году обеспеченность торговыми площадями на 1000 жителей превысит аналогичный </w:t>
      </w:r>
      <w:r>
        <w:lastRenderedPageBreak/>
        <w:t>показатель 2011 года в 2 раза.</w:t>
      </w:r>
    </w:p>
    <w:p w:rsidR="005169A7" w:rsidRDefault="005169A7">
      <w:pPr>
        <w:pStyle w:val="ConsPlusNormal"/>
        <w:spacing w:before="220"/>
        <w:ind w:firstLine="540"/>
        <w:jc w:val="both"/>
      </w:pPr>
      <w:r>
        <w:t>В сопоставлении с уровнем 2011 года:</w:t>
      </w:r>
    </w:p>
    <w:p w:rsidR="005169A7" w:rsidRDefault="005169A7">
      <w:pPr>
        <w:pStyle w:val="ConsPlusNormal"/>
        <w:spacing w:before="220"/>
        <w:ind w:firstLine="540"/>
        <w:jc w:val="both"/>
      </w:pPr>
      <w:r>
        <w:t>- ожидаемый оборот розничной торговли в 2020 году увеличится в 2,7 раза, в 2025 году - в 4,9 раза и составит 184826,5 млн. рублей;</w:t>
      </w:r>
    </w:p>
    <w:p w:rsidR="005169A7" w:rsidRDefault="005169A7">
      <w:pPr>
        <w:pStyle w:val="ConsPlusNormal"/>
        <w:spacing w:before="220"/>
        <w:ind w:firstLine="540"/>
        <w:jc w:val="both"/>
      </w:pPr>
      <w:r>
        <w:t>- оборот общественного питания в 2020 году увеличится в 2,1 раза, в 2025 - более чем в 3,2 раза и составит 10060,0 млн. рублей.</w:t>
      </w:r>
    </w:p>
    <w:p w:rsidR="005169A7" w:rsidRDefault="005169A7">
      <w:pPr>
        <w:pStyle w:val="ConsPlusNormal"/>
        <w:spacing w:before="220"/>
        <w:ind w:firstLine="540"/>
        <w:jc w:val="both"/>
      </w:pPr>
      <w:r>
        <w:t>В расчете на одного жителя Камчатского края в 2020 году будет реализовано потребительских товаров на 306390,0 рублей, в 2025 году данный показатель составит 543600,0 рублей.</w:t>
      </w:r>
    </w:p>
    <w:p w:rsidR="005169A7" w:rsidRDefault="005169A7">
      <w:pPr>
        <w:pStyle w:val="ConsPlusNormal"/>
        <w:spacing w:before="220"/>
        <w:ind w:firstLine="540"/>
        <w:jc w:val="both"/>
      </w:pPr>
      <w:r>
        <w:t>Предприятиями общественного питания в 2025 году будет реализовано продукции на одного жителя Камчатского края на сумму 29588,0 рублей, что превысит уровень 2011 года в действующих ценах почти в 3 раза.</w:t>
      </w:r>
    </w:p>
    <w:p w:rsidR="005169A7" w:rsidRDefault="005169A7">
      <w:pPr>
        <w:pStyle w:val="ConsPlusNormal"/>
        <w:ind w:firstLine="540"/>
        <w:jc w:val="both"/>
      </w:pPr>
    </w:p>
    <w:p w:rsidR="005169A7" w:rsidRDefault="005169A7">
      <w:pPr>
        <w:pStyle w:val="ConsPlusNormal"/>
        <w:jc w:val="center"/>
        <w:outlineLvl w:val="2"/>
      </w:pPr>
      <w:r>
        <w:t>5.2 Федеральное и региональное</w:t>
      </w:r>
    </w:p>
    <w:p w:rsidR="005169A7" w:rsidRDefault="005169A7">
      <w:pPr>
        <w:pStyle w:val="ConsPlusNormal"/>
        <w:jc w:val="center"/>
      </w:pPr>
      <w:r>
        <w:t>законодательство в сфере торговли</w:t>
      </w:r>
    </w:p>
    <w:p w:rsidR="005169A7" w:rsidRDefault="005169A7">
      <w:pPr>
        <w:pStyle w:val="ConsPlusNormal"/>
        <w:jc w:val="center"/>
      </w:pPr>
    </w:p>
    <w:p w:rsidR="005169A7" w:rsidRDefault="005169A7">
      <w:pPr>
        <w:pStyle w:val="ConsPlusNormal"/>
        <w:ind w:firstLine="540"/>
        <w:jc w:val="both"/>
      </w:pPr>
      <w:r>
        <w:t xml:space="preserve">Государственную координацию и правовое регулирование в сфере потребительского рынка определяет вступивший в силу 1 февраля 2010 года Федеральный </w:t>
      </w:r>
      <w:hyperlink r:id="rId23" w:history="1">
        <w:r>
          <w:rPr>
            <w:color w:val="0000FF"/>
          </w:rPr>
          <w:t>закон</w:t>
        </w:r>
      </w:hyperlink>
      <w:r>
        <w:t xml:space="preserve"> от 28 декабря 2009 N 381-ФЗ "Об основах государственного регулирования и развития торговой деятельности в Российской Федерации" (далее - Федеральный закон).</w:t>
      </w:r>
    </w:p>
    <w:p w:rsidR="005169A7" w:rsidRDefault="005169A7">
      <w:pPr>
        <w:pStyle w:val="ConsPlusNormal"/>
        <w:spacing w:before="220"/>
        <w:ind w:firstLine="540"/>
        <w:jc w:val="both"/>
      </w:pPr>
      <w:r>
        <w:t>Федеральный закон определяет полномочия и регулирует отношения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хозяйственными субъектами при осуществлении ими торговой деятельности.</w:t>
      </w:r>
    </w:p>
    <w:p w:rsidR="005169A7" w:rsidRDefault="005169A7">
      <w:pPr>
        <w:pStyle w:val="ConsPlusNormal"/>
        <w:spacing w:before="220"/>
        <w:ind w:firstLine="540"/>
        <w:jc w:val="both"/>
      </w:pPr>
      <w:r>
        <w:t>Характер Федерального закона нацеливает власти всех уровней как на развитие всех форматов торговли, так и на учет интересов поставщиков.</w:t>
      </w:r>
    </w:p>
    <w:p w:rsidR="005169A7" w:rsidRDefault="005169A7">
      <w:pPr>
        <w:pStyle w:val="ConsPlusNormal"/>
        <w:spacing w:before="220"/>
        <w:ind w:firstLine="540"/>
        <w:jc w:val="both"/>
      </w:pPr>
      <w:r>
        <w:t>Федеральный закон призван стимулировать реальную конкуренцию в торговле за счет развития не только торговых сетей, но и малого и среднего бизнеса. Главная составляющая нового закона - мощная система антимонопольного регулирования, предусматривающая нормы превентивного характера и определяющая порог доминирования развития торговых сетей. Принятый закон устанавливает барьеры для применения негативных практик во взаимоотношениях между торговыми организациями и поставщиками.</w:t>
      </w:r>
    </w:p>
    <w:p w:rsidR="005169A7" w:rsidRDefault="005169A7">
      <w:pPr>
        <w:pStyle w:val="ConsPlusNormal"/>
        <w:spacing w:before="220"/>
        <w:ind w:firstLine="540"/>
        <w:jc w:val="both"/>
      </w:pPr>
      <w:r>
        <w:t>Кроме того, закон предусматривает возможность в случаях возникновения неприятных внешних или внутренних условий рынка принимать постановления Правительства Российской Федерации о регулировании цен на социальнозначимые продукты, что станет мерой социальной поддержки со стороны властей.</w:t>
      </w:r>
    </w:p>
    <w:p w:rsidR="005169A7" w:rsidRDefault="005169A7">
      <w:pPr>
        <w:pStyle w:val="ConsPlusNormal"/>
        <w:spacing w:before="220"/>
        <w:ind w:firstLine="540"/>
        <w:jc w:val="both"/>
      </w:pPr>
      <w:r>
        <w:t>Основные цели Федерального закона это:</w:t>
      </w:r>
    </w:p>
    <w:p w:rsidR="005169A7" w:rsidRDefault="005169A7">
      <w:pPr>
        <w:pStyle w:val="ConsPlusNormal"/>
        <w:spacing w:before="220"/>
        <w:ind w:firstLine="540"/>
        <w:jc w:val="both"/>
      </w:pPr>
      <w:r>
        <w:t>- обеспечение единства экономического пространства, путем установления требований к организациям и осуществлению торговой деятельности;</w:t>
      </w:r>
    </w:p>
    <w:p w:rsidR="005169A7" w:rsidRDefault="005169A7">
      <w:pPr>
        <w:pStyle w:val="ConsPlusNormal"/>
        <w:spacing w:before="220"/>
        <w:ind w:firstLine="540"/>
        <w:jc w:val="both"/>
      </w:pPr>
      <w:r>
        <w:t>- развитие торговой деятельности в целях обеспечения доступности товаров для населения, формирование конкурентной среды, поддержка российских производителей;</w:t>
      </w:r>
    </w:p>
    <w:p w:rsidR="005169A7" w:rsidRDefault="005169A7">
      <w:pPr>
        <w:pStyle w:val="ConsPlusNormal"/>
        <w:spacing w:before="220"/>
        <w:ind w:firstLine="540"/>
        <w:jc w:val="both"/>
      </w:pPr>
      <w:r>
        <w:t>- обеспечение соблюдения баланса интересов всех хозяйствующих субъектов, участвующих в организации торговой деятельности, а также обеспечение при этом прав и законных интересов населения.</w:t>
      </w:r>
    </w:p>
    <w:p w:rsidR="005169A7" w:rsidRDefault="005169A7">
      <w:pPr>
        <w:pStyle w:val="ConsPlusNormal"/>
        <w:spacing w:before="220"/>
        <w:ind w:firstLine="540"/>
        <w:jc w:val="both"/>
      </w:pPr>
      <w:r>
        <w:lastRenderedPageBreak/>
        <w:t>Таким образом, закон четко разграничивает полномочия органов власти и обеспечивает качественное и доступное обслуживание населения, а также равномерное и цивилизованное развитие различных форм торговой деятельности с учетом политики поддержки малого и среднего предпринимательства.</w:t>
      </w:r>
    </w:p>
    <w:p w:rsidR="005169A7" w:rsidRDefault="005169A7">
      <w:pPr>
        <w:pStyle w:val="ConsPlusNormal"/>
        <w:spacing w:before="220"/>
        <w:ind w:firstLine="540"/>
        <w:jc w:val="both"/>
      </w:pPr>
      <w:r>
        <w:t>В целях реализации Федерального закона разработаны и приняты следующие нормативные правовые акты Камчатского края:</w:t>
      </w:r>
    </w:p>
    <w:p w:rsidR="005169A7" w:rsidRDefault="005169A7">
      <w:pPr>
        <w:pStyle w:val="ConsPlusNormal"/>
        <w:spacing w:before="220"/>
        <w:ind w:firstLine="540"/>
        <w:jc w:val="both"/>
      </w:pPr>
      <w:r>
        <w:t xml:space="preserve">- </w:t>
      </w:r>
      <w:hyperlink r:id="rId24" w:history="1">
        <w:r>
          <w:rPr>
            <w:color w:val="0000FF"/>
          </w:rPr>
          <w:t>Закон</w:t>
        </w:r>
      </w:hyperlink>
      <w:r>
        <w:t xml:space="preserve"> Камчатского края от 26 апреля 2010 N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5169A7" w:rsidRDefault="005169A7">
      <w:pPr>
        <w:pStyle w:val="ConsPlusNormal"/>
        <w:spacing w:before="220"/>
        <w:ind w:firstLine="540"/>
        <w:jc w:val="both"/>
      </w:pPr>
      <w:r>
        <w:t xml:space="preserve">- </w:t>
      </w:r>
      <w:hyperlink r:id="rId25" w:history="1">
        <w:r>
          <w:rPr>
            <w:color w:val="0000FF"/>
          </w:rPr>
          <w:t>Закон</w:t>
        </w:r>
      </w:hyperlink>
      <w:r>
        <w:t xml:space="preserve"> Камчатского края от 26 мая 2008 N 66 "Об организации деятельности розничных рынков на территории Камчатского края";</w:t>
      </w:r>
    </w:p>
    <w:p w:rsidR="005169A7" w:rsidRDefault="005169A7">
      <w:pPr>
        <w:pStyle w:val="ConsPlusNormal"/>
        <w:spacing w:before="220"/>
        <w:ind w:firstLine="540"/>
        <w:jc w:val="both"/>
      </w:pPr>
      <w:r>
        <w:t xml:space="preserve">- </w:t>
      </w:r>
      <w:hyperlink r:id="rId26" w:history="1">
        <w:r>
          <w:rPr>
            <w:color w:val="0000FF"/>
          </w:rPr>
          <w:t>Постановление</w:t>
        </w:r>
      </w:hyperlink>
      <w:r>
        <w:t xml:space="preserve"> Правительства Камчатского края от 13 августа 2010 N 351-П "Об утверждении Порядка организации ярмарок на территории Камчатского края и продажи товаров на них, а также требований к организации продажи товаров на ярмарках, организуемых на территории Камчатского края";</w:t>
      </w:r>
    </w:p>
    <w:p w:rsidR="005169A7" w:rsidRDefault="005169A7">
      <w:pPr>
        <w:pStyle w:val="ConsPlusNormal"/>
        <w:spacing w:before="220"/>
        <w:ind w:firstLine="540"/>
        <w:jc w:val="both"/>
      </w:pPr>
      <w:r>
        <w:t xml:space="preserve">- </w:t>
      </w:r>
      <w:hyperlink r:id="rId27" w:history="1">
        <w:r>
          <w:rPr>
            <w:color w:val="0000FF"/>
          </w:rPr>
          <w:t>Распоряжение</w:t>
        </w:r>
      </w:hyperlink>
      <w:r>
        <w:t xml:space="preserve"> Правительства Камчатского края от 10.01.2012 N 1-РП "Об утверждении нормативов минимальной обеспеченности населения площадью торговых объектов";</w:t>
      </w:r>
    </w:p>
    <w:p w:rsidR="005169A7" w:rsidRDefault="005169A7">
      <w:pPr>
        <w:pStyle w:val="ConsPlusNormal"/>
        <w:spacing w:before="220"/>
        <w:ind w:firstLine="540"/>
        <w:jc w:val="both"/>
      </w:pPr>
      <w:r>
        <w:t xml:space="preserve">- </w:t>
      </w:r>
      <w:hyperlink r:id="rId28" w:history="1">
        <w:r>
          <w:rPr>
            <w:color w:val="0000FF"/>
          </w:rPr>
          <w:t>Приказ</w:t>
        </w:r>
      </w:hyperlink>
      <w:r>
        <w:t xml:space="preserve"> Министерства сельского хозяйства и торговли Камчатского края от 08.11.2010 N 147 "О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w:t>
      </w:r>
    </w:p>
    <w:p w:rsidR="005169A7" w:rsidRDefault="005169A7">
      <w:pPr>
        <w:pStyle w:val="ConsPlusNormal"/>
        <w:spacing w:before="220"/>
        <w:ind w:firstLine="540"/>
        <w:jc w:val="both"/>
      </w:pPr>
      <w:r>
        <w:t xml:space="preserve">Организация нестационарной розничной торговли на розничных рынках осуществляется в соответствии с Федеральным </w:t>
      </w:r>
      <w:hyperlink r:id="rId29" w:history="1">
        <w:r>
          <w:rPr>
            <w:color w:val="0000FF"/>
          </w:rPr>
          <w:t>законом</w:t>
        </w:r>
      </w:hyperlink>
      <w:r>
        <w:t xml:space="preserve"> от 30 декабря 2006 N 271-ФЗ "О розничных рынках и о внесении изменений в Трудовой кодекс Российской Федерации" и </w:t>
      </w:r>
      <w:hyperlink r:id="rId30" w:history="1">
        <w:r>
          <w:rPr>
            <w:color w:val="0000FF"/>
          </w:rPr>
          <w:t>Приказом</w:t>
        </w:r>
      </w:hyperlink>
      <w:r>
        <w:t xml:space="preserve"> Министерства экономического развития и торговли Камчатского края от 07.06.2012 N 240 "Об утверждении Плана организации розничных рынков в Камчатском крае".</w:t>
      </w:r>
    </w:p>
    <w:p w:rsidR="005169A7" w:rsidRDefault="005169A7">
      <w:pPr>
        <w:pStyle w:val="ConsPlusNormal"/>
        <w:spacing w:before="220"/>
        <w:ind w:firstLine="540"/>
        <w:jc w:val="both"/>
      </w:pPr>
      <w:r>
        <w:t xml:space="preserve">В соответствии с Федеральным </w:t>
      </w:r>
      <w:hyperlink r:id="rId31" w:history="1">
        <w:r>
          <w:rPr>
            <w:color w:val="0000FF"/>
          </w:rPr>
          <w:t>законом</w:t>
        </w:r>
      </w:hyperlink>
      <w:r>
        <w:t xml:space="preserve"> от 03 июня 2009 N 116-ФЗ "О внесении изменений в статью 15 Федерального закона "О розничных рынках и о внесении изменений в Трудовой кодекс Российской Федерации" принято </w:t>
      </w:r>
      <w:hyperlink r:id="rId32" w:history="1">
        <w:r>
          <w:rPr>
            <w:color w:val="0000FF"/>
          </w:rPr>
          <w:t>Постановление</w:t>
        </w:r>
      </w:hyperlink>
      <w:r>
        <w:t xml:space="preserve"> Правительства Камчатского края от 11 декабря 2009 N 482-П "О внесении изменений в </w:t>
      </w:r>
      <w:hyperlink r:id="rId33" w:history="1">
        <w:r>
          <w:rPr>
            <w:color w:val="0000FF"/>
          </w:rPr>
          <w:t>Постановление</w:t>
        </w:r>
      </w:hyperlink>
      <w:r>
        <w:t xml:space="preserve"> Правительства Камчатского края от 08.08.2008 N 242-П "Об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w:t>
      </w:r>
    </w:p>
    <w:p w:rsidR="005169A7" w:rsidRDefault="005169A7">
      <w:pPr>
        <w:pStyle w:val="ConsPlusNormal"/>
        <w:spacing w:before="220"/>
        <w:ind w:firstLine="540"/>
        <w:jc w:val="both"/>
      </w:pPr>
      <w:r>
        <w:t>При этом для граждан, ведущих крестьянские (фермерские) хозяйства, личные подсобные хозяйства или занимающихся огородничеством, животноводством, предусмотрено предоставление торговых мест в упрощенном порядке в количестве, определяемом органом местного самоуправления.</w:t>
      </w:r>
    </w:p>
    <w:p w:rsidR="005169A7" w:rsidRDefault="005169A7">
      <w:pPr>
        <w:pStyle w:val="ConsPlusNormal"/>
        <w:spacing w:before="220"/>
        <w:ind w:firstLine="540"/>
        <w:jc w:val="both"/>
      </w:pPr>
      <w:r>
        <w:t>Принятые нормативные правовые акты Камчатского края призваны предоставить равные и благоприятные возможности доступа к торговым местам камчатским сельхозпроизводителям вне зависимости от типа розничного рынка и поддержать производителей мелкотоварного производства сельскохозяйственной продукции.</w:t>
      </w:r>
    </w:p>
    <w:p w:rsidR="005169A7" w:rsidRDefault="005169A7">
      <w:pPr>
        <w:pStyle w:val="ConsPlusNormal"/>
        <w:ind w:firstLine="540"/>
        <w:jc w:val="both"/>
      </w:pPr>
    </w:p>
    <w:p w:rsidR="005169A7" w:rsidRDefault="005169A7">
      <w:pPr>
        <w:pStyle w:val="ConsPlusNormal"/>
        <w:jc w:val="center"/>
        <w:outlineLvl w:val="2"/>
      </w:pPr>
      <w:r>
        <w:t>5.3 Мониторинг реализации Стратегии и</w:t>
      </w:r>
    </w:p>
    <w:p w:rsidR="005169A7" w:rsidRDefault="005169A7">
      <w:pPr>
        <w:pStyle w:val="ConsPlusNormal"/>
        <w:jc w:val="center"/>
      </w:pPr>
      <w:r>
        <w:t>корректировка в процессе ее реализации</w:t>
      </w:r>
    </w:p>
    <w:p w:rsidR="005169A7" w:rsidRDefault="005169A7">
      <w:pPr>
        <w:pStyle w:val="ConsPlusNormal"/>
        <w:ind w:firstLine="540"/>
        <w:jc w:val="both"/>
      </w:pPr>
    </w:p>
    <w:p w:rsidR="005169A7" w:rsidRDefault="005169A7">
      <w:pPr>
        <w:pStyle w:val="ConsPlusNormal"/>
        <w:ind w:firstLine="540"/>
        <w:jc w:val="both"/>
      </w:pPr>
      <w:r>
        <w:t xml:space="preserve">Текущее управление за реализацией Стратегии развития торговли Камчатского края на </w:t>
      </w:r>
      <w:r>
        <w:lastRenderedPageBreak/>
        <w:t>период до 2025 года осуществляет Министерство экономического развития и торговли Камчатского края:</w:t>
      </w:r>
    </w:p>
    <w:p w:rsidR="005169A7" w:rsidRDefault="005169A7">
      <w:pPr>
        <w:pStyle w:val="ConsPlusNormal"/>
        <w:spacing w:before="220"/>
        <w:ind w:firstLine="540"/>
        <w:jc w:val="both"/>
      </w:pPr>
      <w:r>
        <w:t>Мониторинг и контроль за реализацией Стратегии опирается на общие принципы:</w:t>
      </w:r>
    </w:p>
    <w:p w:rsidR="005169A7" w:rsidRDefault="005169A7">
      <w:pPr>
        <w:pStyle w:val="ConsPlusNormal"/>
        <w:spacing w:before="220"/>
        <w:ind w:firstLine="540"/>
        <w:jc w:val="both"/>
      </w:pPr>
      <w:r>
        <w:t>- обеспечение методического и информационного единства подходов к проведению всех организационных мероприятий по реализации Стратегии;</w:t>
      </w:r>
    </w:p>
    <w:p w:rsidR="005169A7" w:rsidRDefault="005169A7">
      <w:pPr>
        <w:pStyle w:val="ConsPlusNormal"/>
        <w:spacing w:before="220"/>
        <w:ind w:firstLine="540"/>
        <w:jc w:val="both"/>
      </w:pPr>
      <w:r>
        <w:t>- четкое разграничение полномочий и ответственности между различными органами по управлению реализацией Стратегии.</w:t>
      </w:r>
    </w:p>
    <w:p w:rsidR="005169A7" w:rsidRDefault="005169A7">
      <w:pPr>
        <w:pStyle w:val="ConsPlusNormal"/>
        <w:spacing w:before="220"/>
        <w:ind w:firstLine="540"/>
        <w:jc w:val="both"/>
      </w:pPr>
      <w:r>
        <w:t>При этом необходимо учитывать, что Стратегия развития торговли имеет общие точки соприкосновения со стратегиями других отраслей производства, сельского хозяйства, транспорта и связи, образования, туризма, социальной защиты и т.д.</w:t>
      </w:r>
    </w:p>
    <w:p w:rsidR="005169A7" w:rsidRDefault="005169A7">
      <w:pPr>
        <w:pStyle w:val="ConsPlusNormal"/>
        <w:spacing w:before="220"/>
        <w:ind w:firstLine="540"/>
        <w:jc w:val="both"/>
      </w:pPr>
      <w:r>
        <w:t>Стратегия предусматривает создание системы мониторинга подотраслевых показателей в целях контроля за реализацией Стратегии, а также постоянного поддержания актуальности стратегического плана.</w:t>
      </w:r>
    </w:p>
    <w:p w:rsidR="005169A7" w:rsidRDefault="005169A7">
      <w:pPr>
        <w:pStyle w:val="ConsPlusNormal"/>
        <w:spacing w:before="220"/>
        <w:ind w:firstLine="540"/>
        <w:jc w:val="both"/>
      </w:pPr>
      <w:r>
        <w:t>Задачи мониторинга:</w:t>
      </w:r>
    </w:p>
    <w:p w:rsidR="005169A7" w:rsidRDefault="005169A7">
      <w:pPr>
        <w:pStyle w:val="ConsPlusNormal"/>
        <w:spacing w:before="220"/>
        <w:ind w:firstLine="540"/>
        <w:jc w:val="both"/>
      </w:pPr>
      <w:r>
        <w:t>1. Оценка степени достижения стратегической цели и целевых показателей по ключевым индикаторам отрасли.</w:t>
      </w:r>
    </w:p>
    <w:p w:rsidR="005169A7" w:rsidRDefault="005169A7">
      <w:pPr>
        <w:pStyle w:val="ConsPlusNormal"/>
        <w:spacing w:before="220"/>
        <w:ind w:firstLine="540"/>
        <w:jc w:val="both"/>
      </w:pPr>
      <w:r>
        <w:t>2. Стимулирование реализации отраслевой Стратегии в целом, а также отдельных программ и проектов.</w:t>
      </w:r>
    </w:p>
    <w:p w:rsidR="005169A7" w:rsidRDefault="005169A7">
      <w:pPr>
        <w:pStyle w:val="ConsPlusNormal"/>
        <w:spacing w:before="220"/>
        <w:ind w:firstLine="540"/>
        <w:jc w:val="both"/>
      </w:pPr>
      <w:r>
        <w:t>3. Оценка деятельности муниципальных органов власти по реализации отраслевой Стратегии.</w:t>
      </w:r>
    </w:p>
    <w:p w:rsidR="005169A7" w:rsidRDefault="005169A7">
      <w:pPr>
        <w:pStyle w:val="ConsPlusNormal"/>
        <w:spacing w:before="220"/>
        <w:ind w:firstLine="540"/>
        <w:jc w:val="both"/>
      </w:pPr>
      <w:r>
        <w:t>В рамках решения указанных задач осуществляется:</w:t>
      </w:r>
    </w:p>
    <w:p w:rsidR="005169A7" w:rsidRDefault="005169A7">
      <w:pPr>
        <w:pStyle w:val="ConsPlusNormal"/>
        <w:spacing w:before="220"/>
        <w:ind w:firstLine="540"/>
        <w:jc w:val="both"/>
      </w:pPr>
      <w:r>
        <w:t>1. Определение необходимых значений целевых показателей и индикаторов развития отрасли.</w:t>
      </w:r>
    </w:p>
    <w:p w:rsidR="005169A7" w:rsidRDefault="005169A7">
      <w:pPr>
        <w:pStyle w:val="ConsPlusNormal"/>
        <w:spacing w:before="220"/>
        <w:ind w:firstLine="540"/>
        <w:jc w:val="both"/>
      </w:pPr>
      <w:r>
        <w:t>2. Сбор и обработка информации по инвестиционным проектам.</w:t>
      </w: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jc w:val="right"/>
        <w:outlineLvl w:val="1"/>
      </w:pPr>
      <w:r>
        <w:t>Приложение N 1</w:t>
      </w:r>
    </w:p>
    <w:p w:rsidR="005169A7" w:rsidRDefault="005169A7">
      <w:pPr>
        <w:pStyle w:val="ConsPlusNormal"/>
        <w:jc w:val="center"/>
      </w:pPr>
    </w:p>
    <w:p w:rsidR="005169A7" w:rsidRDefault="005169A7">
      <w:pPr>
        <w:pStyle w:val="ConsPlusTitle"/>
        <w:jc w:val="center"/>
      </w:pPr>
      <w:r>
        <w:t>ПОТРЕБНОСТЬ В ОСНОВНЫХ ПРОДУКТАХ ПИТАНИЯ</w:t>
      </w:r>
    </w:p>
    <w:p w:rsidR="005169A7" w:rsidRDefault="005169A7">
      <w:pPr>
        <w:pStyle w:val="ConsPlusTitle"/>
        <w:jc w:val="center"/>
      </w:pPr>
      <w:r>
        <w:t>НАСЕЛЕНИЯ КАМЧАТСКОГО КРАЯ РАССЧИТАНА ИСХОДЯ</w:t>
      </w:r>
    </w:p>
    <w:p w:rsidR="005169A7" w:rsidRDefault="005169A7">
      <w:pPr>
        <w:pStyle w:val="ConsPlusTitle"/>
        <w:jc w:val="center"/>
      </w:pPr>
      <w:r>
        <w:t>ИЗ РАЦИОНАЛЬНЫХ РАЗМЕРОВ ПОТРЕБЛЕНИЯ,</w:t>
      </w:r>
    </w:p>
    <w:p w:rsidR="005169A7" w:rsidRDefault="005169A7">
      <w:pPr>
        <w:pStyle w:val="ConsPlusTitle"/>
        <w:jc w:val="center"/>
      </w:pPr>
      <w:r>
        <w:t>РЕКОМЕНДУЕМЫХ НИИ ПИТАНИЯ РАМН</w:t>
      </w:r>
    </w:p>
    <w:p w:rsidR="005169A7" w:rsidRDefault="005169A7">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0"/>
        <w:gridCol w:w="2160"/>
        <w:gridCol w:w="2268"/>
      </w:tblGrid>
      <w:tr w:rsidR="005169A7">
        <w:trPr>
          <w:trHeight w:val="240"/>
        </w:trPr>
        <w:tc>
          <w:tcPr>
            <w:tcW w:w="4320" w:type="dxa"/>
            <w:vMerge w:val="restart"/>
          </w:tcPr>
          <w:p w:rsidR="005169A7" w:rsidRDefault="005169A7">
            <w:pPr>
              <w:pStyle w:val="ConsPlusNonformat"/>
              <w:jc w:val="both"/>
            </w:pPr>
          </w:p>
          <w:p w:rsidR="005169A7" w:rsidRDefault="005169A7">
            <w:pPr>
              <w:pStyle w:val="ConsPlusNonformat"/>
              <w:jc w:val="both"/>
            </w:pPr>
            <w:r>
              <w:rPr>
                <w:sz w:val="18"/>
              </w:rPr>
              <w:t xml:space="preserve">      Муниципальное образование       </w:t>
            </w:r>
          </w:p>
        </w:tc>
        <w:tc>
          <w:tcPr>
            <w:tcW w:w="4428" w:type="dxa"/>
            <w:gridSpan w:val="2"/>
          </w:tcPr>
          <w:p w:rsidR="005169A7" w:rsidRDefault="005169A7">
            <w:pPr>
              <w:pStyle w:val="ConsPlusNonformat"/>
              <w:jc w:val="both"/>
            </w:pPr>
            <w:r>
              <w:rPr>
                <w:sz w:val="18"/>
              </w:rPr>
              <w:t xml:space="preserve">     Потребности в основных видах     </w:t>
            </w:r>
          </w:p>
          <w:p w:rsidR="005169A7" w:rsidRDefault="005169A7">
            <w:pPr>
              <w:pStyle w:val="ConsPlusNonformat"/>
              <w:jc w:val="both"/>
            </w:pPr>
            <w:r>
              <w:rPr>
                <w:sz w:val="18"/>
              </w:rPr>
              <w:t xml:space="preserve">              продукции               </w:t>
            </w:r>
          </w:p>
        </w:tc>
      </w:tr>
      <w:tr w:rsidR="005169A7">
        <w:tc>
          <w:tcPr>
            <w:tcW w:w="4212" w:type="dxa"/>
            <w:vMerge/>
            <w:tcBorders>
              <w:top w:val="nil"/>
            </w:tcBorders>
          </w:tcPr>
          <w:p w:rsidR="005169A7" w:rsidRDefault="005169A7"/>
        </w:tc>
        <w:tc>
          <w:tcPr>
            <w:tcW w:w="2160" w:type="dxa"/>
            <w:tcBorders>
              <w:top w:val="nil"/>
            </w:tcBorders>
          </w:tcPr>
          <w:p w:rsidR="005169A7" w:rsidRDefault="005169A7">
            <w:pPr>
              <w:pStyle w:val="ConsPlusNonformat"/>
              <w:jc w:val="both"/>
            </w:pPr>
            <w:r>
              <w:rPr>
                <w:sz w:val="18"/>
              </w:rPr>
              <w:t xml:space="preserve">     2012 год     </w:t>
            </w:r>
          </w:p>
        </w:tc>
        <w:tc>
          <w:tcPr>
            <w:tcW w:w="2268" w:type="dxa"/>
            <w:tcBorders>
              <w:top w:val="nil"/>
            </w:tcBorders>
          </w:tcPr>
          <w:p w:rsidR="005169A7" w:rsidRDefault="005169A7">
            <w:pPr>
              <w:pStyle w:val="ConsPlusNonformat"/>
              <w:jc w:val="both"/>
            </w:pPr>
            <w:r>
              <w:rPr>
                <w:sz w:val="18"/>
              </w:rPr>
              <w:t xml:space="preserve">     2025 год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Мясо и мясопродукты (в пересчете на мясо),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25932,7      </w:t>
            </w:r>
          </w:p>
        </w:tc>
        <w:tc>
          <w:tcPr>
            <w:tcW w:w="2268" w:type="dxa"/>
            <w:tcBorders>
              <w:top w:val="nil"/>
            </w:tcBorders>
          </w:tcPr>
          <w:p w:rsidR="005169A7" w:rsidRDefault="005169A7">
            <w:pPr>
              <w:pStyle w:val="ConsPlusNonformat"/>
              <w:jc w:val="both"/>
            </w:pPr>
            <w:r>
              <w:rPr>
                <w:sz w:val="18"/>
              </w:rPr>
              <w:t xml:space="preserve">      35640,0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14562,5      </w:t>
            </w:r>
          </w:p>
        </w:tc>
        <w:tc>
          <w:tcPr>
            <w:tcW w:w="2268" w:type="dxa"/>
            <w:tcBorders>
              <w:top w:val="nil"/>
            </w:tcBorders>
          </w:tcPr>
          <w:p w:rsidR="005169A7" w:rsidRDefault="005169A7">
            <w:pPr>
              <w:pStyle w:val="ConsPlusNonformat"/>
              <w:jc w:val="both"/>
            </w:pPr>
            <w:r>
              <w:rPr>
                <w:sz w:val="18"/>
              </w:rPr>
              <w:t xml:space="preserve">      20460,6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5152,3      </w:t>
            </w:r>
          </w:p>
        </w:tc>
        <w:tc>
          <w:tcPr>
            <w:tcW w:w="2268" w:type="dxa"/>
            <w:tcBorders>
              <w:top w:val="nil"/>
            </w:tcBorders>
          </w:tcPr>
          <w:p w:rsidR="005169A7" w:rsidRDefault="005169A7">
            <w:pPr>
              <w:pStyle w:val="ConsPlusNonformat"/>
              <w:jc w:val="both"/>
            </w:pPr>
            <w:r>
              <w:rPr>
                <w:sz w:val="18"/>
              </w:rPr>
              <w:t xml:space="preserve">      6415,2       </w:t>
            </w:r>
          </w:p>
        </w:tc>
      </w:tr>
      <w:tr w:rsidR="005169A7">
        <w:trPr>
          <w:trHeight w:val="240"/>
        </w:trPr>
        <w:tc>
          <w:tcPr>
            <w:tcW w:w="4320" w:type="dxa"/>
            <w:tcBorders>
              <w:top w:val="nil"/>
            </w:tcBorders>
          </w:tcPr>
          <w:p w:rsidR="005169A7" w:rsidRDefault="005169A7">
            <w:pPr>
              <w:pStyle w:val="ConsPlusNonformat"/>
              <w:jc w:val="both"/>
            </w:pPr>
            <w:r>
              <w:rPr>
                <w:sz w:val="18"/>
              </w:rPr>
              <w:lastRenderedPageBreak/>
              <w:t xml:space="preserve">в том числе Елизово                   </w:t>
            </w:r>
          </w:p>
        </w:tc>
        <w:tc>
          <w:tcPr>
            <w:tcW w:w="2160" w:type="dxa"/>
            <w:tcBorders>
              <w:top w:val="nil"/>
            </w:tcBorders>
          </w:tcPr>
          <w:p w:rsidR="005169A7" w:rsidRDefault="005169A7">
            <w:pPr>
              <w:pStyle w:val="ConsPlusNonformat"/>
              <w:jc w:val="both"/>
            </w:pPr>
            <w:r>
              <w:rPr>
                <w:sz w:val="18"/>
              </w:rPr>
              <w:t xml:space="preserve">      3151,1      </w:t>
            </w:r>
          </w:p>
        </w:tc>
        <w:tc>
          <w:tcPr>
            <w:tcW w:w="2268" w:type="dxa"/>
            <w:tcBorders>
              <w:top w:val="nil"/>
            </w:tcBorders>
          </w:tcPr>
          <w:p w:rsidR="005169A7" w:rsidRDefault="005169A7">
            <w:pPr>
              <w:pStyle w:val="ConsPlusNonformat"/>
              <w:jc w:val="both"/>
            </w:pPr>
            <w:r>
              <w:rPr>
                <w:sz w:val="18"/>
              </w:rPr>
              <w:t xml:space="preserve">      3969,0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841,4       </w:t>
            </w:r>
          </w:p>
        </w:tc>
        <w:tc>
          <w:tcPr>
            <w:tcW w:w="2268" w:type="dxa"/>
            <w:tcBorders>
              <w:top w:val="nil"/>
            </w:tcBorders>
          </w:tcPr>
          <w:p w:rsidR="005169A7" w:rsidRDefault="005169A7">
            <w:pPr>
              <w:pStyle w:val="ConsPlusNonformat"/>
              <w:jc w:val="both"/>
            </w:pPr>
            <w:r>
              <w:rPr>
                <w:sz w:val="18"/>
              </w:rPr>
              <w:t xml:space="preserve">      1101,6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212,1       </w:t>
            </w:r>
          </w:p>
        </w:tc>
        <w:tc>
          <w:tcPr>
            <w:tcW w:w="2268" w:type="dxa"/>
            <w:tcBorders>
              <w:top w:val="nil"/>
            </w:tcBorders>
          </w:tcPr>
          <w:p w:rsidR="005169A7" w:rsidRDefault="005169A7">
            <w:pPr>
              <w:pStyle w:val="ConsPlusNonformat"/>
              <w:jc w:val="both"/>
            </w:pPr>
            <w:r>
              <w:rPr>
                <w:sz w:val="18"/>
              </w:rPr>
              <w:t xml:space="preserve">       283,5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663,7       </w:t>
            </w:r>
          </w:p>
        </w:tc>
        <w:tc>
          <w:tcPr>
            <w:tcW w:w="2268" w:type="dxa"/>
            <w:tcBorders>
              <w:top w:val="nil"/>
            </w:tcBorders>
          </w:tcPr>
          <w:p w:rsidR="005169A7" w:rsidRDefault="005169A7">
            <w:pPr>
              <w:pStyle w:val="ConsPlusNonformat"/>
              <w:jc w:val="both"/>
            </w:pPr>
            <w:r>
              <w:rPr>
                <w:sz w:val="18"/>
              </w:rPr>
              <w:t xml:space="preserve">      1196,4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931,2       </w:t>
            </w:r>
          </w:p>
        </w:tc>
        <w:tc>
          <w:tcPr>
            <w:tcW w:w="2268" w:type="dxa"/>
            <w:tcBorders>
              <w:top w:val="nil"/>
            </w:tcBorders>
          </w:tcPr>
          <w:p w:rsidR="005169A7" w:rsidRDefault="005169A7">
            <w:pPr>
              <w:pStyle w:val="ConsPlusNonformat"/>
              <w:jc w:val="both"/>
            </w:pPr>
            <w:r>
              <w:rPr>
                <w:sz w:val="18"/>
              </w:rPr>
              <w:t xml:space="preserve">      1125,9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57,1       </w:t>
            </w:r>
          </w:p>
        </w:tc>
        <w:tc>
          <w:tcPr>
            <w:tcW w:w="2268" w:type="dxa"/>
            <w:tcBorders>
              <w:top w:val="nil"/>
            </w:tcBorders>
          </w:tcPr>
          <w:p w:rsidR="005169A7" w:rsidRDefault="005169A7">
            <w:pPr>
              <w:pStyle w:val="ConsPlusNonformat"/>
              <w:jc w:val="both"/>
            </w:pPr>
            <w:r>
              <w:rPr>
                <w:sz w:val="18"/>
              </w:rPr>
              <w:t xml:space="preserve">       77,0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204,2       </w:t>
            </w:r>
          </w:p>
        </w:tc>
        <w:tc>
          <w:tcPr>
            <w:tcW w:w="2268" w:type="dxa"/>
            <w:tcBorders>
              <w:top w:val="nil"/>
            </w:tcBorders>
          </w:tcPr>
          <w:p w:rsidR="005169A7" w:rsidRDefault="005169A7">
            <w:pPr>
              <w:pStyle w:val="ConsPlusNonformat"/>
              <w:jc w:val="both"/>
            </w:pPr>
            <w:r>
              <w:rPr>
                <w:sz w:val="18"/>
              </w:rPr>
              <w:t xml:space="preserve">       328,1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1486,7      </w:t>
            </w:r>
          </w:p>
        </w:tc>
        <w:tc>
          <w:tcPr>
            <w:tcW w:w="2268" w:type="dxa"/>
            <w:tcBorders>
              <w:top w:val="nil"/>
            </w:tcBorders>
          </w:tcPr>
          <w:p w:rsidR="005169A7" w:rsidRDefault="005169A7">
            <w:pPr>
              <w:pStyle w:val="ConsPlusNonformat"/>
              <w:jc w:val="both"/>
            </w:pPr>
            <w:r>
              <w:rPr>
                <w:sz w:val="18"/>
              </w:rPr>
              <w:t xml:space="preserve">      2373,3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328,2       </w:t>
            </w:r>
          </w:p>
        </w:tc>
        <w:tc>
          <w:tcPr>
            <w:tcW w:w="2268" w:type="dxa"/>
            <w:tcBorders>
              <w:top w:val="nil"/>
            </w:tcBorders>
          </w:tcPr>
          <w:p w:rsidR="005169A7" w:rsidRDefault="005169A7">
            <w:pPr>
              <w:pStyle w:val="ConsPlusNonformat"/>
              <w:jc w:val="both"/>
            </w:pPr>
            <w:r>
              <w:rPr>
                <w:sz w:val="18"/>
              </w:rPr>
              <w:t xml:space="preserve">       591,3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381,6       </w:t>
            </w:r>
          </w:p>
        </w:tc>
        <w:tc>
          <w:tcPr>
            <w:tcW w:w="2268" w:type="dxa"/>
            <w:tcBorders>
              <w:top w:val="nil"/>
            </w:tcBorders>
          </w:tcPr>
          <w:p w:rsidR="005169A7" w:rsidRDefault="005169A7">
            <w:pPr>
              <w:pStyle w:val="ConsPlusNonformat"/>
              <w:jc w:val="both"/>
            </w:pPr>
            <w:r>
              <w:rPr>
                <w:sz w:val="18"/>
              </w:rPr>
              <w:t xml:space="preserve">       688,5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188,0       </w:t>
            </w:r>
          </w:p>
        </w:tc>
        <w:tc>
          <w:tcPr>
            <w:tcW w:w="2268" w:type="dxa"/>
            <w:tcBorders>
              <w:top w:val="nil"/>
            </w:tcBorders>
          </w:tcPr>
          <w:p w:rsidR="005169A7" w:rsidRDefault="005169A7">
            <w:pPr>
              <w:pStyle w:val="ConsPlusNonformat"/>
              <w:jc w:val="both"/>
            </w:pPr>
            <w:r>
              <w:rPr>
                <w:sz w:val="18"/>
              </w:rPr>
              <w:t xml:space="preserve">       251,1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588,9       </w:t>
            </w:r>
          </w:p>
        </w:tc>
        <w:tc>
          <w:tcPr>
            <w:tcW w:w="2268" w:type="dxa"/>
            <w:tcBorders>
              <w:top w:val="nil"/>
            </w:tcBorders>
          </w:tcPr>
          <w:p w:rsidR="005169A7" w:rsidRDefault="005169A7">
            <w:pPr>
              <w:pStyle w:val="ConsPlusNonformat"/>
              <w:jc w:val="both"/>
            </w:pPr>
            <w:r>
              <w:rPr>
                <w:sz w:val="18"/>
              </w:rPr>
              <w:t xml:space="preserve">       842,4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Молоко и молокопродукты (в пересчете на молоко),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125501,2     </w:t>
            </w:r>
          </w:p>
        </w:tc>
        <w:tc>
          <w:tcPr>
            <w:tcW w:w="2268" w:type="dxa"/>
            <w:tcBorders>
              <w:top w:val="nil"/>
            </w:tcBorders>
          </w:tcPr>
          <w:p w:rsidR="005169A7" w:rsidRDefault="005169A7">
            <w:pPr>
              <w:pStyle w:val="ConsPlusNonformat"/>
              <w:jc w:val="both"/>
            </w:pPr>
            <w:r>
              <w:rPr>
                <w:sz w:val="18"/>
              </w:rPr>
              <w:t xml:space="preserve">     172480,0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70475,3      </w:t>
            </w:r>
          </w:p>
        </w:tc>
        <w:tc>
          <w:tcPr>
            <w:tcW w:w="2268" w:type="dxa"/>
            <w:tcBorders>
              <w:top w:val="nil"/>
            </w:tcBorders>
          </w:tcPr>
          <w:p w:rsidR="005169A7" w:rsidRDefault="005169A7">
            <w:pPr>
              <w:pStyle w:val="ConsPlusNonformat"/>
              <w:jc w:val="both"/>
            </w:pPr>
            <w:r>
              <w:rPr>
                <w:sz w:val="18"/>
              </w:rPr>
              <w:t xml:space="preserve">      99019,2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24934,7      </w:t>
            </w:r>
          </w:p>
        </w:tc>
        <w:tc>
          <w:tcPr>
            <w:tcW w:w="2268" w:type="dxa"/>
            <w:tcBorders>
              <w:top w:val="nil"/>
            </w:tcBorders>
          </w:tcPr>
          <w:p w:rsidR="005169A7" w:rsidRDefault="005169A7">
            <w:pPr>
              <w:pStyle w:val="ConsPlusNonformat"/>
              <w:jc w:val="both"/>
            </w:pPr>
            <w:r>
              <w:rPr>
                <w:sz w:val="18"/>
              </w:rPr>
              <w:t xml:space="preserve">      31046,4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15250,0      </w:t>
            </w:r>
          </w:p>
        </w:tc>
        <w:tc>
          <w:tcPr>
            <w:tcW w:w="2268" w:type="dxa"/>
            <w:tcBorders>
              <w:top w:val="nil"/>
            </w:tcBorders>
          </w:tcPr>
          <w:p w:rsidR="005169A7" w:rsidRDefault="005169A7">
            <w:pPr>
              <w:pStyle w:val="ConsPlusNonformat"/>
              <w:jc w:val="both"/>
            </w:pPr>
            <w:r>
              <w:rPr>
                <w:sz w:val="18"/>
              </w:rPr>
              <w:t xml:space="preserve">      19208,0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4072,1      </w:t>
            </w:r>
          </w:p>
        </w:tc>
        <w:tc>
          <w:tcPr>
            <w:tcW w:w="2268" w:type="dxa"/>
            <w:tcBorders>
              <w:top w:val="nil"/>
            </w:tcBorders>
          </w:tcPr>
          <w:p w:rsidR="005169A7" w:rsidRDefault="005169A7">
            <w:pPr>
              <w:pStyle w:val="ConsPlusNonformat"/>
              <w:jc w:val="both"/>
            </w:pPr>
            <w:r>
              <w:rPr>
                <w:sz w:val="18"/>
              </w:rPr>
              <w:t xml:space="preserve">      5331,2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1026,7      </w:t>
            </w:r>
          </w:p>
        </w:tc>
        <w:tc>
          <w:tcPr>
            <w:tcW w:w="2268" w:type="dxa"/>
            <w:tcBorders>
              <w:top w:val="nil"/>
            </w:tcBorders>
          </w:tcPr>
          <w:p w:rsidR="005169A7" w:rsidRDefault="005169A7">
            <w:pPr>
              <w:pStyle w:val="ConsPlusNonformat"/>
              <w:jc w:val="both"/>
            </w:pPr>
            <w:r>
              <w:rPr>
                <w:sz w:val="18"/>
              </w:rPr>
              <w:t xml:space="preserve">      1372,0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3212,1      </w:t>
            </w:r>
          </w:p>
        </w:tc>
        <w:tc>
          <w:tcPr>
            <w:tcW w:w="2268" w:type="dxa"/>
            <w:tcBorders>
              <w:top w:val="nil"/>
            </w:tcBorders>
          </w:tcPr>
          <w:p w:rsidR="005169A7" w:rsidRDefault="005169A7">
            <w:pPr>
              <w:pStyle w:val="ConsPlusNonformat"/>
              <w:jc w:val="both"/>
            </w:pPr>
            <w:r>
              <w:rPr>
                <w:sz w:val="18"/>
              </w:rPr>
              <w:t xml:space="preserve">      5789,8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4506,4      </w:t>
            </w:r>
          </w:p>
        </w:tc>
        <w:tc>
          <w:tcPr>
            <w:tcW w:w="2268" w:type="dxa"/>
            <w:tcBorders>
              <w:top w:val="nil"/>
            </w:tcBorders>
          </w:tcPr>
          <w:p w:rsidR="005169A7" w:rsidRDefault="005169A7">
            <w:pPr>
              <w:pStyle w:val="ConsPlusNonformat"/>
              <w:jc w:val="both"/>
            </w:pPr>
            <w:r>
              <w:rPr>
                <w:sz w:val="18"/>
              </w:rPr>
              <w:t xml:space="preserve">      5448,8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276,4       </w:t>
            </w:r>
          </w:p>
        </w:tc>
        <w:tc>
          <w:tcPr>
            <w:tcW w:w="2268" w:type="dxa"/>
            <w:tcBorders>
              <w:top w:val="nil"/>
            </w:tcBorders>
          </w:tcPr>
          <w:p w:rsidR="005169A7" w:rsidRDefault="005169A7">
            <w:pPr>
              <w:pStyle w:val="ConsPlusNonformat"/>
              <w:jc w:val="both"/>
            </w:pPr>
            <w:r>
              <w:rPr>
                <w:sz w:val="18"/>
              </w:rPr>
              <w:t xml:space="preserve">       372,4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988,2       </w:t>
            </w:r>
          </w:p>
        </w:tc>
        <w:tc>
          <w:tcPr>
            <w:tcW w:w="2268" w:type="dxa"/>
            <w:tcBorders>
              <w:top w:val="nil"/>
            </w:tcBorders>
          </w:tcPr>
          <w:p w:rsidR="005169A7" w:rsidRDefault="005169A7">
            <w:pPr>
              <w:pStyle w:val="ConsPlusNonformat"/>
              <w:jc w:val="both"/>
            </w:pPr>
            <w:r>
              <w:rPr>
                <w:sz w:val="18"/>
              </w:rPr>
              <w:t xml:space="preserve">      1587,6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7194,8      </w:t>
            </w:r>
          </w:p>
        </w:tc>
        <w:tc>
          <w:tcPr>
            <w:tcW w:w="2268" w:type="dxa"/>
            <w:tcBorders>
              <w:top w:val="nil"/>
            </w:tcBorders>
          </w:tcPr>
          <w:p w:rsidR="005169A7" w:rsidRDefault="005169A7">
            <w:pPr>
              <w:pStyle w:val="ConsPlusNonformat"/>
              <w:jc w:val="both"/>
            </w:pPr>
            <w:r>
              <w:rPr>
                <w:sz w:val="18"/>
              </w:rPr>
              <w:t xml:space="preserve">      11485,6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1588,4      </w:t>
            </w:r>
          </w:p>
        </w:tc>
        <w:tc>
          <w:tcPr>
            <w:tcW w:w="2268" w:type="dxa"/>
            <w:tcBorders>
              <w:top w:val="nil"/>
            </w:tcBorders>
          </w:tcPr>
          <w:p w:rsidR="005169A7" w:rsidRDefault="005169A7">
            <w:pPr>
              <w:pStyle w:val="ConsPlusNonformat"/>
              <w:jc w:val="both"/>
            </w:pPr>
            <w:r>
              <w:rPr>
                <w:sz w:val="18"/>
              </w:rPr>
              <w:t xml:space="preserve">      2861,6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1846,7      </w:t>
            </w:r>
          </w:p>
        </w:tc>
        <w:tc>
          <w:tcPr>
            <w:tcW w:w="2268" w:type="dxa"/>
            <w:tcBorders>
              <w:top w:val="nil"/>
            </w:tcBorders>
          </w:tcPr>
          <w:p w:rsidR="005169A7" w:rsidRDefault="005169A7">
            <w:pPr>
              <w:pStyle w:val="ConsPlusNonformat"/>
              <w:jc w:val="both"/>
            </w:pPr>
            <w:r>
              <w:rPr>
                <w:sz w:val="18"/>
              </w:rPr>
              <w:t xml:space="preserve">      3332,0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909,8       </w:t>
            </w:r>
          </w:p>
        </w:tc>
        <w:tc>
          <w:tcPr>
            <w:tcW w:w="2268" w:type="dxa"/>
            <w:tcBorders>
              <w:top w:val="nil"/>
            </w:tcBorders>
          </w:tcPr>
          <w:p w:rsidR="005169A7" w:rsidRDefault="005169A7">
            <w:pPr>
              <w:pStyle w:val="ConsPlusNonformat"/>
              <w:jc w:val="both"/>
            </w:pPr>
            <w:r>
              <w:rPr>
                <w:sz w:val="18"/>
              </w:rPr>
              <w:t xml:space="preserve">      1215,2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2849,8      </w:t>
            </w:r>
          </w:p>
        </w:tc>
        <w:tc>
          <w:tcPr>
            <w:tcW w:w="2268" w:type="dxa"/>
            <w:tcBorders>
              <w:top w:val="nil"/>
            </w:tcBorders>
          </w:tcPr>
          <w:p w:rsidR="005169A7" w:rsidRDefault="005169A7">
            <w:pPr>
              <w:pStyle w:val="ConsPlusNonformat"/>
              <w:jc w:val="both"/>
            </w:pPr>
            <w:r>
              <w:rPr>
                <w:sz w:val="18"/>
              </w:rPr>
              <w:t xml:space="preserve">      4076,8       </w:t>
            </w:r>
          </w:p>
        </w:tc>
      </w:tr>
      <w:tr w:rsidR="005169A7">
        <w:trPr>
          <w:trHeight w:val="240"/>
        </w:trPr>
        <w:tc>
          <w:tcPr>
            <w:tcW w:w="4320" w:type="dxa"/>
            <w:vMerge w:val="restart"/>
            <w:tcBorders>
              <w:top w:val="nil"/>
            </w:tcBorders>
          </w:tcPr>
          <w:p w:rsidR="005169A7" w:rsidRDefault="005169A7">
            <w:pPr>
              <w:pStyle w:val="ConsPlusNonformat"/>
              <w:jc w:val="both"/>
            </w:pPr>
          </w:p>
          <w:p w:rsidR="005169A7" w:rsidRDefault="005169A7">
            <w:pPr>
              <w:pStyle w:val="ConsPlusNonformat"/>
              <w:jc w:val="both"/>
            </w:pPr>
            <w:r>
              <w:rPr>
                <w:sz w:val="18"/>
              </w:rPr>
              <w:t xml:space="preserve">      Муниципальное образование       </w:t>
            </w:r>
          </w:p>
        </w:tc>
        <w:tc>
          <w:tcPr>
            <w:tcW w:w="4428" w:type="dxa"/>
            <w:gridSpan w:val="2"/>
            <w:tcBorders>
              <w:top w:val="nil"/>
            </w:tcBorders>
          </w:tcPr>
          <w:p w:rsidR="005169A7" w:rsidRDefault="005169A7">
            <w:pPr>
              <w:pStyle w:val="ConsPlusNonformat"/>
              <w:jc w:val="both"/>
            </w:pPr>
            <w:r>
              <w:rPr>
                <w:sz w:val="18"/>
              </w:rPr>
              <w:t xml:space="preserve">     Потребности в основных видах     </w:t>
            </w:r>
          </w:p>
          <w:p w:rsidR="005169A7" w:rsidRDefault="005169A7">
            <w:pPr>
              <w:pStyle w:val="ConsPlusNonformat"/>
              <w:jc w:val="both"/>
            </w:pPr>
            <w:r>
              <w:rPr>
                <w:sz w:val="18"/>
              </w:rPr>
              <w:t xml:space="preserve">              продукции               </w:t>
            </w:r>
          </w:p>
        </w:tc>
      </w:tr>
      <w:tr w:rsidR="005169A7">
        <w:tc>
          <w:tcPr>
            <w:tcW w:w="4212" w:type="dxa"/>
            <w:vMerge/>
            <w:tcBorders>
              <w:top w:val="nil"/>
            </w:tcBorders>
          </w:tcPr>
          <w:p w:rsidR="005169A7" w:rsidRDefault="005169A7"/>
        </w:tc>
        <w:tc>
          <w:tcPr>
            <w:tcW w:w="2160" w:type="dxa"/>
            <w:tcBorders>
              <w:top w:val="nil"/>
            </w:tcBorders>
          </w:tcPr>
          <w:p w:rsidR="005169A7" w:rsidRDefault="005169A7">
            <w:pPr>
              <w:pStyle w:val="ConsPlusNonformat"/>
              <w:jc w:val="both"/>
            </w:pPr>
            <w:r>
              <w:rPr>
                <w:sz w:val="18"/>
              </w:rPr>
              <w:t xml:space="preserve">     2012 год     </w:t>
            </w:r>
          </w:p>
        </w:tc>
        <w:tc>
          <w:tcPr>
            <w:tcW w:w="2268" w:type="dxa"/>
            <w:tcBorders>
              <w:top w:val="nil"/>
            </w:tcBorders>
          </w:tcPr>
          <w:p w:rsidR="005169A7" w:rsidRDefault="005169A7">
            <w:pPr>
              <w:pStyle w:val="ConsPlusNonformat"/>
              <w:jc w:val="both"/>
            </w:pPr>
            <w:r>
              <w:rPr>
                <w:sz w:val="18"/>
              </w:rPr>
              <w:t xml:space="preserve">     2025 год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Яйца и яйцепродукты (в пересчете на яйца), млн.шт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93,5       </w:t>
            </w:r>
          </w:p>
        </w:tc>
        <w:tc>
          <w:tcPr>
            <w:tcW w:w="2268" w:type="dxa"/>
            <w:tcBorders>
              <w:top w:val="nil"/>
            </w:tcBorders>
          </w:tcPr>
          <w:p w:rsidR="005169A7" w:rsidRDefault="005169A7">
            <w:pPr>
              <w:pStyle w:val="ConsPlusNonformat"/>
              <w:jc w:val="both"/>
            </w:pPr>
            <w:r>
              <w:rPr>
                <w:sz w:val="18"/>
              </w:rPr>
              <w:t xml:space="preserve">       128,5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52,5       </w:t>
            </w:r>
          </w:p>
        </w:tc>
        <w:tc>
          <w:tcPr>
            <w:tcW w:w="2268" w:type="dxa"/>
            <w:tcBorders>
              <w:top w:val="nil"/>
            </w:tcBorders>
          </w:tcPr>
          <w:p w:rsidR="005169A7" w:rsidRDefault="005169A7">
            <w:pPr>
              <w:pStyle w:val="ConsPlusNonformat"/>
              <w:jc w:val="both"/>
            </w:pPr>
            <w:r>
              <w:rPr>
                <w:sz w:val="18"/>
              </w:rPr>
              <w:t xml:space="preserve">       73,8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18,6       </w:t>
            </w:r>
          </w:p>
        </w:tc>
        <w:tc>
          <w:tcPr>
            <w:tcW w:w="2268" w:type="dxa"/>
            <w:tcBorders>
              <w:top w:val="nil"/>
            </w:tcBorders>
          </w:tcPr>
          <w:p w:rsidR="005169A7" w:rsidRDefault="005169A7">
            <w:pPr>
              <w:pStyle w:val="ConsPlusNonformat"/>
              <w:jc w:val="both"/>
            </w:pPr>
            <w:r>
              <w:rPr>
                <w:sz w:val="18"/>
              </w:rPr>
              <w:t xml:space="preserve">       23,1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11,4       </w:t>
            </w:r>
          </w:p>
        </w:tc>
        <w:tc>
          <w:tcPr>
            <w:tcW w:w="2268" w:type="dxa"/>
            <w:tcBorders>
              <w:top w:val="nil"/>
            </w:tcBorders>
          </w:tcPr>
          <w:p w:rsidR="005169A7" w:rsidRDefault="005169A7">
            <w:pPr>
              <w:pStyle w:val="ConsPlusNonformat"/>
              <w:jc w:val="both"/>
            </w:pPr>
            <w:r>
              <w:rPr>
                <w:sz w:val="18"/>
              </w:rPr>
              <w:t xml:space="preserve">       14,3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3,0        </w:t>
            </w:r>
          </w:p>
        </w:tc>
        <w:tc>
          <w:tcPr>
            <w:tcW w:w="2268" w:type="dxa"/>
            <w:tcBorders>
              <w:top w:val="nil"/>
            </w:tcBorders>
          </w:tcPr>
          <w:p w:rsidR="005169A7" w:rsidRDefault="005169A7">
            <w:pPr>
              <w:pStyle w:val="ConsPlusNonformat"/>
              <w:jc w:val="both"/>
            </w:pPr>
            <w:r>
              <w:rPr>
                <w:sz w:val="18"/>
              </w:rPr>
              <w:t xml:space="preserve">        4,0        </w:t>
            </w:r>
          </w:p>
        </w:tc>
      </w:tr>
      <w:tr w:rsidR="005169A7">
        <w:trPr>
          <w:trHeight w:val="240"/>
        </w:trPr>
        <w:tc>
          <w:tcPr>
            <w:tcW w:w="4320" w:type="dxa"/>
            <w:tcBorders>
              <w:top w:val="nil"/>
            </w:tcBorders>
          </w:tcPr>
          <w:p w:rsidR="005169A7" w:rsidRDefault="005169A7">
            <w:pPr>
              <w:pStyle w:val="ConsPlusNonformat"/>
              <w:jc w:val="both"/>
            </w:pPr>
            <w:r>
              <w:rPr>
                <w:sz w:val="18"/>
              </w:rPr>
              <w:lastRenderedPageBreak/>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0,8        </w:t>
            </w:r>
          </w:p>
        </w:tc>
        <w:tc>
          <w:tcPr>
            <w:tcW w:w="2268" w:type="dxa"/>
            <w:tcBorders>
              <w:top w:val="nil"/>
            </w:tcBorders>
          </w:tcPr>
          <w:p w:rsidR="005169A7" w:rsidRDefault="005169A7">
            <w:pPr>
              <w:pStyle w:val="ConsPlusNonformat"/>
              <w:jc w:val="both"/>
            </w:pPr>
            <w:r>
              <w:rPr>
                <w:sz w:val="18"/>
              </w:rPr>
              <w:t xml:space="preserve">        1,0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2,4        </w:t>
            </w:r>
          </w:p>
        </w:tc>
        <w:tc>
          <w:tcPr>
            <w:tcW w:w="2268" w:type="dxa"/>
            <w:tcBorders>
              <w:top w:val="nil"/>
            </w:tcBorders>
          </w:tcPr>
          <w:p w:rsidR="005169A7" w:rsidRDefault="005169A7">
            <w:pPr>
              <w:pStyle w:val="ConsPlusNonformat"/>
              <w:jc w:val="both"/>
            </w:pPr>
            <w:r>
              <w:rPr>
                <w:sz w:val="18"/>
              </w:rPr>
              <w:t xml:space="preserve">        4,3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3,4        </w:t>
            </w:r>
          </w:p>
        </w:tc>
        <w:tc>
          <w:tcPr>
            <w:tcW w:w="2268" w:type="dxa"/>
            <w:tcBorders>
              <w:top w:val="nil"/>
            </w:tcBorders>
          </w:tcPr>
          <w:p w:rsidR="005169A7" w:rsidRDefault="005169A7">
            <w:pPr>
              <w:pStyle w:val="ConsPlusNonformat"/>
              <w:jc w:val="both"/>
            </w:pPr>
            <w:r>
              <w:rPr>
                <w:sz w:val="18"/>
              </w:rPr>
              <w:t xml:space="preserve">        4,1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0,2        </w:t>
            </w:r>
          </w:p>
        </w:tc>
        <w:tc>
          <w:tcPr>
            <w:tcW w:w="2268" w:type="dxa"/>
            <w:tcBorders>
              <w:top w:val="nil"/>
            </w:tcBorders>
          </w:tcPr>
          <w:p w:rsidR="005169A7" w:rsidRDefault="005169A7">
            <w:pPr>
              <w:pStyle w:val="ConsPlusNonformat"/>
              <w:jc w:val="both"/>
            </w:pPr>
            <w:r>
              <w:rPr>
                <w:sz w:val="18"/>
              </w:rPr>
              <w:t xml:space="preserve">        0,3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0,7        </w:t>
            </w:r>
          </w:p>
        </w:tc>
        <w:tc>
          <w:tcPr>
            <w:tcW w:w="2268" w:type="dxa"/>
            <w:tcBorders>
              <w:top w:val="nil"/>
            </w:tcBorders>
          </w:tcPr>
          <w:p w:rsidR="005169A7" w:rsidRDefault="005169A7">
            <w:pPr>
              <w:pStyle w:val="ConsPlusNonformat"/>
              <w:jc w:val="both"/>
            </w:pPr>
            <w:r>
              <w:rPr>
                <w:sz w:val="18"/>
              </w:rPr>
              <w:t xml:space="preserve">        1,2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5,4        </w:t>
            </w:r>
          </w:p>
        </w:tc>
        <w:tc>
          <w:tcPr>
            <w:tcW w:w="2268" w:type="dxa"/>
            <w:tcBorders>
              <w:top w:val="nil"/>
            </w:tcBorders>
          </w:tcPr>
          <w:p w:rsidR="005169A7" w:rsidRDefault="005169A7">
            <w:pPr>
              <w:pStyle w:val="ConsPlusNonformat"/>
              <w:jc w:val="both"/>
            </w:pPr>
            <w:r>
              <w:rPr>
                <w:sz w:val="18"/>
              </w:rPr>
              <w:t xml:space="preserve">        8,6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1,2        </w:t>
            </w:r>
          </w:p>
        </w:tc>
        <w:tc>
          <w:tcPr>
            <w:tcW w:w="2268" w:type="dxa"/>
            <w:tcBorders>
              <w:top w:val="nil"/>
            </w:tcBorders>
          </w:tcPr>
          <w:p w:rsidR="005169A7" w:rsidRDefault="005169A7">
            <w:pPr>
              <w:pStyle w:val="ConsPlusNonformat"/>
              <w:jc w:val="both"/>
            </w:pPr>
            <w:r>
              <w:rPr>
                <w:sz w:val="18"/>
              </w:rPr>
              <w:t xml:space="preserve">        2,1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1,4        </w:t>
            </w:r>
          </w:p>
        </w:tc>
        <w:tc>
          <w:tcPr>
            <w:tcW w:w="2268" w:type="dxa"/>
            <w:tcBorders>
              <w:top w:val="nil"/>
            </w:tcBorders>
          </w:tcPr>
          <w:p w:rsidR="005169A7" w:rsidRDefault="005169A7">
            <w:pPr>
              <w:pStyle w:val="ConsPlusNonformat"/>
              <w:jc w:val="both"/>
            </w:pPr>
            <w:r>
              <w:rPr>
                <w:sz w:val="18"/>
              </w:rPr>
              <w:t xml:space="preserve">        2,5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0,7        </w:t>
            </w:r>
          </w:p>
        </w:tc>
        <w:tc>
          <w:tcPr>
            <w:tcW w:w="2268" w:type="dxa"/>
            <w:tcBorders>
              <w:top w:val="nil"/>
            </w:tcBorders>
          </w:tcPr>
          <w:p w:rsidR="005169A7" w:rsidRDefault="005169A7">
            <w:pPr>
              <w:pStyle w:val="ConsPlusNonformat"/>
              <w:jc w:val="both"/>
            </w:pPr>
            <w:r>
              <w:rPr>
                <w:sz w:val="18"/>
              </w:rPr>
              <w:t xml:space="preserve">        0,9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2,1        </w:t>
            </w:r>
          </w:p>
        </w:tc>
        <w:tc>
          <w:tcPr>
            <w:tcW w:w="2268" w:type="dxa"/>
            <w:tcBorders>
              <w:top w:val="nil"/>
            </w:tcBorders>
          </w:tcPr>
          <w:p w:rsidR="005169A7" w:rsidRDefault="005169A7">
            <w:pPr>
              <w:pStyle w:val="ConsPlusNonformat"/>
              <w:jc w:val="both"/>
            </w:pPr>
            <w:r>
              <w:rPr>
                <w:sz w:val="18"/>
              </w:rPr>
              <w:t xml:space="preserve">        3,0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Овощи,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44501,7      </w:t>
            </w:r>
          </w:p>
        </w:tc>
        <w:tc>
          <w:tcPr>
            <w:tcW w:w="2268" w:type="dxa"/>
            <w:tcBorders>
              <w:top w:val="nil"/>
            </w:tcBorders>
          </w:tcPr>
          <w:p w:rsidR="005169A7" w:rsidRDefault="005169A7">
            <w:pPr>
              <w:pStyle w:val="ConsPlusNonformat"/>
              <w:jc w:val="both"/>
            </w:pPr>
            <w:r>
              <w:rPr>
                <w:sz w:val="18"/>
              </w:rPr>
              <w:t xml:space="preserve">      61160,0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24990,0      </w:t>
            </w:r>
          </w:p>
        </w:tc>
        <w:tc>
          <w:tcPr>
            <w:tcW w:w="2268" w:type="dxa"/>
            <w:tcBorders>
              <w:top w:val="nil"/>
            </w:tcBorders>
          </w:tcPr>
          <w:p w:rsidR="005169A7" w:rsidRDefault="005169A7">
            <w:pPr>
              <w:pStyle w:val="ConsPlusNonformat"/>
              <w:jc w:val="both"/>
            </w:pPr>
            <w:r>
              <w:rPr>
                <w:sz w:val="18"/>
              </w:rPr>
              <w:t xml:space="preserve">      35111,4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8841,7      </w:t>
            </w:r>
          </w:p>
        </w:tc>
        <w:tc>
          <w:tcPr>
            <w:tcW w:w="2268" w:type="dxa"/>
            <w:tcBorders>
              <w:top w:val="nil"/>
            </w:tcBorders>
          </w:tcPr>
          <w:p w:rsidR="005169A7" w:rsidRDefault="005169A7">
            <w:pPr>
              <w:pStyle w:val="ConsPlusNonformat"/>
              <w:jc w:val="both"/>
            </w:pPr>
            <w:r>
              <w:rPr>
                <w:sz w:val="18"/>
              </w:rPr>
              <w:t xml:space="preserve">      11008,8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5407,5      </w:t>
            </w:r>
          </w:p>
        </w:tc>
        <w:tc>
          <w:tcPr>
            <w:tcW w:w="2268" w:type="dxa"/>
            <w:tcBorders>
              <w:top w:val="nil"/>
            </w:tcBorders>
          </w:tcPr>
          <w:p w:rsidR="005169A7" w:rsidRDefault="005169A7">
            <w:pPr>
              <w:pStyle w:val="ConsPlusNonformat"/>
              <w:jc w:val="both"/>
            </w:pPr>
            <w:r>
              <w:rPr>
                <w:sz w:val="18"/>
              </w:rPr>
              <w:t xml:space="preserve">      6811,0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1443,9      </w:t>
            </w:r>
          </w:p>
        </w:tc>
        <w:tc>
          <w:tcPr>
            <w:tcW w:w="2268" w:type="dxa"/>
            <w:tcBorders>
              <w:top w:val="nil"/>
            </w:tcBorders>
          </w:tcPr>
          <w:p w:rsidR="005169A7" w:rsidRDefault="005169A7">
            <w:pPr>
              <w:pStyle w:val="ConsPlusNonformat"/>
              <w:jc w:val="both"/>
            </w:pPr>
            <w:r>
              <w:rPr>
                <w:sz w:val="18"/>
              </w:rPr>
              <w:t xml:space="preserve">      1890,4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364,0       </w:t>
            </w:r>
          </w:p>
        </w:tc>
        <w:tc>
          <w:tcPr>
            <w:tcW w:w="2268" w:type="dxa"/>
            <w:tcBorders>
              <w:top w:val="nil"/>
            </w:tcBorders>
          </w:tcPr>
          <w:p w:rsidR="005169A7" w:rsidRDefault="005169A7">
            <w:pPr>
              <w:pStyle w:val="ConsPlusNonformat"/>
              <w:jc w:val="both"/>
            </w:pPr>
            <w:r>
              <w:rPr>
                <w:sz w:val="18"/>
              </w:rPr>
              <w:t xml:space="preserve">       486,5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1139,0      </w:t>
            </w:r>
          </w:p>
        </w:tc>
        <w:tc>
          <w:tcPr>
            <w:tcW w:w="2268" w:type="dxa"/>
            <w:tcBorders>
              <w:top w:val="nil"/>
            </w:tcBorders>
          </w:tcPr>
          <w:p w:rsidR="005169A7" w:rsidRDefault="005169A7">
            <w:pPr>
              <w:pStyle w:val="ConsPlusNonformat"/>
              <w:jc w:val="both"/>
            </w:pPr>
            <w:r>
              <w:rPr>
                <w:sz w:val="18"/>
              </w:rPr>
              <w:t xml:space="preserve">      2053,0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1597,9      </w:t>
            </w:r>
          </w:p>
        </w:tc>
        <w:tc>
          <w:tcPr>
            <w:tcW w:w="2268" w:type="dxa"/>
            <w:tcBorders>
              <w:top w:val="nil"/>
            </w:tcBorders>
          </w:tcPr>
          <w:p w:rsidR="005169A7" w:rsidRDefault="005169A7">
            <w:pPr>
              <w:pStyle w:val="ConsPlusNonformat"/>
              <w:jc w:val="both"/>
            </w:pPr>
            <w:r>
              <w:rPr>
                <w:sz w:val="18"/>
              </w:rPr>
              <w:t xml:space="preserve">      1932,1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98,0       </w:t>
            </w:r>
          </w:p>
        </w:tc>
        <w:tc>
          <w:tcPr>
            <w:tcW w:w="2268" w:type="dxa"/>
            <w:tcBorders>
              <w:top w:val="nil"/>
            </w:tcBorders>
          </w:tcPr>
          <w:p w:rsidR="005169A7" w:rsidRDefault="005169A7">
            <w:pPr>
              <w:pStyle w:val="ConsPlusNonformat"/>
              <w:jc w:val="both"/>
            </w:pPr>
            <w:r>
              <w:rPr>
                <w:sz w:val="18"/>
              </w:rPr>
              <w:t xml:space="preserve">       132,1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350,4       </w:t>
            </w:r>
          </w:p>
        </w:tc>
        <w:tc>
          <w:tcPr>
            <w:tcW w:w="2268" w:type="dxa"/>
            <w:tcBorders>
              <w:top w:val="nil"/>
            </w:tcBorders>
          </w:tcPr>
          <w:p w:rsidR="005169A7" w:rsidRDefault="005169A7">
            <w:pPr>
              <w:pStyle w:val="ConsPlusNonformat"/>
              <w:jc w:val="both"/>
            </w:pPr>
            <w:r>
              <w:rPr>
                <w:sz w:val="18"/>
              </w:rPr>
              <w:t xml:space="preserve">       563,0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2551,2      </w:t>
            </w:r>
          </w:p>
        </w:tc>
        <w:tc>
          <w:tcPr>
            <w:tcW w:w="2268" w:type="dxa"/>
            <w:tcBorders>
              <w:top w:val="nil"/>
            </w:tcBorders>
          </w:tcPr>
          <w:p w:rsidR="005169A7" w:rsidRDefault="005169A7">
            <w:pPr>
              <w:pStyle w:val="ConsPlusNonformat"/>
              <w:jc w:val="both"/>
            </w:pPr>
            <w:r>
              <w:rPr>
                <w:sz w:val="18"/>
              </w:rPr>
              <w:t xml:space="preserve">      4072,7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563,2       </w:t>
            </w:r>
          </w:p>
        </w:tc>
        <w:tc>
          <w:tcPr>
            <w:tcW w:w="2268" w:type="dxa"/>
            <w:tcBorders>
              <w:top w:val="nil"/>
            </w:tcBorders>
          </w:tcPr>
          <w:p w:rsidR="005169A7" w:rsidRDefault="005169A7">
            <w:pPr>
              <w:pStyle w:val="ConsPlusNonformat"/>
              <w:jc w:val="both"/>
            </w:pPr>
            <w:r>
              <w:rPr>
                <w:sz w:val="18"/>
              </w:rPr>
              <w:t xml:space="preserve">      1014,7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654,8       </w:t>
            </w:r>
          </w:p>
        </w:tc>
        <w:tc>
          <w:tcPr>
            <w:tcW w:w="2268" w:type="dxa"/>
            <w:tcBorders>
              <w:top w:val="nil"/>
            </w:tcBorders>
          </w:tcPr>
          <w:p w:rsidR="005169A7" w:rsidRDefault="005169A7">
            <w:pPr>
              <w:pStyle w:val="ConsPlusNonformat"/>
              <w:jc w:val="both"/>
            </w:pPr>
            <w:r>
              <w:rPr>
                <w:sz w:val="18"/>
              </w:rPr>
              <w:t xml:space="preserve">      1181,5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322,6       </w:t>
            </w:r>
          </w:p>
        </w:tc>
        <w:tc>
          <w:tcPr>
            <w:tcW w:w="2268" w:type="dxa"/>
            <w:tcBorders>
              <w:top w:val="nil"/>
            </w:tcBorders>
          </w:tcPr>
          <w:p w:rsidR="005169A7" w:rsidRDefault="005169A7">
            <w:pPr>
              <w:pStyle w:val="ConsPlusNonformat"/>
              <w:jc w:val="both"/>
            </w:pPr>
            <w:r>
              <w:rPr>
                <w:sz w:val="18"/>
              </w:rPr>
              <w:t xml:space="preserve">       430,9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1010,5      </w:t>
            </w:r>
          </w:p>
        </w:tc>
        <w:tc>
          <w:tcPr>
            <w:tcW w:w="2268" w:type="dxa"/>
            <w:tcBorders>
              <w:top w:val="nil"/>
            </w:tcBorders>
          </w:tcPr>
          <w:p w:rsidR="005169A7" w:rsidRDefault="005169A7">
            <w:pPr>
              <w:pStyle w:val="ConsPlusNonformat"/>
              <w:jc w:val="both"/>
            </w:pPr>
            <w:r>
              <w:rPr>
                <w:sz w:val="18"/>
              </w:rPr>
              <w:t xml:space="preserve">      1445,6       </w:t>
            </w:r>
          </w:p>
        </w:tc>
      </w:tr>
      <w:tr w:rsidR="005169A7">
        <w:trPr>
          <w:trHeight w:val="240"/>
        </w:trPr>
        <w:tc>
          <w:tcPr>
            <w:tcW w:w="4320" w:type="dxa"/>
            <w:vMerge w:val="restart"/>
            <w:tcBorders>
              <w:top w:val="nil"/>
            </w:tcBorders>
          </w:tcPr>
          <w:p w:rsidR="005169A7" w:rsidRDefault="005169A7">
            <w:pPr>
              <w:pStyle w:val="ConsPlusNonformat"/>
              <w:jc w:val="both"/>
            </w:pPr>
          </w:p>
          <w:p w:rsidR="005169A7" w:rsidRDefault="005169A7">
            <w:pPr>
              <w:pStyle w:val="ConsPlusNonformat"/>
              <w:jc w:val="both"/>
            </w:pPr>
            <w:r>
              <w:rPr>
                <w:sz w:val="18"/>
              </w:rPr>
              <w:t xml:space="preserve">      Муниципальное образование       </w:t>
            </w:r>
          </w:p>
        </w:tc>
        <w:tc>
          <w:tcPr>
            <w:tcW w:w="4428" w:type="dxa"/>
            <w:gridSpan w:val="2"/>
            <w:tcBorders>
              <w:top w:val="nil"/>
            </w:tcBorders>
          </w:tcPr>
          <w:p w:rsidR="005169A7" w:rsidRDefault="005169A7">
            <w:pPr>
              <w:pStyle w:val="ConsPlusNonformat"/>
              <w:jc w:val="both"/>
            </w:pPr>
            <w:r>
              <w:rPr>
                <w:sz w:val="18"/>
              </w:rPr>
              <w:t xml:space="preserve">     Потребности в основных видах     </w:t>
            </w:r>
          </w:p>
          <w:p w:rsidR="005169A7" w:rsidRDefault="005169A7">
            <w:pPr>
              <w:pStyle w:val="ConsPlusNonformat"/>
              <w:jc w:val="both"/>
            </w:pPr>
            <w:r>
              <w:rPr>
                <w:sz w:val="18"/>
              </w:rPr>
              <w:t xml:space="preserve">              продукции               </w:t>
            </w:r>
          </w:p>
        </w:tc>
      </w:tr>
      <w:tr w:rsidR="005169A7">
        <w:tc>
          <w:tcPr>
            <w:tcW w:w="4212" w:type="dxa"/>
            <w:vMerge/>
            <w:tcBorders>
              <w:top w:val="nil"/>
            </w:tcBorders>
          </w:tcPr>
          <w:p w:rsidR="005169A7" w:rsidRDefault="005169A7"/>
        </w:tc>
        <w:tc>
          <w:tcPr>
            <w:tcW w:w="2160" w:type="dxa"/>
            <w:tcBorders>
              <w:top w:val="nil"/>
            </w:tcBorders>
          </w:tcPr>
          <w:p w:rsidR="005169A7" w:rsidRDefault="005169A7">
            <w:pPr>
              <w:pStyle w:val="ConsPlusNonformat"/>
              <w:jc w:val="both"/>
            </w:pPr>
            <w:r>
              <w:rPr>
                <w:sz w:val="18"/>
              </w:rPr>
              <w:t xml:space="preserve">     2012 год     </w:t>
            </w:r>
          </w:p>
        </w:tc>
        <w:tc>
          <w:tcPr>
            <w:tcW w:w="2268" w:type="dxa"/>
            <w:tcBorders>
              <w:top w:val="nil"/>
            </w:tcBorders>
          </w:tcPr>
          <w:p w:rsidR="005169A7" w:rsidRDefault="005169A7">
            <w:pPr>
              <w:pStyle w:val="ConsPlusNonformat"/>
              <w:jc w:val="both"/>
            </w:pPr>
            <w:r>
              <w:rPr>
                <w:sz w:val="18"/>
              </w:rPr>
              <w:t xml:space="preserve">     2025 год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Масло животное,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2049,0      </w:t>
            </w:r>
          </w:p>
        </w:tc>
        <w:tc>
          <w:tcPr>
            <w:tcW w:w="2268" w:type="dxa"/>
            <w:tcBorders>
              <w:top w:val="nil"/>
            </w:tcBorders>
          </w:tcPr>
          <w:p w:rsidR="005169A7" w:rsidRDefault="005169A7">
            <w:pPr>
              <w:pStyle w:val="ConsPlusNonformat"/>
              <w:jc w:val="both"/>
            </w:pPr>
            <w:r>
              <w:rPr>
                <w:sz w:val="18"/>
              </w:rPr>
              <w:t xml:space="preserve">      2816,0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1150,6      </w:t>
            </w:r>
          </w:p>
        </w:tc>
        <w:tc>
          <w:tcPr>
            <w:tcW w:w="2268" w:type="dxa"/>
            <w:tcBorders>
              <w:top w:val="nil"/>
            </w:tcBorders>
          </w:tcPr>
          <w:p w:rsidR="005169A7" w:rsidRDefault="005169A7">
            <w:pPr>
              <w:pStyle w:val="ConsPlusNonformat"/>
              <w:jc w:val="both"/>
            </w:pPr>
            <w:r>
              <w:rPr>
                <w:sz w:val="18"/>
              </w:rPr>
              <w:t xml:space="preserve">      1616,6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407,1       </w:t>
            </w:r>
          </w:p>
        </w:tc>
        <w:tc>
          <w:tcPr>
            <w:tcW w:w="2268" w:type="dxa"/>
            <w:tcBorders>
              <w:top w:val="nil"/>
            </w:tcBorders>
          </w:tcPr>
          <w:p w:rsidR="005169A7" w:rsidRDefault="005169A7">
            <w:pPr>
              <w:pStyle w:val="ConsPlusNonformat"/>
              <w:jc w:val="both"/>
            </w:pPr>
            <w:r>
              <w:rPr>
                <w:sz w:val="18"/>
              </w:rPr>
              <w:t xml:space="preserve">       506,9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249,0       </w:t>
            </w:r>
          </w:p>
        </w:tc>
        <w:tc>
          <w:tcPr>
            <w:tcW w:w="2268" w:type="dxa"/>
            <w:tcBorders>
              <w:top w:val="nil"/>
            </w:tcBorders>
          </w:tcPr>
          <w:p w:rsidR="005169A7" w:rsidRDefault="005169A7">
            <w:pPr>
              <w:pStyle w:val="ConsPlusNonformat"/>
              <w:jc w:val="both"/>
            </w:pPr>
            <w:r>
              <w:rPr>
                <w:sz w:val="18"/>
              </w:rPr>
              <w:t xml:space="preserve">       313,6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66,5       </w:t>
            </w:r>
          </w:p>
        </w:tc>
        <w:tc>
          <w:tcPr>
            <w:tcW w:w="2268" w:type="dxa"/>
            <w:tcBorders>
              <w:top w:val="nil"/>
            </w:tcBorders>
          </w:tcPr>
          <w:p w:rsidR="005169A7" w:rsidRDefault="005169A7">
            <w:pPr>
              <w:pStyle w:val="ConsPlusNonformat"/>
              <w:jc w:val="both"/>
            </w:pPr>
            <w:r>
              <w:rPr>
                <w:sz w:val="18"/>
              </w:rPr>
              <w:t xml:space="preserve">       87,0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16,8       </w:t>
            </w:r>
          </w:p>
        </w:tc>
        <w:tc>
          <w:tcPr>
            <w:tcW w:w="2268" w:type="dxa"/>
            <w:tcBorders>
              <w:top w:val="nil"/>
            </w:tcBorders>
          </w:tcPr>
          <w:p w:rsidR="005169A7" w:rsidRDefault="005169A7">
            <w:pPr>
              <w:pStyle w:val="ConsPlusNonformat"/>
              <w:jc w:val="both"/>
            </w:pPr>
            <w:r>
              <w:rPr>
                <w:sz w:val="18"/>
              </w:rPr>
              <w:t xml:space="preserve">       22,4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52,4       </w:t>
            </w:r>
          </w:p>
        </w:tc>
        <w:tc>
          <w:tcPr>
            <w:tcW w:w="2268" w:type="dxa"/>
            <w:tcBorders>
              <w:top w:val="nil"/>
            </w:tcBorders>
          </w:tcPr>
          <w:p w:rsidR="005169A7" w:rsidRDefault="005169A7">
            <w:pPr>
              <w:pStyle w:val="ConsPlusNonformat"/>
              <w:jc w:val="both"/>
            </w:pPr>
            <w:r>
              <w:rPr>
                <w:sz w:val="18"/>
              </w:rPr>
              <w:t xml:space="preserve">       94,5        </w:t>
            </w:r>
          </w:p>
        </w:tc>
      </w:tr>
      <w:tr w:rsidR="005169A7">
        <w:trPr>
          <w:trHeight w:val="240"/>
        </w:trPr>
        <w:tc>
          <w:tcPr>
            <w:tcW w:w="4320" w:type="dxa"/>
            <w:tcBorders>
              <w:top w:val="nil"/>
            </w:tcBorders>
          </w:tcPr>
          <w:p w:rsidR="005169A7" w:rsidRDefault="005169A7">
            <w:pPr>
              <w:pStyle w:val="ConsPlusNonformat"/>
              <w:jc w:val="both"/>
            </w:pPr>
            <w:r>
              <w:rPr>
                <w:sz w:val="18"/>
              </w:rPr>
              <w:lastRenderedPageBreak/>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73,6       </w:t>
            </w:r>
          </w:p>
        </w:tc>
        <w:tc>
          <w:tcPr>
            <w:tcW w:w="2268" w:type="dxa"/>
            <w:tcBorders>
              <w:top w:val="nil"/>
            </w:tcBorders>
          </w:tcPr>
          <w:p w:rsidR="005169A7" w:rsidRDefault="005169A7">
            <w:pPr>
              <w:pStyle w:val="ConsPlusNonformat"/>
              <w:jc w:val="both"/>
            </w:pPr>
            <w:r>
              <w:rPr>
                <w:sz w:val="18"/>
              </w:rPr>
              <w:t xml:space="preserve">       89,0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4,5        </w:t>
            </w:r>
          </w:p>
        </w:tc>
        <w:tc>
          <w:tcPr>
            <w:tcW w:w="2268" w:type="dxa"/>
            <w:tcBorders>
              <w:top w:val="nil"/>
            </w:tcBorders>
          </w:tcPr>
          <w:p w:rsidR="005169A7" w:rsidRDefault="005169A7">
            <w:pPr>
              <w:pStyle w:val="ConsPlusNonformat"/>
              <w:jc w:val="both"/>
            </w:pPr>
            <w:r>
              <w:rPr>
                <w:sz w:val="18"/>
              </w:rPr>
              <w:t xml:space="preserve">        6,1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16,1       </w:t>
            </w:r>
          </w:p>
        </w:tc>
        <w:tc>
          <w:tcPr>
            <w:tcW w:w="2268" w:type="dxa"/>
            <w:tcBorders>
              <w:top w:val="nil"/>
            </w:tcBorders>
          </w:tcPr>
          <w:p w:rsidR="005169A7" w:rsidRDefault="005169A7">
            <w:pPr>
              <w:pStyle w:val="ConsPlusNonformat"/>
              <w:jc w:val="both"/>
            </w:pPr>
            <w:r>
              <w:rPr>
                <w:sz w:val="18"/>
              </w:rPr>
              <w:t xml:space="preserve">       25,9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117,5       </w:t>
            </w:r>
          </w:p>
        </w:tc>
        <w:tc>
          <w:tcPr>
            <w:tcW w:w="2268" w:type="dxa"/>
            <w:tcBorders>
              <w:top w:val="nil"/>
            </w:tcBorders>
          </w:tcPr>
          <w:p w:rsidR="005169A7" w:rsidRDefault="005169A7">
            <w:pPr>
              <w:pStyle w:val="ConsPlusNonformat"/>
              <w:jc w:val="both"/>
            </w:pPr>
            <w:r>
              <w:rPr>
                <w:sz w:val="18"/>
              </w:rPr>
              <w:t xml:space="preserve">       187,5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25,9       </w:t>
            </w:r>
          </w:p>
        </w:tc>
        <w:tc>
          <w:tcPr>
            <w:tcW w:w="2268" w:type="dxa"/>
            <w:tcBorders>
              <w:top w:val="nil"/>
            </w:tcBorders>
          </w:tcPr>
          <w:p w:rsidR="005169A7" w:rsidRDefault="005169A7">
            <w:pPr>
              <w:pStyle w:val="ConsPlusNonformat"/>
              <w:jc w:val="both"/>
            </w:pPr>
            <w:r>
              <w:rPr>
                <w:sz w:val="18"/>
              </w:rPr>
              <w:t xml:space="preserve">       46,7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30,2       </w:t>
            </w:r>
          </w:p>
        </w:tc>
        <w:tc>
          <w:tcPr>
            <w:tcW w:w="2268" w:type="dxa"/>
            <w:tcBorders>
              <w:top w:val="nil"/>
            </w:tcBorders>
          </w:tcPr>
          <w:p w:rsidR="005169A7" w:rsidRDefault="005169A7">
            <w:pPr>
              <w:pStyle w:val="ConsPlusNonformat"/>
              <w:jc w:val="both"/>
            </w:pPr>
            <w:r>
              <w:rPr>
                <w:sz w:val="18"/>
              </w:rPr>
              <w:t xml:space="preserve">       54,4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14,9       </w:t>
            </w:r>
          </w:p>
        </w:tc>
        <w:tc>
          <w:tcPr>
            <w:tcW w:w="2268" w:type="dxa"/>
            <w:tcBorders>
              <w:top w:val="nil"/>
            </w:tcBorders>
          </w:tcPr>
          <w:p w:rsidR="005169A7" w:rsidRDefault="005169A7">
            <w:pPr>
              <w:pStyle w:val="ConsPlusNonformat"/>
              <w:jc w:val="both"/>
            </w:pPr>
            <w:r>
              <w:rPr>
                <w:sz w:val="18"/>
              </w:rPr>
              <w:t xml:space="preserve">       19,8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46,5       </w:t>
            </w:r>
          </w:p>
        </w:tc>
        <w:tc>
          <w:tcPr>
            <w:tcW w:w="2268" w:type="dxa"/>
            <w:tcBorders>
              <w:top w:val="nil"/>
            </w:tcBorders>
          </w:tcPr>
          <w:p w:rsidR="005169A7" w:rsidRDefault="005169A7">
            <w:pPr>
              <w:pStyle w:val="ConsPlusNonformat"/>
              <w:jc w:val="both"/>
            </w:pPr>
            <w:r>
              <w:rPr>
                <w:sz w:val="18"/>
              </w:rPr>
              <w:t xml:space="preserve">       66,6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Мука для выпечки хлеба и кондитерских изделий                </w:t>
            </w:r>
          </w:p>
          <w:p w:rsidR="005169A7" w:rsidRDefault="005169A7">
            <w:pPr>
              <w:pStyle w:val="ConsPlusNonformat"/>
              <w:jc w:val="both"/>
            </w:pPr>
            <w:r>
              <w:rPr>
                <w:sz w:val="18"/>
              </w:rPr>
              <w:t xml:space="preserve">                   (в том числе макаронные изделия),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28814,0      </w:t>
            </w:r>
          </w:p>
        </w:tc>
        <w:tc>
          <w:tcPr>
            <w:tcW w:w="2268" w:type="dxa"/>
            <w:tcBorders>
              <w:top w:val="nil"/>
            </w:tcBorders>
          </w:tcPr>
          <w:p w:rsidR="005169A7" w:rsidRDefault="005169A7">
            <w:pPr>
              <w:pStyle w:val="ConsPlusNonformat"/>
              <w:jc w:val="both"/>
            </w:pPr>
            <w:r>
              <w:rPr>
                <w:sz w:val="18"/>
              </w:rPr>
              <w:t xml:space="preserve">      39600,0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16180,6      </w:t>
            </w:r>
          </w:p>
        </w:tc>
        <w:tc>
          <w:tcPr>
            <w:tcW w:w="2268" w:type="dxa"/>
            <w:tcBorders>
              <w:top w:val="nil"/>
            </w:tcBorders>
          </w:tcPr>
          <w:p w:rsidR="005169A7" w:rsidRDefault="005169A7">
            <w:pPr>
              <w:pStyle w:val="ConsPlusNonformat"/>
              <w:jc w:val="both"/>
            </w:pPr>
            <w:r>
              <w:rPr>
                <w:sz w:val="18"/>
              </w:rPr>
              <w:t xml:space="preserve">      22734,0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5724,8      </w:t>
            </w:r>
          </w:p>
        </w:tc>
        <w:tc>
          <w:tcPr>
            <w:tcW w:w="2268" w:type="dxa"/>
            <w:tcBorders>
              <w:top w:val="nil"/>
            </w:tcBorders>
          </w:tcPr>
          <w:p w:rsidR="005169A7" w:rsidRDefault="005169A7">
            <w:pPr>
              <w:pStyle w:val="ConsPlusNonformat"/>
              <w:jc w:val="both"/>
            </w:pPr>
            <w:r>
              <w:rPr>
                <w:sz w:val="18"/>
              </w:rPr>
              <w:t xml:space="preserve">      7128,0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3501,3      </w:t>
            </w:r>
          </w:p>
        </w:tc>
        <w:tc>
          <w:tcPr>
            <w:tcW w:w="2268" w:type="dxa"/>
            <w:tcBorders>
              <w:top w:val="nil"/>
            </w:tcBorders>
          </w:tcPr>
          <w:p w:rsidR="005169A7" w:rsidRDefault="005169A7">
            <w:pPr>
              <w:pStyle w:val="ConsPlusNonformat"/>
              <w:jc w:val="both"/>
            </w:pPr>
            <w:r>
              <w:rPr>
                <w:sz w:val="18"/>
              </w:rPr>
              <w:t xml:space="preserve">      4410,0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934,9       </w:t>
            </w:r>
          </w:p>
        </w:tc>
        <w:tc>
          <w:tcPr>
            <w:tcW w:w="2268" w:type="dxa"/>
            <w:tcBorders>
              <w:top w:val="nil"/>
            </w:tcBorders>
          </w:tcPr>
          <w:p w:rsidR="005169A7" w:rsidRDefault="005169A7">
            <w:pPr>
              <w:pStyle w:val="ConsPlusNonformat"/>
              <w:jc w:val="both"/>
            </w:pPr>
            <w:r>
              <w:rPr>
                <w:sz w:val="18"/>
              </w:rPr>
              <w:t xml:space="preserve">      1224,0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235,7       </w:t>
            </w:r>
          </w:p>
        </w:tc>
        <w:tc>
          <w:tcPr>
            <w:tcW w:w="2268" w:type="dxa"/>
            <w:tcBorders>
              <w:top w:val="nil"/>
            </w:tcBorders>
          </w:tcPr>
          <w:p w:rsidR="005169A7" w:rsidRDefault="005169A7">
            <w:pPr>
              <w:pStyle w:val="ConsPlusNonformat"/>
              <w:jc w:val="both"/>
            </w:pPr>
            <w:r>
              <w:rPr>
                <w:sz w:val="18"/>
              </w:rPr>
              <w:t xml:space="preserve">       315,0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737,5       </w:t>
            </w:r>
          </w:p>
        </w:tc>
        <w:tc>
          <w:tcPr>
            <w:tcW w:w="2268" w:type="dxa"/>
            <w:tcBorders>
              <w:top w:val="nil"/>
            </w:tcBorders>
          </w:tcPr>
          <w:p w:rsidR="005169A7" w:rsidRDefault="005169A7">
            <w:pPr>
              <w:pStyle w:val="ConsPlusNonformat"/>
              <w:jc w:val="both"/>
            </w:pPr>
            <w:r>
              <w:rPr>
                <w:sz w:val="18"/>
              </w:rPr>
              <w:t xml:space="preserve">      1329,3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1034,6      </w:t>
            </w:r>
          </w:p>
        </w:tc>
        <w:tc>
          <w:tcPr>
            <w:tcW w:w="2268" w:type="dxa"/>
            <w:tcBorders>
              <w:top w:val="nil"/>
            </w:tcBorders>
          </w:tcPr>
          <w:p w:rsidR="005169A7" w:rsidRDefault="005169A7">
            <w:pPr>
              <w:pStyle w:val="ConsPlusNonformat"/>
              <w:jc w:val="both"/>
            </w:pPr>
            <w:r>
              <w:rPr>
                <w:sz w:val="18"/>
              </w:rPr>
              <w:t xml:space="preserve">      1251,0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63,5       </w:t>
            </w:r>
          </w:p>
        </w:tc>
        <w:tc>
          <w:tcPr>
            <w:tcW w:w="2268" w:type="dxa"/>
            <w:tcBorders>
              <w:top w:val="nil"/>
            </w:tcBorders>
          </w:tcPr>
          <w:p w:rsidR="005169A7" w:rsidRDefault="005169A7">
            <w:pPr>
              <w:pStyle w:val="ConsPlusNonformat"/>
              <w:jc w:val="both"/>
            </w:pPr>
            <w:r>
              <w:rPr>
                <w:sz w:val="18"/>
              </w:rPr>
              <w:t xml:space="preserve">       85,5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226,9       </w:t>
            </w:r>
          </w:p>
        </w:tc>
        <w:tc>
          <w:tcPr>
            <w:tcW w:w="2268" w:type="dxa"/>
            <w:tcBorders>
              <w:top w:val="nil"/>
            </w:tcBorders>
          </w:tcPr>
          <w:p w:rsidR="005169A7" w:rsidRDefault="005169A7">
            <w:pPr>
              <w:pStyle w:val="ConsPlusNonformat"/>
              <w:jc w:val="both"/>
            </w:pPr>
            <w:r>
              <w:rPr>
                <w:sz w:val="18"/>
              </w:rPr>
              <w:t xml:space="preserve">       364,5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1651,9      </w:t>
            </w:r>
          </w:p>
        </w:tc>
        <w:tc>
          <w:tcPr>
            <w:tcW w:w="2268" w:type="dxa"/>
            <w:tcBorders>
              <w:top w:val="nil"/>
            </w:tcBorders>
          </w:tcPr>
          <w:p w:rsidR="005169A7" w:rsidRDefault="005169A7">
            <w:pPr>
              <w:pStyle w:val="ConsPlusNonformat"/>
              <w:jc w:val="both"/>
            </w:pPr>
            <w:r>
              <w:rPr>
                <w:sz w:val="18"/>
              </w:rPr>
              <w:t xml:space="preserve">      2637,0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364,7       </w:t>
            </w:r>
          </w:p>
        </w:tc>
        <w:tc>
          <w:tcPr>
            <w:tcW w:w="2268" w:type="dxa"/>
            <w:tcBorders>
              <w:top w:val="nil"/>
            </w:tcBorders>
          </w:tcPr>
          <w:p w:rsidR="005169A7" w:rsidRDefault="005169A7">
            <w:pPr>
              <w:pStyle w:val="ConsPlusNonformat"/>
              <w:jc w:val="both"/>
            </w:pPr>
            <w:r>
              <w:rPr>
                <w:sz w:val="18"/>
              </w:rPr>
              <w:t xml:space="preserve">       657,0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424,0       </w:t>
            </w:r>
          </w:p>
        </w:tc>
        <w:tc>
          <w:tcPr>
            <w:tcW w:w="2268" w:type="dxa"/>
            <w:tcBorders>
              <w:top w:val="nil"/>
            </w:tcBorders>
          </w:tcPr>
          <w:p w:rsidR="005169A7" w:rsidRDefault="005169A7">
            <w:pPr>
              <w:pStyle w:val="ConsPlusNonformat"/>
              <w:jc w:val="both"/>
            </w:pPr>
            <w:r>
              <w:rPr>
                <w:sz w:val="18"/>
              </w:rPr>
              <w:t xml:space="preserve">       765,0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208,9       </w:t>
            </w:r>
          </w:p>
        </w:tc>
        <w:tc>
          <w:tcPr>
            <w:tcW w:w="2268" w:type="dxa"/>
            <w:tcBorders>
              <w:top w:val="nil"/>
            </w:tcBorders>
          </w:tcPr>
          <w:p w:rsidR="005169A7" w:rsidRDefault="005169A7">
            <w:pPr>
              <w:pStyle w:val="ConsPlusNonformat"/>
              <w:jc w:val="both"/>
            </w:pPr>
            <w:r>
              <w:rPr>
                <w:sz w:val="18"/>
              </w:rPr>
              <w:t xml:space="preserve">       279,0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654,3       </w:t>
            </w:r>
          </w:p>
        </w:tc>
        <w:tc>
          <w:tcPr>
            <w:tcW w:w="2268" w:type="dxa"/>
            <w:tcBorders>
              <w:top w:val="nil"/>
            </w:tcBorders>
          </w:tcPr>
          <w:p w:rsidR="005169A7" w:rsidRDefault="005169A7">
            <w:pPr>
              <w:pStyle w:val="ConsPlusNonformat"/>
              <w:jc w:val="both"/>
            </w:pPr>
            <w:r>
              <w:rPr>
                <w:sz w:val="18"/>
              </w:rPr>
              <w:t xml:space="preserve">       936,0       </w:t>
            </w:r>
          </w:p>
        </w:tc>
      </w:tr>
      <w:tr w:rsidR="005169A7">
        <w:trPr>
          <w:trHeight w:val="240"/>
        </w:trPr>
        <w:tc>
          <w:tcPr>
            <w:tcW w:w="4320" w:type="dxa"/>
            <w:vMerge w:val="restart"/>
            <w:tcBorders>
              <w:top w:val="nil"/>
            </w:tcBorders>
          </w:tcPr>
          <w:p w:rsidR="005169A7" w:rsidRDefault="005169A7">
            <w:pPr>
              <w:pStyle w:val="ConsPlusNonformat"/>
              <w:jc w:val="both"/>
            </w:pPr>
          </w:p>
          <w:p w:rsidR="005169A7" w:rsidRDefault="005169A7">
            <w:pPr>
              <w:pStyle w:val="ConsPlusNonformat"/>
              <w:jc w:val="both"/>
            </w:pPr>
            <w:r>
              <w:rPr>
                <w:sz w:val="18"/>
              </w:rPr>
              <w:t xml:space="preserve">      Муниципальное образование       </w:t>
            </w:r>
          </w:p>
        </w:tc>
        <w:tc>
          <w:tcPr>
            <w:tcW w:w="4428" w:type="dxa"/>
            <w:gridSpan w:val="2"/>
            <w:tcBorders>
              <w:top w:val="nil"/>
            </w:tcBorders>
          </w:tcPr>
          <w:p w:rsidR="005169A7" w:rsidRDefault="005169A7">
            <w:pPr>
              <w:pStyle w:val="ConsPlusNonformat"/>
              <w:jc w:val="both"/>
            </w:pPr>
            <w:r>
              <w:rPr>
                <w:sz w:val="18"/>
              </w:rPr>
              <w:t xml:space="preserve">     Потребности в основных видах     </w:t>
            </w:r>
          </w:p>
          <w:p w:rsidR="005169A7" w:rsidRDefault="005169A7">
            <w:pPr>
              <w:pStyle w:val="ConsPlusNonformat"/>
              <w:jc w:val="both"/>
            </w:pPr>
            <w:r>
              <w:rPr>
                <w:sz w:val="18"/>
              </w:rPr>
              <w:t xml:space="preserve">              продукции               </w:t>
            </w:r>
          </w:p>
        </w:tc>
      </w:tr>
      <w:tr w:rsidR="005169A7">
        <w:tc>
          <w:tcPr>
            <w:tcW w:w="4212" w:type="dxa"/>
            <w:vMerge/>
            <w:tcBorders>
              <w:top w:val="nil"/>
            </w:tcBorders>
          </w:tcPr>
          <w:p w:rsidR="005169A7" w:rsidRDefault="005169A7"/>
        </w:tc>
        <w:tc>
          <w:tcPr>
            <w:tcW w:w="2160" w:type="dxa"/>
            <w:tcBorders>
              <w:top w:val="nil"/>
            </w:tcBorders>
          </w:tcPr>
          <w:p w:rsidR="005169A7" w:rsidRDefault="005169A7">
            <w:pPr>
              <w:pStyle w:val="ConsPlusNonformat"/>
              <w:jc w:val="both"/>
            </w:pPr>
            <w:r>
              <w:rPr>
                <w:sz w:val="18"/>
              </w:rPr>
              <w:t xml:space="preserve">     2012 год     </w:t>
            </w:r>
          </w:p>
        </w:tc>
        <w:tc>
          <w:tcPr>
            <w:tcW w:w="2268" w:type="dxa"/>
            <w:tcBorders>
              <w:top w:val="nil"/>
            </w:tcBorders>
          </w:tcPr>
          <w:p w:rsidR="005169A7" w:rsidRDefault="005169A7">
            <w:pPr>
              <w:pStyle w:val="ConsPlusNonformat"/>
              <w:jc w:val="both"/>
            </w:pPr>
            <w:r>
              <w:rPr>
                <w:sz w:val="18"/>
              </w:rPr>
              <w:t xml:space="preserve">     2025 год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Крупы и бобовые,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4418,2      </w:t>
            </w:r>
          </w:p>
        </w:tc>
        <w:tc>
          <w:tcPr>
            <w:tcW w:w="2268" w:type="dxa"/>
            <w:tcBorders>
              <w:top w:val="nil"/>
            </w:tcBorders>
          </w:tcPr>
          <w:p w:rsidR="005169A7" w:rsidRDefault="005169A7">
            <w:pPr>
              <w:pStyle w:val="ConsPlusNonformat"/>
              <w:jc w:val="both"/>
            </w:pPr>
            <w:r>
              <w:rPr>
                <w:sz w:val="18"/>
              </w:rPr>
              <w:t xml:space="preserve">      6072,0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2481,0      </w:t>
            </w:r>
          </w:p>
        </w:tc>
        <w:tc>
          <w:tcPr>
            <w:tcW w:w="2268" w:type="dxa"/>
            <w:tcBorders>
              <w:top w:val="nil"/>
            </w:tcBorders>
          </w:tcPr>
          <w:p w:rsidR="005169A7" w:rsidRDefault="005169A7">
            <w:pPr>
              <w:pStyle w:val="ConsPlusNonformat"/>
              <w:jc w:val="both"/>
            </w:pPr>
            <w:r>
              <w:rPr>
                <w:sz w:val="18"/>
              </w:rPr>
              <w:t xml:space="preserve">      3485,9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877,8       </w:t>
            </w:r>
          </w:p>
        </w:tc>
        <w:tc>
          <w:tcPr>
            <w:tcW w:w="2268" w:type="dxa"/>
            <w:tcBorders>
              <w:top w:val="nil"/>
            </w:tcBorders>
          </w:tcPr>
          <w:p w:rsidR="005169A7" w:rsidRDefault="005169A7">
            <w:pPr>
              <w:pStyle w:val="ConsPlusNonformat"/>
              <w:jc w:val="both"/>
            </w:pPr>
            <w:r>
              <w:rPr>
                <w:sz w:val="18"/>
              </w:rPr>
              <w:t xml:space="preserve">      1093,0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536,9       </w:t>
            </w:r>
          </w:p>
        </w:tc>
        <w:tc>
          <w:tcPr>
            <w:tcW w:w="2268" w:type="dxa"/>
            <w:tcBorders>
              <w:top w:val="nil"/>
            </w:tcBorders>
          </w:tcPr>
          <w:p w:rsidR="005169A7" w:rsidRDefault="005169A7">
            <w:pPr>
              <w:pStyle w:val="ConsPlusNonformat"/>
              <w:jc w:val="both"/>
            </w:pPr>
            <w:r>
              <w:rPr>
                <w:sz w:val="18"/>
              </w:rPr>
              <w:t xml:space="preserve">       676,2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143,4       </w:t>
            </w:r>
          </w:p>
        </w:tc>
        <w:tc>
          <w:tcPr>
            <w:tcW w:w="2268" w:type="dxa"/>
            <w:tcBorders>
              <w:top w:val="nil"/>
            </w:tcBorders>
          </w:tcPr>
          <w:p w:rsidR="005169A7" w:rsidRDefault="005169A7">
            <w:pPr>
              <w:pStyle w:val="ConsPlusNonformat"/>
              <w:jc w:val="both"/>
            </w:pPr>
            <w:r>
              <w:rPr>
                <w:sz w:val="18"/>
              </w:rPr>
              <w:t xml:space="preserve">       187,7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36,1       </w:t>
            </w:r>
          </w:p>
        </w:tc>
        <w:tc>
          <w:tcPr>
            <w:tcW w:w="2268" w:type="dxa"/>
            <w:tcBorders>
              <w:top w:val="nil"/>
            </w:tcBorders>
          </w:tcPr>
          <w:p w:rsidR="005169A7" w:rsidRDefault="005169A7">
            <w:pPr>
              <w:pStyle w:val="ConsPlusNonformat"/>
              <w:jc w:val="both"/>
            </w:pPr>
            <w:r>
              <w:rPr>
                <w:sz w:val="18"/>
              </w:rPr>
              <w:t xml:space="preserve">       48,3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113,1       </w:t>
            </w:r>
          </w:p>
        </w:tc>
        <w:tc>
          <w:tcPr>
            <w:tcW w:w="2268" w:type="dxa"/>
            <w:tcBorders>
              <w:top w:val="nil"/>
            </w:tcBorders>
          </w:tcPr>
          <w:p w:rsidR="005169A7" w:rsidRDefault="005169A7">
            <w:pPr>
              <w:pStyle w:val="ConsPlusNonformat"/>
              <w:jc w:val="both"/>
            </w:pPr>
            <w:r>
              <w:rPr>
                <w:sz w:val="18"/>
              </w:rPr>
              <w:t xml:space="preserve">       203,8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158,6       </w:t>
            </w:r>
          </w:p>
        </w:tc>
        <w:tc>
          <w:tcPr>
            <w:tcW w:w="2268" w:type="dxa"/>
            <w:tcBorders>
              <w:top w:val="nil"/>
            </w:tcBorders>
          </w:tcPr>
          <w:p w:rsidR="005169A7" w:rsidRDefault="005169A7">
            <w:pPr>
              <w:pStyle w:val="ConsPlusNonformat"/>
              <w:jc w:val="both"/>
            </w:pPr>
            <w:r>
              <w:rPr>
                <w:sz w:val="18"/>
              </w:rPr>
              <w:t xml:space="preserve">       191,8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9,7        </w:t>
            </w:r>
          </w:p>
        </w:tc>
        <w:tc>
          <w:tcPr>
            <w:tcW w:w="2268" w:type="dxa"/>
            <w:tcBorders>
              <w:top w:val="nil"/>
            </w:tcBorders>
          </w:tcPr>
          <w:p w:rsidR="005169A7" w:rsidRDefault="005169A7">
            <w:pPr>
              <w:pStyle w:val="ConsPlusNonformat"/>
              <w:jc w:val="both"/>
            </w:pPr>
            <w:r>
              <w:rPr>
                <w:sz w:val="18"/>
              </w:rPr>
              <w:t xml:space="preserve">       13,1        </w:t>
            </w:r>
          </w:p>
        </w:tc>
      </w:tr>
      <w:tr w:rsidR="005169A7">
        <w:trPr>
          <w:trHeight w:val="240"/>
        </w:trPr>
        <w:tc>
          <w:tcPr>
            <w:tcW w:w="4320" w:type="dxa"/>
            <w:tcBorders>
              <w:top w:val="nil"/>
            </w:tcBorders>
          </w:tcPr>
          <w:p w:rsidR="005169A7" w:rsidRDefault="005169A7">
            <w:pPr>
              <w:pStyle w:val="ConsPlusNonformat"/>
              <w:jc w:val="both"/>
            </w:pPr>
            <w:r>
              <w:rPr>
                <w:sz w:val="18"/>
              </w:rPr>
              <w:lastRenderedPageBreak/>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34,8       </w:t>
            </w:r>
          </w:p>
        </w:tc>
        <w:tc>
          <w:tcPr>
            <w:tcW w:w="2268" w:type="dxa"/>
            <w:tcBorders>
              <w:top w:val="nil"/>
            </w:tcBorders>
          </w:tcPr>
          <w:p w:rsidR="005169A7" w:rsidRDefault="005169A7">
            <w:pPr>
              <w:pStyle w:val="ConsPlusNonformat"/>
              <w:jc w:val="both"/>
            </w:pPr>
            <w:r>
              <w:rPr>
                <w:sz w:val="18"/>
              </w:rPr>
              <w:t xml:space="preserve">       55,9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253,3       </w:t>
            </w:r>
          </w:p>
        </w:tc>
        <w:tc>
          <w:tcPr>
            <w:tcW w:w="2268" w:type="dxa"/>
            <w:tcBorders>
              <w:top w:val="nil"/>
            </w:tcBorders>
          </w:tcPr>
          <w:p w:rsidR="005169A7" w:rsidRDefault="005169A7">
            <w:pPr>
              <w:pStyle w:val="ConsPlusNonformat"/>
              <w:jc w:val="both"/>
            </w:pPr>
            <w:r>
              <w:rPr>
                <w:sz w:val="18"/>
              </w:rPr>
              <w:t xml:space="preserve">       404,3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55,9       </w:t>
            </w:r>
          </w:p>
        </w:tc>
        <w:tc>
          <w:tcPr>
            <w:tcW w:w="2268" w:type="dxa"/>
            <w:tcBorders>
              <w:top w:val="nil"/>
            </w:tcBorders>
          </w:tcPr>
          <w:p w:rsidR="005169A7" w:rsidRDefault="005169A7">
            <w:pPr>
              <w:pStyle w:val="ConsPlusNonformat"/>
              <w:jc w:val="both"/>
            </w:pPr>
            <w:r>
              <w:rPr>
                <w:sz w:val="18"/>
              </w:rPr>
              <w:t xml:space="preserve">       100,7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65,0       </w:t>
            </w:r>
          </w:p>
        </w:tc>
        <w:tc>
          <w:tcPr>
            <w:tcW w:w="2268" w:type="dxa"/>
            <w:tcBorders>
              <w:top w:val="nil"/>
            </w:tcBorders>
          </w:tcPr>
          <w:p w:rsidR="005169A7" w:rsidRDefault="005169A7">
            <w:pPr>
              <w:pStyle w:val="ConsPlusNonformat"/>
              <w:jc w:val="both"/>
            </w:pPr>
            <w:r>
              <w:rPr>
                <w:sz w:val="18"/>
              </w:rPr>
              <w:t xml:space="preserve">       117,3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32,0       </w:t>
            </w:r>
          </w:p>
        </w:tc>
        <w:tc>
          <w:tcPr>
            <w:tcW w:w="2268" w:type="dxa"/>
            <w:tcBorders>
              <w:top w:val="nil"/>
            </w:tcBorders>
          </w:tcPr>
          <w:p w:rsidR="005169A7" w:rsidRDefault="005169A7">
            <w:pPr>
              <w:pStyle w:val="ConsPlusNonformat"/>
              <w:jc w:val="both"/>
            </w:pPr>
            <w:r>
              <w:rPr>
                <w:sz w:val="18"/>
              </w:rPr>
              <w:t xml:space="preserve">       42,8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100,3       </w:t>
            </w:r>
          </w:p>
        </w:tc>
        <w:tc>
          <w:tcPr>
            <w:tcW w:w="2268" w:type="dxa"/>
            <w:tcBorders>
              <w:top w:val="nil"/>
            </w:tcBorders>
          </w:tcPr>
          <w:p w:rsidR="005169A7" w:rsidRDefault="005169A7">
            <w:pPr>
              <w:pStyle w:val="ConsPlusNonformat"/>
              <w:jc w:val="both"/>
            </w:pPr>
            <w:r>
              <w:rPr>
                <w:sz w:val="18"/>
              </w:rPr>
              <w:t xml:space="preserve">       143,5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Масло растительное,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4162,0      </w:t>
            </w:r>
          </w:p>
        </w:tc>
        <w:tc>
          <w:tcPr>
            <w:tcW w:w="2268" w:type="dxa"/>
            <w:tcBorders>
              <w:top w:val="nil"/>
            </w:tcBorders>
          </w:tcPr>
          <w:p w:rsidR="005169A7" w:rsidRDefault="005169A7">
            <w:pPr>
              <w:pStyle w:val="ConsPlusNonformat"/>
              <w:jc w:val="both"/>
            </w:pPr>
            <w:r>
              <w:rPr>
                <w:sz w:val="18"/>
              </w:rPr>
              <w:t xml:space="preserve">      5720,0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2337,2      </w:t>
            </w:r>
          </w:p>
        </w:tc>
        <w:tc>
          <w:tcPr>
            <w:tcW w:w="2268" w:type="dxa"/>
            <w:tcBorders>
              <w:top w:val="nil"/>
            </w:tcBorders>
          </w:tcPr>
          <w:p w:rsidR="005169A7" w:rsidRDefault="005169A7">
            <w:pPr>
              <w:pStyle w:val="ConsPlusNonformat"/>
              <w:jc w:val="both"/>
            </w:pPr>
            <w:r>
              <w:rPr>
                <w:sz w:val="18"/>
              </w:rPr>
              <w:t xml:space="preserve">      3283,8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826,9       </w:t>
            </w:r>
          </w:p>
        </w:tc>
        <w:tc>
          <w:tcPr>
            <w:tcW w:w="2268" w:type="dxa"/>
            <w:tcBorders>
              <w:top w:val="nil"/>
            </w:tcBorders>
          </w:tcPr>
          <w:p w:rsidR="005169A7" w:rsidRDefault="005169A7">
            <w:pPr>
              <w:pStyle w:val="ConsPlusNonformat"/>
              <w:jc w:val="both"/>
            </w:pPr>
            <w:r>
              <w:rPr>
                <w:sz w:val="18"/>
              </w:rPr>
              <w:t xml:space="preserve">      1029,6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505,7       </w:t>
            </w:r>
          </w:p>
        </w:tc>
        <w:tc>
          <w:tcPr>
            <w:tcW w:w="2268" w:type="dxa"/>
            <w:tcBorders>
              <w:top w:val="nil"/>
            </w:tcBorders>
          </w:tcPr>
          <w:p w:rsidR="005169A7" w:rsidRDefault="005169A7">
            <w:pPr>
              <w:pStyle w:val="ConsPlusNonformat"/>
              <w:jc w:val="both"/>
            </w:pPr>
            <w:r>
              <w:rPr>
                <w:sz w:val="18"/>
              </w:rPr>
              <w:t xml:space="preserve">       637,0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135,0       </w:t>
            </w:r>
          </w:p>
        </w:tc>
        <w:tc>
          <w:tcPr>
            <w:tcW w:w="2268" w:type="dxa"/>
            <w:tcBorders>
              <w:top w:val="nil"/>
            </w:tcBorders>
          </w:tcPr>
          <w:p w:rsidR="005169A7" w:rsidRDefault="005169A7">
            <w:pPr>
              <w:pStyle w:val="ConsPlusNonformat"/>
              <w:jc w:val="both"/>
            </w:pPr>
            <w:r>
              <w:rPr>
                <w:sz w:val="18"/>
              </w:rPr>
              <w:t xml:space="preserve">       176,8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34,0       </w:t>
            </w:r>
          </w:p>
        </w:tc>
        <w:tc>
          <w:tcPr>
            <w:tcW w:w="2268" w:type="dxa"/>
            <w:tcBorders>
              <w:top w:val="nil"/>
            </w:tcBorders>
          </w:tcPr>
          <w:p w:rsidR="005169A7" w:rsidRDefault="005169A7">
            <w:pPr>
              <w:pStyle w:val="ConsPlusNonformat"/>
              <w:jc w:val="both"/>
            </w:pPr>
            <w:r>
              <w:rPr>
                <w:sz w:val="18"/>
              </w:rPr>
              <w:t xml:space="preserve">       45,5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106,5       </w:t>
            </w:r>
          </w:p>
        </w:tc>
        <w:tc>
          <w:tcPr>
            <w:tcW w:w="2268" w:type="dxa"/>
            <w:tcBorders>
              <w:top w:val="nil"/>
            </w:tcBorders>
          </w:tcPr>
          <w:p w:rsidR="005169A7" w:rsidRDefault="005169A7">
            <w:pPr>
              <w:pStyle w:val="ConsPlusNonformat"/>
              <w:jc w:val="both"/>
            </w:pPr>
            <w:r>
              <w:rPr>
                <w:sz w:val="18"/>
              </w:rPr>
              <w:t xml:space="preserve">       192,0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149,4       </w:t>
            </w:r>
          </w:p>
        </w:tc>
        <w:tc>
          <w:tcPr>
            <w:tcW w:w="2268" w:type="dxa"/>
            <w:tcBorders>
              <w:top w:val="nil"/>
            </w:tcBorders>
          </w:tcPr>
          <w:p w:rsidR="005169A7" w:rsidRDefault="005169A7">
            <w:pPr>
              <w:pStyle w:val="ConsPlusNonformat"/>
              <w:jc w:val="both"/>
            </w:pPr>
            <w:r>
              <w:rPr>
                <w:sz w:val="18"/>
              </w:rPr>
              <w:t xml:space="preserve">       180,7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9,2        </w:t>
            </w:r>
          </w:p>
        </w:tc>
        <w:tc>
          <w:tcPr>
            <w:tcW w:w="2268" w:type="dxa"/>
            <w:tcBorders>
              <w:top w:val="nil"/>
            </w:tcBorders>
          </w:tcPr>
          <w:p w:rsidR="005169A7" w:rsidRDefault="005169A7">
            <w:pPr>
              <w:pStyle w:val="ConsPlusNonformat"/>
              <w:jc w:val="both"/>
            </w:pPr>
            <w:r>
              <w:rPr>
                <w:sz w:val="18"/>
              </w:rPr>
              <w:t xml:space="preserve">       12,4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32,8       </w:t>
            </w:r>
          </w:p>
        </w:tc>
        <w:tc>
          <w:tcPr>
            <w:tcW w:w="2268" w:type="dxa"/>
            <w:tcBorders>
              <w:top w:val="nil"/>
            </w:tcBorders>
          </w:tcPr>
          <w:p w:rsidR="005169A7" w:rsidRDefault="005169A7">
            <w:pPr>
              <w:pStyle w:val="ConsPlusNonformat"/>
              <w:jc w:val="both"/>
            </w:pPr>
            <w:r>
              <w:rPr>
                <w:sz w:val="18"/>
              </w:rPr>
              <w:t xml:space="preserve">       52,7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238,6       </w:t>
            </w:r>
          </w:p>
        </w:tc>
        <w:tc>
          <w:tcPr>
            <w:tcW w:w="2268" w:type="dxa"/>
            <w:tcBorders>
              <w:top w:val="nil"/>
            </w:tcBorders>
          </w:tcPr>
          <w:p w:rsidR="005169A7" w:rsidRDefault="005169A7">
            <w:pPr>
              <w:pStyle w:val="ConsPlusNonformat"/>
              <w:jc w:val="both"/>
            </w:pPr>
            <w:r>
              <w:rPr>
                <w:sz w:val="18"/>
              </w:rPr>
              <w:t xml:space="preserve">       380,9       </w:t>
            </w:r>
          </w:p>
        </w:tc>
      </w:tr>
      <w:tr w:rsidR="005169A7">
        <w:trPr>
          <w:trHeight w:val="240"/>
        </w:trPr>
        <w:tc>
          <w:tcPr>
            <w:tcW w:w="4320" w:type="dxa"/>
            <w:tcBorders>
              <w:top w:val="nil"/>
            </w:tcBorders>
          </w:tcPr>
          <w:p w:rsidR="005169A7" w:rsidRDefault="005169A7">
            <w:pPr>
              <w:pStyle w:val="ConsPlusNonformat"/>
              <w:jc w:val="both"/>
            </w:pPr>
            <w:r>
              <w:rPr>
                <w:sz w:val="18"/>
              </w:rPr>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52,7       </w:t>
            </w:r>
          </w:p>
        </w:tc>
        <w:tc>
          <w:tcPr>
            <w:tcW w:w="2268" w:type="dxa"/>
            <w:tcBorders>
              <w:top w:val="nil"/>
            </w:tcBorders>
          </w:tcPr>
          <w:p w:rsidR="005169A7" w:rsidRDefault="005169A7">
            <w:pPr>
              <w:pStyle w:val="ConsPlusNonformat"/>
              <w:jc w:val="both"/>
            </w:pPr>
            <w:r>
              <w:rPr>
                <w:sz w:val="18"/>
              </w:rPr>
              <w:t xml:space="preserve">       94,9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61,2       </w:t>
            </w:r>
          </w:p>
        </w:tc>
        <w:tc>
          <w:tcPr>
            <w:tcW w:w="2268" w:type="dxa"/>
            <w:tcBorders>
              <w:top w:val="nil"/>
            </w:tcBorders>
          </w:tcPr>
          <w:p w:rsidR="005169A7" w:rsidRDefault="005169A7">
            <w:pPr>
              <w:pStyle w:val="ConsPlusNonformat"/>
              <w:jc w:val="both"/>
            </w:pPr>
            <w:r>
              <w:rPr>
                <w:sz w:val="18"/>
              </w:rPr>
              <w:t xml:space="preserve">       110,5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30,2       </w:t>
            </w:r>
          </w:p>
        </w:tc>
        <w:tc>
          <w:tcPr>
            <w:tcW w:w="2268" w:type="dxa"/>
            <w:tcBorders>
              <w:top w:val="nil"/>
            </w:tcBorders>
          </w:tcPr>
          <w:p w:rsidR="005169A7" w:rsidRDefault="005169A7">
            <w:pPr>
              <w:pStyle w:val="ConsPlusNonformat"/>
              <w:jc w:val="both"/>
            </w:pPr>
            <w:r>
              <w:rPr>
                <w:sz w:val="18"/>
              </w:rPr>
              <w:t xml:space="preserve">       40,3        </w:t>
            </w:r>
          </w:p>
        </w:tc>
      </w:tr>
      <w:tr w:rsidR="005169A7">
        <w:trPr>
          <w:trHeight w:val="240"/>
        </w:trPr>
        <w:tc>
          <w:tcPr>
            <w:tcW w:w="4320" w:type="dxa"/>
            <w:tcBorders>
              <w:top w:val="nil"/>
            </w:tcBorders>
          </w:tcPr>
          <w:p w:rsidR="005169A7" w:rsidRDefault="005169A7">
            <w:pPr>
              <w:pStyle w:val="ConsPlusNonformat"/>
              <w:jc w:val="both"/>
            </w:pPr>
            <w:r>
              <w:rPr>
                <w:sz w:val="18"/>
              </w:rPr>
              <w:t xml:space="preserve">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94,5       </w:t>
            </w:r>
          </w:p>
        </w:tc>
        <w:tc>
          <w:tcPr>
            <w:tcW w:w="2268" w:type="dxa"/>
            <w:tcBorders>
              <w:top w:val="nil"/>
            </w:tcBorders>
          </w:tcPr>
          <w:p w:rsidR="005169A7" w:rsidRDefault="005169A7">
            <w:pPr>
              <w:pStyle w:val="ConsPlusNonformat"/>
              <w:jc w:val="both"/>
            </w:pPr>
            <w:r>
              <w:rPr>
                <w:sz w:val="18"/>
              </w:rPr>
              <w:t xml:space="preserve">       135,2       </w:t>
            </w:r>
          </w:p>
        </w:tc>
      </w:tr>
      <w:tr w:rsidR="005169A7">
        <w:trPr>
          <w:trHeight w:val="240"/>
        </w:trPr>
        <w:tc>
          <w:tcPr>
            <w:tcW w:w="4320" w:type="dxa"/>
            <w:vMerge w:val="restart"/>
            <w:tcBorders>
              <w:top w:val="nil"/>
            </w:tcBorders>
          </w:tcPr>
          <w:p w:rsidR="005169A7" w:rsidRDefault="005169A7">
            <w:pPr>
              <w:pStyle w:val="ConsPlusNonformat"/>
              <w:jc w:val="both"/>
            </w:pPr>
          </w:p>
          <w:p w:rsidR="005169A7" w:rsidRDefault="005169A7">
            <w:pPr>
              <w:pStyle w:val="ConsPlusNonformat"/>
              <w:jc w:val="both"/>
            </w:pPr>
            <w:r>
              <w:rPr>
                <w:sz w:val="18"/>
              </w:rPr>
              <w:t xml:space="preserve">      Муниципальное образование       </w:t>
            </w:r>
          </w:p>
        </w:tc>
        <w:tc>
          <w:tcPr>
            <w:tcW w:w="4428" w:type="dxa"/>
            <w:gridSpan w:val="2"/>
            <w:tcBorders>
              <w:top w:val="nil"/>
            </w:tcBorders>
          </w:tcPr>
          <w:p w:rsidR="005169A7" w:rsidRDefault="005169A7">
            <w:pPr>
              <w:pStyle w:val="ConsPlusNonformat"/>
              <w:jc w:val="both"/>
            </w:pPr>
            <w:r>
              <w:rPr>
                <w:sz w:val="18"/>
              </w:rPr>
              <w:t xml:space="preserve">     Потребности в основных видах     </w:t>
            </w:r>
          </w:p>
          <w:p w:rsidR="005169A7" w:rsidRDefault="005169A7">
            <w:pPr>
              <w:pStyle w:val="ConsPlusNonformat"/>
              <w:jc w:val="both"/>
            </w:pPr>
            <w:r>
              <w:rPr>
                <w:sz w:val="18"/>
              </w:rPr>
              <w:t xml:space="preserve">              продукции               </w:t>
            </w:r>
          </w:p>
        </w:tc>
      </w:tr>
      <w:tr w:rsidR="005169A7">
        <w:tc>
          <w:tcPr>
            <w:tcW w:w="4212" w:type="dxa"/>
            <w:vMerge/>
            <w:tcBorders>
              <w:top w:val="nil"/>
            </w:tcBorders>
          </w:tcPr>
          <w:p w:rsidR="005169A7" w:rsidRDefault="005169A7"/>
        </w:tc>
        <w:tc>
          <w:tcPr>
            <w:tcW w:w="2160" w:type="dxa"/>
            <w:tcBorders>
              <w:top w:val="nil"/>
            </w:tcBorders>
          </w:tcPr>
          <w:p w:rsidR="005169A7" w:rsidRDefault="005169A7">
            <w:pPr>
              <w:pStyle w:val="ConsPlusNonformat"/>
              <w:jc w:val="both"/>
            </w:pPr>
            <w:r>
              <w:rPr>
                <w:sz w:val="18"/>
              </w:rPr>
              <w:t xml:space="preserve">     2012 год     </w:t>
            </w:r>
          </w:p>
        </w:tc>
        <w:tc>
          <w:tcPr>
            <w:tcW w:w="2268" w:type="dxa"/>
            <w:tcBorders>
              <w:top w:val="nil"/>
            </w:tcBorders>
          </w:tcPr>
          <w:p w:rsidR="005169A7" w:rsidRDefault="005169A7">
            <w:pPr>
              <w:pStyle w:val="ConsPlusNonformat"/>
              <w:jc w:val="both"/>
            </w:pPr>
            <w:r>
              <w:rPr>
                <w:sz w:val="18"/>
              </w:rPr>
              <w:t xml:space="preserve">     2025 год      </w:t>
            </w:r>
          </w:p>
        </w:tc>
      </w:tr>
      <w:tr w:rsidR="005169A7">
        <w:trPr>
          <w:trHeight w:val="240"/>
        </w:trPr>
        <w:tc>
          <w:tcPr>
            <w:tcW w:w="8748" w:type="dxa"/>
            <w:gridSpan w:val="3"/>
            <w:tcBorders>
              <w:top w:val="nil"/>
            </w:tcBorders>
          </w:tcPr>
          <w:p w:rsidR="005169A7" w:rsidRDefault="005169A7">
            <w:pPr>
              <w:pStyle w:val="ConsPlusNonformat"/>
              <w:jc w:val="both"/>
            </w:pPr>
            <w:r>
              <w:rPr>
                <w:sz w:val="18"/>
              </w:rPr>
              <w:t xml:space="preserve">                                 Сахар, тонн                                 </w:t>
            </w:r>
          </w:p>
        </w:tc>
      </w:tr>
      <w:tr w:rsidR="005169A7">
        <w:trPr>
          <w:trHeight w:val="240"/>
        </w:trPr>
        <w:tc>
          <w:tcPr>
            <w:tcW w:w="4320" w:type="dxa"/>
            <w:tcBorders>
              <w:top w:val="nil"/>
            </w:tcBorders>
          </w:tcPr>
          <w:p w:rsidR="005169A7" w:rsidRDefault="005169A7">
            <w:pPr>
              <w:pStyle w:val="ConsPlusNonformat"/>
              <w:jc w:val="both"/>
            </w:pPr>
            <w:r>
              <w:rPr>
                <w:sz w:val="18"/>
              </w:rPr>
              <w:t xml:space="preserve">Камчатский край                       </w:t>
            </w:r>
          </w:p>
        </w:tc>
        <w:tc>
          <w:tcPr>
            <w:tcW w:w="2160" w:type="dxa"/>
            <w:tcBorders>
              <w:top w:val="nil"/>
            </w:tcBorders>
          </w:tcPr>
          <w:p w:rsidR="005169A7" w:rsidRDefault="005169A7">
            <w:pPr>
              <w:pStyle w:val="ConsPlusNonformat"/>
              <w:jc w:val="both"/>
            </w:pPr>
            <w:r>
              <w:rPr>
                <w:sz w:val="18"/>
              </w:rPr>
              <w:t xml:space="preserve">     13030,3      </w:t>
            </w:r>
          </w:p>
        </w:tc>
        <w:tc>
          <w:tcPr>
            <w:tcW w:w="2268" w:type="dxa"/>
            <w:tcBorders>
              <w:top w:val="nil"/>
            </w:tcBorders>
          </w:tcPr>
          <w:p w:rsidR="005169A7" w:rsidRDefault="005169A7">
            <w:pPr>
              <w:pStyle w:val="ConsPlusNonformat"/>
              <w:jc w:val="both"/>
            </w:pPr>
            <w:r>
              <w:rPr>
                <w:sz w:val="18"/>
              </w:rPr>
              <w:t xml:space="preserve">      17908,0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Петропавловск-Камчатский              </w:t>
            </w:r>
          </w:p>
        </w:tc>
        <w:tc>
          <w:tcPr>
            <w:tcW w:w="2160" w:type="dxa"/>
            <w:tcBorders>
              <w:top w:val="nil"/>
            </w:tcBorders>
          </w:tcPr>
          <w:p w:rsidR="005169A7" w:rsidRDefault="005169A7">
            <w:pPr>
              <w:pStyle w:val="ConsPlusNonformat"/>
              <w:jc w:val="both"/>
            </w:pPr>
            <w:r>
              <w:rPr>
                <w:sz w:val="18"/>
              </w:rPr>
              <w:t xml:space="preserve">      7317,2      </w:t>
            </w:r>
          </w:p>
        </w:tc>
        <w:tc>
          <w:tcPr>
            <w:tcW w:w="2268" w:type="dxa"/>
            <w:tcBorders>
              <w:top w:val="nil"/>
            </w:tcBorders>
          </w:tcPr>
          <w:p w:rsidR="005169A7" w:rsidRDefault="005169A7">
            <w:pPr>
              <w:pStyle w:val="ConsPlusNonformat"/>
              <w:jc w:val="both"/>
            </w:pPr>
            <w:r>
              <w:rPr>
                <w:sz w:val="18"/>
              </w:rPr>
              <w:t xml:space="preserve">      10280,8      </w:t>
            </w:r>
          </w:p>
        </w:tc>
      </w:tr>
      <w:tr w:rsidR="005169A7">
        <w:trPr>
          <w:trHeight w:val="240"/>
        </w:trPr>
        <w:tc>
          <w:tcPr>
            <w:tcW w:w="4320" w:type="dxa"/>
            <w:tcBorders>
              <w:top w:val="nil"/>
            </w:tcBorders>
          </w:tcPr>
          <w:p w:rsidR="005169A7" w:rsidRDefault="005169A7">
            <w:pPr>
              <w:pStyle w:val="ConsPlusNonformat"/>
              <w:jc w:val="both"/>
            </w:pPr>
            <w:r>
              <w:rPr>
                <w:sz w:val="18"/>
              </w:rPr>
              <w:t xml:space="preserve">Елизовский муниципальный район        </w:t>
            </w:r>
          </w:p>
        </w:tc>
        <w:tc>
          <w:tcPr>
            <w:tcW w:w="2160" w:type="dxa"/>
            <w:tcBorders>
              <w:top w:val="nil"/>
            </w:tcBorders>
          </w:tcPr>
          <w:p w:rsidR="005169A7" w:rsidRDefault="005169A7">
            <w:pPr>
              <w:pStyle w:val="ConsPlusNonformat"/>
              <w:jc w:val="both"/>
            </w:pPr>
            <w:r>
              <w:rPr>
                <w:sz w:val="18"/>
              </w:rPr>
              <w:t xml:space="preserve">      2588,9      </w:t>
            </w:r>
          </w:p>
        </w:tc>
        <w:tc>
          <w:tcPr>
            <w:tcW w:w="2268" w:type="dxa"/>
            <w:tcBorders>
              <w:top w:val="nil"/>
            </w:tcBorders>
          </w:tcPr>
          <w:p w:rsidR="005169A7" w:rsidRDefault="005169A7">
            <w:pPr>
              <w:pStyle w:val="ConsPlusNonformat"/>
              <w:jc w:val="both"/>
            </w:pPr>
            <w:r>
              <w:rPr>
                <w:sz w:val="18"/>
              </w:rPr>
              <w:t xml:space="preserve">      3223,4       </w:t>
            </w:r>
          </w:p>
        </w:tc>
      </w:tr>
      <w:tr w:rsidR="005169A7">
        <w:trPr>
          <w:trHeight w:val="240"/>
        </w:trPr>
        <w:tc>
          <w:tcPr>
            <w:tcW w:w="4320" w:type="dxa"/>
            <w:tcBorders>
              <w:top w:val="nil"/>
            </w:tcBorders>
          </w:tcPr>
          <w:p w:rsidR="005169A7" w:rsidRDefault="005169A7">
            <w:pPr>
              <w:pStyle w:val="ConsPlusNonformat"/>
              <w:jc w:val="both"/>
            </w:pPr>
            <w:r>
              <w:rPr>
                <w:sz w:val="18"/>
              </w:rPr>
              <w:t xml:space="preserve">в том числе Елизово                   </w:t>
            </w:r>
          </w:p>
        </w:tc>
        <w:tc>
          <w:tcPr>
            <w:tcW w:w="2160" w:type="dxa"/>
            <w:tcBorders>
              <w:top w:val="nil"/>
            </w:tcBorders>
          </w:tcPr>
          <w:p w:rsidR="005169A7" w:rsidRDefault="005169A7">
            <w:pPr>
              <w:pStyle w:val="ConsPlusNonformat"/>
              <w:jc w:val="both"/>
            </w:pPr>
            <w:r>
              <w:rPr>
                <w:sz w:val="18"/>
              </w:rPr>
              <w:t xml:space="preserve">      1583,4      </w:t>
            </w:r>
          </w:p>
        </w:tc>
        <w:tc>
          <w:tcPr>
            <w:tcW w:w="2268" w:type="dxa"/>
            <w:tcBorders>
              <w:top w:val="nil"/>
            </w:tcBorders>
          </w:tcPr>
          <w:p w:rsidR="005169A7" w:rsidRDefault="005169A7">
            <w:pPr>
              <w:pStyle w:val="ConsPlusNonformat"/>
              <w:jc w:val="both"/>
            </w:pPr>
            <w:r>
              <w:rPr>
                <w:sz w:val="18"/>
              </w:rPr>
              <w:t xml:space="preserve">      1994,3       </w:t>
            </w:r>
          </w:p>
        </w:tc>
      </w:tr>
      <w:tr w:rsidR="005169A7">
        <w:trPr>
          <w:trHeight w:val="240"/>
        </w:trPr>
        <w:tc>
          <w:tcPr>
            <w:tcW w:w="4320" w:type="dxa"/>
            <w:tcBorders>
              <w:top w:val="nil"/>
            </w:tcBorders>
          </w:tcPr>
          <w:p w:rsidR="005169A7" w:rsidRDefault="005169A7">
            <w:pPr>
              <w:pStyle w:val="ConsPlusNonformat"/>
              <w:jc w:val="both"/>
            </w:pPr>
            <w:r>
              <w:rPr>
                <w:sz w:val="18"/>
              </w:rPr>
              <w:t xml:space="preserve">Мильковский муниципальный район       </w:t>
            </w:r>
          </w:p>
        </w:tc>
        <w:tc>
          <w:tcPr>
            <w:tcW w:w="2160" w:type="dxa"/>
            <w:tcBorders>
              <w:top w:val="nil"/>
            </w:tcBorders>
          </w:tcPr>
          <w:p w:rsidR="005169A7" w:rsidRDefault="005169A7">
            <w:pPr>
              <w:pStyle w:val="ConsPlusNonformat"/>
              <w:jc w:val="both"/>
            </w:pPr>
            <w:r>
              <w:rPr>
                <w:sz w:val="18"/>
              </w:rPr>
              <w:t xml:space="preserve">      422,8       </w:t>
            </w:r>
          </w:p>
        </w:tc>
        <w:tc>
          <w:tcPr>
            <w:tcW w:w="2268" w:type="dxa"/>
            <w:tcBorders>
              <w:top w:val="nil"/>
            </w:tcBorders>
          </w:tcPr>
          <w:p w:rsidR="005169A7" w:rsidRDefault="005169A7">
            <w:pPr>
              <w:pStyle w:val="ConsPlusNonformat"/>
              <w:jc w:val="both"/>
            </w:pPr>
            <w:r>
              <w:rPr>
                <w:sz w:val="18"/>
              </w:rPr>
              <w:t xml:space="preserve">       553,5       </w:t>
            </w:r>
          </w:p>
        </w:tc>
      </w:tr>
      <w:tr w:rsidR="005169A7">
        <w:trPr>
          <w:trHeight w:val="240"/>
        </w:trPr>
        <w:tc>
          <w:tcPr>
            <w:tcW w:w="4320" w:type="dxa"/>
            <w:tcBorders>
              <w:top w:val="nil"/>
            </w:tcBorders>
          </w:tcPr>
          <w:p w:rsidR="005169A7" w:rsidRDefault="005169A7">
            <w:pPr>
              <w:pStyle w:val="ConsPlusNonformat"/>
              <w:jc w:val="both"/>
            </w:pPr>
            <w:r>
              <w:rPr>
                <w:sz w:val="18"/>
              </w:rPr>
              <w:t xml:space="preserve">Соболевский муниципальный район       </w:t>
            </w:r>
          </w:p>
        </w:tc>
        <w:tc>
          <w:tcPr>
            <w:tcW w:w="2160" w:type="dxa"/>
            <w:tcBorders>
              <w:top w:val="nil"/>
            </w:tcBorders>
          </w:tcPr>
          <w:p w:rsidR="005169A7" w:rsidRDefault="005169A7">
            <w:pPr>
              <w:pStyle w:val="ConsPlusNonformat"/>
              <w:jc w:val="both"/>
            </w:pPr>
            <w:r>
              <w:rPr>
                <w:sz w:val="18"/>
              </w:rPr>
              <w:t xml:space="preserve">      106,6       </w:t>
            </w:r>
          </w:p>
        </w:tc>
        <w:tc>
          <w:tcPr>
            <w:tcW w:w="2268" w:type="dxa"/>
            <w:tcBorders>
              <w:top w:val="nil"/>
            </w:tcBorders>
          </w:tcPr>
          <w:p w:rsidR="005169A7" w:rsidRDefault="005169A7">
            <w:pPr>
              <w:pStyle w:val="ConsPlusNonformat"/>
              <w:jc w:val="both"/>
            </w:pPr>
            <w:r>
              <w:rPr>
                <w:sz w:val="18"/>
              </w:rPr>
              <w:t xml:space="preserve">       142,5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Усть-Большерецкий муниципальный район </w:t>
            </w:r>
          </w:p>
        </w:tc>
        <w:tc>
          <w:tcPr>
            <w:tcW w:w="2160" w:type="dxa"/>
            <w:tcBorders>
              <w:top w:val="nil"/>
            </w:tcBorders>
          </w:tcPr>
          <w:p w:rsidR="005169A7" w:rsidRDefault="005169A7">
            <w:pPr>
              <w:pStyle w:val="ConsPlusNonformat"/>
              <w:jc w:val="both"/>
            </w:pPr>
            <w:r>
              <w:rPr>
                <w:sz w:val="18"/>
              </w:rPr>
              <w:t xml:space="preserve">      333,5       </w:t>
            </w:r>
          </w:p>
        </w:tc>
        <w:tc>
          <w:tcPr>
            <w:tcW w:w="2268" w:type="dxa"/>
            <w:tcBorders>
              <w:top w:val="nil"/>
            </w:tcBorders>
          </w:tcPr>
          <w:p w:rsidR="005169A7" w:rsidRDefault="005169A7">
            <w:pPr>
              <w:pStyle w:val="ConsPlusNonformat"/>
              <w:jc w:val="both"/>
            </w:pPr>
            <w:r>
              <w:rPr>
                <w:sz w:val="18"/>
              </w:rPr>
              <w:t xml:space="preserve">       601,1       </w:t>
            </w:r>
          </w:p>
        </w:tc>
      </w:tr>
      <w:tr w:rsidR="005169A7">
        <w:trPr>
          <w:trHeight w:val="240"/>
        </w:trPr>
        <w:tc>
          <w:tcPr>
            <w:tcW w:w="4320" w:type="dxa"/>
            <w:tcBorders>
              <w:top w:val="nil"/>
            </w:tcBorders>
          </w:tcPr>
          <w:p w:rsidR="005169A7" w:rsidRDefault="005169A7">
            <w:pPr>
              <w:pStyle w:val="ConsPlusNonformat"/>
              <w:jc w:val="both"/>
            </w:pPr>
            <w:r>
              <w:rPr>
                <w:sz w:val="18"/>
              </w:rPr>
              <w:t xml:space="preserve">Усть-Камчатский муниципальный район   </w:t>
            </w:r>
          </w:p>
        </w:tc>
        <w:tc>
          <w:tcPr>
            <w:tcW w:w="2160" w:type="dxa"/>
            <w:tcBorders>
              <w:top w:val="nil"/>
            </w:tcBorders>
          </w:tcPr>
          <w:p w:rsidR="005169A7" w:rsidRDefault="005169A7">
            <w:pPr>
              <w:pStyle w:val="ConsPlusNonformat"/>
              <w:jc w:val="both"/>
            </w:pPr>
            <w:r>
              <w:rPr>
                <w:sz w:val="18"/>
              </w:rPr>
              <w:t xml:space="preserve">      467,9       </w:t>
            </w:r>
          </w:p>
        </w:tc>
        <w:tc>
          <w:tcPr>
            <w:tcW w:w="2268" w:type="dxa"/>
            <w:tcBorders>
              <w:top w:val="nil"/>
            </w:tcBorders>
          </w:tcPr>
          <w:p w:rsidR="005169A7" w:rsidRDefault="005169A7">
            <w:pPr>
              <w:pStyle w:val="ConsPlusNonformat"/>
              <w:jc w:val="both"/>
            </w:pPr>
            <w:r>
              <w:rPr>
                <w:sz w:val="18"/>
              </w:rPr>
              <w:t xml:space="preserve">       565,7       </w:t>
            </w:r>
          </w:p>
        </w:tc>
      </w:tr>
      <w:tr w:rsidR="005169A7">
        <w:trPr>
          <w:trHeight w:val="240"/>
        </w:trPr>
        <w:tc>
          <w:tcPr>
            <w:tcW w:w="4320" w:type="dxa"/>
            <w:tcBorders>
              <w:top w:val="nil"/>
            </w:tcBorders>
          </w:tcPr>
          <w:p w:rsidR="005169A7" w:rsidRDefault="005169A7">
            <w:pPr>
              <w:pStyle w:val="ConsPlusNonformat"/>
              <w:jc w:val="both"/>
            </w:pPr>
            <w:r>
              <w:rPr>
                <w:sz w:val="18"/>
              </w:rPr>
              <w:t xml:space="preserve">Алеутский муниципальный район         </w:t>
            </w:r>
          </w:p>
        </w:tc>
        <w:tc>
          <w:tcPr>
            <w:tcW w:w="2160" w:type="dxa"/>
            <w:tcBorders>
              <w:top w:val="nil"/>
            </w:tcBorders>
          </w:tcPr>
          <w:p w:rsidR="005169A7" w:rsidRDefault="005169A7">
            <w:pPr>
              <w:pStyle w:val="ConsPlusNonformat"/>
              <w:jc w:val="both"/>
            </w:pPr>
            <w:r>
              <w:rPr>
                <w:sz w:val="18"/>
              </w:rPr>
              <w:t xml:space="preserve">       28,7       </w:t>
            </w:r>
          </w:p>
        </w:tc>
        <w:tc>
          <w:tcPr>
            <w:tcW w:w="2268" w:type="dxa"/>
            <w:tcBorders>
              <w:top w:val="nil"/>
            </w:tcBorders>
          </w:tcPr>
          <w:p w:rsidR="005169A7" w:rsidRDefault="005169A7">
            <w:pPr>
              <w:pStyle w:val="ConsPlusNonformat"/>
              <w:jc w:val="both"/>
            </w:pPr>
            <w:r>
              <w:rPr>
                <w:sz w:val="18"/>
              </w:rPr>
              <w:t xml:space="preserve">       38,7        </w:t>
            </w:r>
          </w:p>
        </w:tc>
      </w:tr>
      <w:tr w:rsidR="005169A7">
        <w:trPr>
          <w:trHeight w:val="240"/>
        </w:trPr>
        <w:tc>
          <w:tcPr>
            <w:tcW w:w="4320" w:type="dxa"/>
            <w:tcBorders>
              <w:top w:val="nil"/>
            </w:tcBorders>
          </w:tcPr>
          <w:p w:rsidR="005169A7" w:rsidRDefault="005169A7">
            <w:pPr>
              <w:pStyle w:val="ConsPlusNonformat"/>
              <w:jc w:val="both"/>
            </w:pPr>
            <w:r>
              <w:rPr>
                <w:sz w:val="18"/>
              </w:rPr>
              <w:t xml:space="preserve">Быстринский муниципальный район       </w:t>
            </w:r>
          </w:p>
        </w:tc>
        <w:tc>
          <w:tcPr>
            <w:tcW w:w="2160" w:type="dxa"/>
            <w:tcBorders>
              <w:top w:val="nil"/>
            </w:tcBorders>
          </w:tcPr>
          <w:p w:rsidR="005169A7" w:rsidRDefault="005169A7">
            <w:pPr>
              <w:pStyle w:val="ConsPlusNonformat"/>
              <w:jc w:val="both"/>
            </w:pPr>
            <w:r>
              <w:rPr>
                <w:sz w:val="18"/>
              </w:rPr>
              <w:t xml:space="preserve">      102,6       </w:t>
            </w:r>
          </w:p>
        </w:tc>
        <w:tc>
          <w:tcPr>
            <w:tcW w:w="2268" w:type="dxa"/>
            <w:tcBorders>
              <w:top w:val="nil"/>
            </w:tcBorders>
          </w:tcPr>
          <w:p w:rsidR="005169A7" w:rsidRDefault="005169A7">
            <w:pPr>
              <w:pStyle w:val="ConsPlusNonformat"/>
              <w:jc w:val="both"/>
            </w:pPr>
            <w:r>
              <w:rPr>
                <w:sz w:val="18"/>
              </w:rPr>
              <w:t xml:space="preserve">       164,8       </w:t>
            </w:r>
          </w:p>
        </w:tc>
      </w:tr>
      <w:tr w:rsidR="005169A7">
        <w:trPr>
          <w:trHeight w:val="240"/>
        </w:trPr>
        <w:tc>
          <w:tcPr>
            <w:tcW w:w="4320" w:type="dxa"/>
            <w:tcBorders>
              <w:top w:val="nil"/>
            </w:tcBorders>
          </w:tcPr>
          <w:p w:rsidR="005169A7" w:rsidRDefault="005169A7">
            <w:pPr>
              <w:pStyle w:val="ConsPlusNonformat"/>
              <w:jc w:val="both"/>
            </w:pPr>
            <w:r>
              <w:rPr>
                <w:sz w:val="18"/>
              </w:rPr>
              <w:t xml:space="preserve">Корякский округ, в том числе          </w:t>
            </w:r>
          </w:p>
        </w:tc>
        <w:tc>
          <w:tcPr>
            <w:tcW w:w="2160" w:type="dxa"/>
            <w:tcBorders>
              <w:top w:val="nil"/>
            </w:tcBorders>
          </w:tcPr>
          <w:p w:rsidR="005169A7" w:rsidRDefault="005169A7">
            <w:pPr>
              <w:pStyle w:val="ConsPlusNonformat"/>
              <w:jc w:val="both"/>
            </w:pPr>
            <w:r>
              <w:rPr>
                <w:sz w:val="18"/>
              </w:rPr>
              <w:t xml:space="preserve">      747,0       </w:t>
            </w:r>
          </w:p>
        </w:tc>
        <w:tc>
          <w:tcPr>
            <w:tcW w:w="2268" w:type="dxa"/>
            <w:tcBorders>
              <w:top w:val="nil"/>
            </w:tcBorders>
          </w:tcPr>
          <w:p w:rsidR="005169A7" w:rsidRDefault="005169A7">
            <w:pPr>
              <w:pStyle w:val="ConsPlusNonformat"/>
              <w:jc w:val="both"/>
            </w:pPr>
            <w:r>
              <w:rPr>
                <w:sz w:val="18"/>
              </w:rPr>
              <w:t xml:space="preserve">      1192,5       </w:t>
            </w:r>
          </w:p>
        </w:tc>
      </w:tr>
      <w:tr w:rsidR="005169A7">
        <w:trPr>
          <w:trHeight w:val="240"/>
        </w:trPr>
        <w:tc>
          <w:tcPr>
            <w:tcW w:w="4320" w:type="dxa"/>
            <w:tcBorders>
              <w:top w:val="nil"/>
            </w:tcBorders>
          </w:tcPr>
          <w:p w:rsidR="005169A7" w:rsidRDefault="005169A7">
            <w:pPr>
              <w:pStyle w:val="ConsPlusNonformat"/>
              <w:jc w:val="both"/>
            </w:pPr>
            <w:r>
              <w:rPr>
                <w:sz w:val="18"/>
              </w:rPr>
              <w:lastRenderedPageBreak/>
              <w:t xml:space="preserve">Карагинский муниципальный район       </w:t>
            </w:r>
          </w:p>
        </w:tc>
        <w:tc>
          <w:tcPr>
            <w:tcW w:w="2160" w:type="dxa"/>
            <w:tcBorders>
              <w:top w:val="nil"/>
            </w:tcBorders>
          </w:tcPr>
          <w:p w:rsidR="005169A7" w:rsidRDefault="005169A7">
            <w:pPr>
              <w:pStyle w:val="ConsPlusNonformat"/>
              <w:jc w:val="both"/>
            </w:pPr>
            <w:r>
              <w:rPr>
                <w:sz w:val="18"/>
              </w:rPr>
              <w:t xml:space="preserve">      164,9       </w:t>
            </w:r>
          </w:p>
        </w:tc>
        <w:tc>
          <w:tcPr>
            <w:tcW w:w="2268" w:type="dxa"/>
            <w:tcBorders>
              <w:top w:val="nil"/>
            </w:tcBorders>
          </w:tcPr>
          <w:p w:rsidR="005169A7" w:rsidRDefault="005169A7">
            <w:pPr>
              <w:pStyle w:val="ConsPlusNonformat"/>
              <w:jc w:val="both"/>
            </w:pPr>
            <w:r>
              <w:rPr>
                <w:sz w:val="18"/>
              </w:rPr>
              <w:t xml:space="preserve">       297,1       </w:t>
            </w:r>
          </w:p>
        </w:tc>
      </w:tr>
      <w:tr w:rsidR="005169A7">
        <w:trPr>
          <w:trHeight w:val="240"/>
        </w:trPr>
        <w:tc>
          <w:tcPr>
            <w:tcW w:w="4320" w:type="dxa"/>
            <w:tcBorders>
              <w:top w:val="nil"/>
            </w:tcBorders>
          </w:tcPr>
          <w:p w:rsidR="005169A7" w:rsidRDefault="005169A7">
            <w:pPr>
              <w:pStyle w:val="ConsPlusNonformat"/>
              <w:jc w:val="both"/>
            </w:pPr>
            <w:r>
              <w:rPr>
                <w:sz w:val="18"/>
              </w:rPr>
              <w:t xml:space="preserve">Олюторский муниципальный район        </w:t>
            </w:r>
          </w:p>
        </w:tc>
        <w:tc>
          <w:tcPr>
            <w:tcW w:w="2160" w:type="dxa"/>
            <w:tcBorders>
              <w:top w:val="nil"/>
            </w:tcBorders>
          </w:tcPr>
          <w:p w:rsidR="005169A7" w:rsidRDefault="005169A7">
            <w:pPr>
              <w:pStyle w:val="ConsPlusNonformat"/>
              <w:jc w:val="both"/>
            </w:pPr>
            <w:r>
              <w:rPr>
                <w:sz w:val="18"/>
              </w:rPr>
              <w:t xml:space="preserve">      191,7       </w:t>
            </w:r>
          </w:p>
        </w:tc>
        <w:tc>
          <w:tcPr>
            <w:tcW w:w="2268" w:type="dxa"/>
            <w:tcBorders>
              <w:top w:val="nil"/>
            </w:tcBorders>
          </w:tcPr>
          <w:p w:rsidR="005169A7" w:rsidRDefault="005169A7">
            <w:pPr>
              <w:pStyle w:val="ConsPlusNonformat"/>
              <w:jc w:val="both"/>
            </w:pPr>
            <w:r>
              <w:rPr>
                <w:sz w:val="18"/>
              </w:rPr>
              <w:t xml:space="preserve">       346,0       </w:t>
            </w:r>
          </w:p>
        </w:tc>
      </w:tr>
      <w:tr w:rsidR="005169A7">
        <w:trPr>
          <w:trHeight w:val="240"/>
        </w:trPr>
        <w:tc>
          <w:tcPr>
            <w:tcW w:w="4320" w:type="dxa"/>
            <w:tcBorders>
              <w:top w:val="nil"/>
            </w:tcBorders>
          </w:tcPr>
          <w:p w:rsidR="005169A7" w:rsidRDefault="005169A7">
            <w:pPr>
              <w:pStyle w:val="ConsPlusNonformat"/>
              <w:jc w:val="both"/>
            </w:pPr>
            <w:r>
              <w:rPr>
                <w:sz w:val="18"/>
              </w:rPr>
              <w:t xml:space="preserve">Пенжинский муниципальный район        </w:t>
            </w:r>
          </w:p>
        </w:tc>
        <w:tc>
          <w:tcPr>
            <w:tcW w:w="2160" w:type="dxa"/>
            <w:tcBorders>
              <w:top w:val="nil"/>
            </w:tcBorders>
          </w:tcPr>
          <w:p w:rsidR="005169A7" w:rsidRDefault="005169A7">
            <w:pPr>
              <w:pStyle w:val="ConsPlusNonformat"/>
              <w:jc w:val="both"/>
            </w:pPr>
            <w:r>
              <w:rPr>
                <w:sz w:val="18"/>
              </w:rPr>
              <w:t xml:space="preserve">       94,5       </w:t>
            </w:r>
          </w:p>
        </w:tc>
        <w:tc>
          <w:tcPr>
            <w:tcW w:w="2268" w:type="dxa"/>
            <w:tcBorders>
              <w:top w:val="nil"/>
            </w:tcBorders>
          </w:tcPr>
          <w:p w:rsidR="005169A7" w:rsidRDefault="005169A7">
            <w:pPr>
              <w:pStyle w:val="ConsPlusNonformat"/>
              <w:jc w:val="both"/>
            </w:pPr>
            <w:r>
              <w:rPr>
                <w:sz w:val="18"/>
              </w:rPr>
              <w:t xml:space="preserve">       126,2       </w:t>
            </w:r>
          </w:p>
        </w:tc>
      </w:tr>
      <w:tr w:rsidR="005169A7">
        <w:trPr>
          <w:trHeight w:val="240"/>
        </w:trPr>
        <w:tc>
          <w:tcPr>
            <w:tcW w:w="4320" w:type="dxa"/>
            <w:tcBorders>
              <w:top w:val="nil"/>
            </w:tcBorders>
          </w:tcPr>
          <w:p w:rsidR="005169A7" w:rsidRDefault="005169A7">
            <w:pPr>
              <w:pStyle w:val="ConsPlusNonformat"/>
              <w:jc w:val="both"/>
            </w:pPr>
            <w:r>
              <w:rPr>
                <w:sz w:val="18"/>
              </w:rPr>
              <w:t xml:space="preserve">    Тигильский муниципальный район    </w:t>
            </w:r>
          </w:p>
        </w:tc>
        <w:tc>
          <w:tcPr>
            <w:tcW w:w="2160" w:type="dxa"/>
            <w:tcBorders>
              <w:top w:val="nil"/>
            </w:tcBorders>
          </w:tcPr>
          <w:p w:rsidR="005169A7" w:rsidRDefault="005169A7">
            <w:pPr>
              <w:pStyle w:val="ConsPlusNonformat"/>
              <w:jc w:val="both"/>
            </w:pPr>
            <w:r>
              <w:rPr>
                <w:sz w:val="18"/>
              </w:rPr>
              <w:t xml:space="preserve">      295,9       </w:t>
            </w:r>
          </w:p>
        </w:tc>
        <w:tc>
          <w:tcPr>
            <w:tcW w:w="2268" w:type="dxa"/>
            <w:tcBorders>
              <w:top w:val="nil"/>
            </w:tcBorders>
          </w:tcPr>
          <w:p w:rsidR="005169A7" w:rsidRDefault="005169A7">
            <w:pPr>
              <w:pStyle w:val="ConsPlusNonformat"/>
              <w:jc w:val="both"/>
            </w:pPr>
            <w:r>
              <w:rPr>
                <w:sz w:val="18"/>
              </w:rPr>
              <w:t xml:space="preserve">       423,3       </w:t>
            </w:r>
          </w:p>
        </w:tc>
      </w:tr>
    </w:tbl>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sectPr w:rsidR="005169A7" w:rsidSect="006F721E">
          <w:pgSz w:w="11906" w:h="16838"/>
          <w:pgMar w:top="1134" w:right="850" w:bottom="1134" w:left="1701" w:header="708" w:footer="708" w:gutter="0"/>
          <w:cols w:space="708"/>
          <w:docGrid w:linePitch="360"/>
        </w:sectPr>
      </w:pPr>
    </w:p>
    <w:p w:rsidR="005169A7" w:rsidRDefault="005169A7">
      <w:pPr>
        <w:pStyle w:val="ConsPlusNormal"/>
        <w:jc w:val="right"/>
        <w:outlineLvl w:val="1"/>
      </w:pPr>
      <w:r>
        <w:lastRenderedPageBreak/>
        <w:t>Приложение N 2</w:t>
      </w:r>
    </w:p>
    <w:p w:rsidR="005169A7" w:rsidRDefault="005169A7">
      <w:pPr>
        <w:pStyle w:val="ConsPlusNormal"/>
        <w:ind w:firstLine="540"/>
        <w:jc w:val="both"/>
      </w:pPr>
    </w:p>
    <w:p w:rsidR="005169A7" w:rsidRDefault="005169A7">
      <w:pPr>
        <w:pStyle w:val="ConsPlusTitle"/>
        <w:jc w:val="center"/>
      </w:pPr>
      <w:r>
        <w:t>СУММА ТРАНСПОРТНЫХ РАСХОДОВ</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512"/>
        <w:gridCol w:w="1008"/>
        <w:gridCol w:w="672"/>
        <w:gridCol w:w="1596"/>
        <w:gridCol w:w="1260"/>
        <w:gridCol w:w="756"/>
        <w:gridCol w:w="1512"/>
        <w:gridCol w:w="1344"/>
        <w:gridCol w:w="1344"/>
        <w:gridCol w:w="1428"/>
        <w:gridCol w:w="924"/>
      </w:tblGrid>
      <w:tr w:rsidR="005169A7">
        <w:trPr>
          <w:trHeight w:val="160"/>
        </w:trPr>
        <w:tc>
          <w:tcPr>
            <w:tcW w:w="504"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N  </w:t>
            </w:r>
          </w:p>
          <w:p w:rsidR="005169A7" w:rsidRDefault="005169A7">
            <w:pPr>
              <w:pStyle w:val="ConsPlusNonformat"/>
              <w:jc w:val="both"/>
            </w:pPr>
            <w:r>
              <w:rPr>
                <w:sz w:val="14"/>
              </w:rPr>
              <w:t xml:space="preserve">п/п </w:t>
            </w:r>
          </w:p>
        </w:tc>
        <w:tc>
          <w:tcPr>
            <w:tcW w:w="1512"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Наименование  </w:t>
            </w:r>
          </w:p>
          <w:p w:rsidR="005169A7" w:rsidRDefault="005169A7">
            <w:pPr>
              <w:pStyle w:val="ConsPlusNonformat"/>
              <w:jc w:val="both"/>
            </w:pPr>
            <w:r>
              <w:rPr>
                <w:sz w:val="14"/>
              </w:rPr>
              <w:t xml:space="preserve"> муниципального </w:t>
            </w:r>
          </w:p>
          <w:p w:rsidR="005169A7" w:rsidRDefault="005169A7">
            <w:pPr>
              <w:pStyle w:val="ConsPlusNonformat"/>
              <w:jc w:val="both"/>
            </w:pPr>
            <w:r>
              <w:rPr>
                <w:sz w:val="14"/>
              </w:rPr>
              <w:t xml:space="preserve"> района, в т.ч. </w:t>
            </w:r>
          </w:p>
          <w:p w:rsidR="005169A7" w:rsidRDefault="005169A7">
            <w:pPr>
              <w:pStyle w:val="ConsPlusNonformat"/>
              <w:jc w:val="both"/>
            </w:pPr>
            <w:r>
              <w:rPr>
                <w:sz w:val="14"/>
              </w:rPr>
              <w:t xml:space="preserve">   сельского    </w:t>
            </w:r>
          </w:p>
          <w:p w:rsidR="005169A7" w:rsidRDefault="005169A7">
            <w:pPr>
              <w:pStyle w:val="ConsPlusNonformat"/>
              <w:jc w:val="both"/>
            </w:pPr>
            <w:r>
              <w:rPr>
                <w:sz w:val="14"/>
              </w:rPr>
              <w:t xml:space="preserve">   поселения    </w:t>
            </w:r>
          </w:p>
        </w:tc>
        <w:tc>
          <w:tcPr>
            <w:tcW w:w="1008" w:type="dxa"/>
            <w:vMerge w:val="restart"/>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Общий   </w:t>
            </w:r>
          </w:p>
          <w:p w:rsidR="005169A7" w:rsidRDefault="005169A7">
            <w:pPr>
              <w:pStyle w:val="ConsPlusNonformat"/>
              <w:jc w:val="both"/>
            </w:pPr>
            <w:r>
              <w:rPr>
                <w:sz w:val="14"/>
              </w:rPr>
              <w:t xml:space="preserve">  объем   </w:t>
            </w:r>
          </w:p>
          <w:p w:rsidR="005169A7" w:rsidRDefault="005169A7">
            <w:pPr>
              <w:pStyle w:val="ConsPlusNonformat"/>
              <w:jc w:val="both"/>
            </w:pPr>
            <w:r>
              <w:rPr>
                <w:sz w:val="14"/>
              </w:rPr>
              <w:t xml:space="preserve">  груза   </w:t>
            </w:r>
          </w:p>
          <w:p w:rsidR="005169A7" w:rsidRDefault="005169A7">
            <w:pPr>
              <w:pStyle w:val="ConsPlusNonformat"/>
              <w:jc w:val="both"/>
            </w:pPr>
            <w:r>
              <w:rPr>
                <w:sz w:val="14"/>
              </w:rPr>
              <w:t xml:space="preserve">  в тн.   </w:t>
            </w:r>
          </w:p>
        </w:tc>
        <w:tc>
          <w:tcPr>
            <w:tcW w:w="3528" w:type="dxa"/>
            <w:gridSpan w:val="3"/>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Способ доставки летний период     </w:t>
            </w:r>
          </w:p>
        </w:tc>
        <w:tc>
          <w:tcPr>
            <w:tcW w:w="3612" w:type="dxa"/>
            <w:gridSpan w:val="3"/>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Способ доставки зимний период     </w:t>
            </w:r>
          </w:p>
        </w:tc>
        <w:tc>
          <w:tcPr>
            <w:tcW w:w="1344" w:type="dxa"/>
          </w:tcPr>
          <w:p w:rsidR="005169A7" w:rsidRDefault="005169A7">
            <w:pPr>
              <w:pStyle w:val="ConsPlusNonformat"/>
              <w:jc w:val="both"/>
            </w:pPr>
            <w:r>
              <w:rPr>
                <w:sz w:val="14"/>
              </w:rPr>
              <w:t xml:space="preserve">    Сумма     </w:t>
            </w:r>
          </w:p>
          <w:p w:rsidR="005169A7" w:rsidRDefault="005169A7">
            <w:pPr>
              <w:pStyle w:val="ConsPlusNonformat"/>
              <w:jc w:val="both"/>
            </w:pPr>
            <w:r>
              <w:rPr>
                <w:sz w:val="14"/>
              </w:rPr>
              <w:t xml:space="preserve"> транспортных </w:t>
            </w:r>
          </w:p>
          <w:p w:rsidR="005169A7" w:rsidRDefault="005169A7">
            <w:pPr>
              <w:pStyle w:val="ConsPlusNonformat"/>
              <w:jc w:val="both"/>
            </w:pPr>
            <w:r>
              <w:rPr>
                <w:sz w:val="14"/>
              </w:rPr>
              <w:t>расходов: 50 %</w:t>
            </w:r>
          </w:p>
          <w:p w:rsidR="005169A7" w:rsidRDefault="005169A7">
            <w:pPr>
              <w:pStyle w:val="ConsPlusNonformat"/>
              <w:jc w:val="both"/>
            </w:pPr>
            <w:r>
              <w:rPr>
                <w:sz w:val="14"/>
              </w:rPr>
              <w:t>зимнего и 50 %</w:t>
            </w:r>
          </w:p>
          <w:p w:rsidR="005169A7" w:rsidRDefault="005169A7">
            <w:pPr>
              <w:pStyle w:val="ConsPlusNonformat"/>
              <w:jc w:val="both"/>
            </w:pPr>
            <w:r>
              <w:rPr>
                <w:sz w:val="14"/>
              </w:rPr>
              <w:t xml:space="preserve">   летнего    </w:t>
            </w:r>
          </w:p>
          <w:p w:rsidR="005169A7" w:rsidRDefault="005169A7">
            <w:pPr>
              <w:pStyle w:val="ConsPlusNonformat"/>
              <w:jc w:val="both"/>
            </w:pPr>
            <w:r>
              <w:rPr>
                <w:sz w:val="14"/>
              </w:rPr>
              <w:t xml:space="preserve">    тарифа    </w:t>
            </w:r>
          </w:p>
        </w:tc>
        <w:tc>
          <w:tcPr>
            <w:tcW w:w="1428" w:type="dxa"/>
          </w:tcPr>
          <w:p w:rsidR="005169A7" w:rsidRDefault="005169A7">
            <w:pPr>
              <w:pStyle w:val="ConsPlusNonformat"/>
              <w:jc w:val="both"/>
            </w:pPr>
          </w:p>
          <w:p w:rsidR="005169A7" w:rsidRDefault="005169A7">
            <w:pPr>
              <w:pStyle w:val="ConsPlusNonformat"/>
              <w:jc w:val="both"/>
            </w:pPr>
            <w:r>
              <w:rPr>
                <w:sz w:val="14"/>
              </w:rPr>
              <w:t xml:space="preserve">     Сумма     </w:t>
            </w:r>
          </w:p>
          <w:p w:rsidR="005169A7" w:rsidRDefault="005169A7">
            <w:pPr>
              <w:pStyle w:val="ConsPlusNonformat"/>
              <w:jc w:val="both"/>
            </w:pPr>
            <w:r>
              <w:rPr>
                <w:sz w:val="14"/>
              </w:rPr>
              <w:t xml:space="preserve"> транспортных  </w:t>
            </w:r>
          </w:p>
          <w:p w:rsidR="005169A7" w:rsidRDefault="005169A7">
            <w:pPr>
              <w:pStyle w:val="ConsPlusNonformat"/>
              <w:jc w:val="both"/>
            </w:pPr>
            <w:r>
              <w:rPr>
                <w:sz w:val="14"/>
              </w:rPr>
              <w:t xml:space="preserve">   издержек    </w:t>
            </w:r>
          </w:p>
          <w:p w:rsidR="005169A7" w:rsidRDefault="005169A7">
            <w:pPr>
              <w:pStyle w:val="ConsPlusNonformat"/>
              <w:jc w:val="both"/>
            </w:pPr>
            <w:r>
              <w:rPr>
                <w:sz w:val="14"/>
              </w:rPr>
              <w:t xml:space="preserve"> морским путем </w:t>
            </w:r>
          </w:p>
        </w:tc>
        <w:tc>
          <w:tcPr>
            <w:tcW w:w="924" w:type="dxa"/>
          </w:tcPr>
          <w:p w:rsidR="005169A7" w:rsidRDefault="005169A7">
            <w:pPr>
              <w:pStyle w:val="ConsPlusNonformat"/>
              <w:jc w:val="both"/>
            </w:pPr>
          </w:p>
          <w:p w:rsidR="005169A7" w:rsidRDefault="005169A7">
            <w:pPr>
              <w:pStyle w:val="ConsPlusNonformat"/>
              <w:jc w:val="both"/>
            </w:pPr>
            <w:r>
              <w:rPr>
                <w:sz w:val="14"/>
              </w:rPr>
              <w:t xml:space="preserve">  Доля   </w:t>
            </w:r>
          </w:p>
          <w:p w:rsidR="005169A7" w:rsidRDefault="005169A7">
            <w:pPr>
              <w:pStyle w:val="ConsPlusNonformat"/>
              <w:jc w:val="both"/>
            </w:pPr>
            <w:r>
              <w:rPr>
                <w:sz w:val="14"/>
              </w:rPr>
              <w:t xml:space="preserve"> морских </w:t>
            </w:r>
          </w:p>
          <w:p w:rsidR="005169A7" w:rsidRDefault="005169A7">
            <w:pPr>
              <w:pStyle w:val="ConsPlusNonformat"/>
              <w:jc w:val="both"/>
            </w:pPr>
            <w:r>
              <w:rPr>
                <w:sz w:val="14"/>
              </w:rPr>
              <w:t xml:space="preserve">издержек </w:t>
            </w:r>
          </w:p>
        </w:tc>
      </w:tr>
      <w:tr w:rsidR="005169A7">
        <w:tc>
          <w:tcPr>
            <w:tcW w:w="420" w:type="dxa"/>
            <w:vMerge/>
            <w:tcBorders>
              <w:top w:val="nil"/>
            </w:tcBorders>
          </w:tcPr>
          <w:p w:rsidR="005169A7" w:rsidRDefault="005169A7"/>
        </w:tc>
        <w:tc>
          <w:tcPr>
            <w:tcW w:w="1428" w:type="dxa"/>
            <w:vMerge/>
            <w:tcBorders>
              <w:top w:val="nil"/>
            </w:tcBorders>
          </w:tcPr>
          <w:p w:rsidR="005169A7" w:rsidRDefault="005169A7"/>
        </w:tc>
        <w:tc>
          <w:tcPr>
            <w:tcW w:w="924" w:type="dxa"/>
            <w:vMerge/>
            <w:tcBorders>
              <w:top w:val="nil"/>
            </w:tcBorders>
          </w:tcPr>
          <w:p w:rsidR="005169A7" w:rsidRDefault="005169A7"/>
        </w:tc>
        <w:tc>
          <w:tcPr>
            <w:tcW w:w="672" w:type="dxa"/>
            <w:tcBorders>
              <w:top w:val="nil"/>
            </w:tcBorders>
          </w:tcPr>
          <w:p w:rsidR="005169A7" w:rsidRDefault="005169A7">
            <w:pPr>
              <w:pStyle w:val="ConsPlusNonformat"/>
              <w:jc w:val="both"/>
            </w:pPr>
            <w:r>
              <w:rPr>
                <w:sz w:val="14"/>
              </w:rPr>
              <w:t xml:space="preserve">тариф </w:t>
            </w:r>
          </w:p>
          <w:p w:rsidR="005169A7" w:rsidRDefault="005169A7">
            <w:pPr>
              <w:pStyle w:val="ConsPlusNonformat"/>
              <w:jc w:val="both"/>
            </w:pPr>
            <w:r>
              <w:rPr>
                <w:sz w:val="14"/>
              </w:rPr>
              <w:t xml:space="preserve">(руб) </w:t>
            </w:r>
          </w:p>
        </w:tc>
        <w:tc>
          <w:tcPr>
            <w:tcW w:w="1596" w:type="dxa"/>
            <w:tcBorders>
              <w:top w:val="nil"/>
            </w:tcBorders>
          </w:tcPr>
          <w:p w:rsidR="005169A7" w:rsidRDefault="005169A7">
            <w:pPr>
              <w:pStyle w:val="ConsPlusNonformat"/>
              <w:jc w:val="both"/>
            </w:pPr>
            <w:r>
              <w:rPr>
                <w:sz w:val="14"/>
              </w:rPr>
              <w:t xml:space="preserve">   расшифровка   </w:t>
            </w:r>
          </w:p>
          <w:p w:rsidR="005169A7" w:rsidRDefault="005169A7">
            <w:pPr>
              <w:pStyle w:val="ConsPlusNonformat"/>
              <w:jc w:val="both"/>
            </w:pPr>
            <w:r>
              <w:rPr>
                <w:sz w:val="14"/>
              </w:rPr>
              <w:t xml:space="preserve">     тарифа      </w:t>
            </w:r>
          </w:p>
        </w:tc>
        <w:tc>
          <w:tcPr>
            <w:tcW w:w="1260" w:type="dxa"/>
            <w:tcBorders>
              <w:top w:val="nil"/>
            </w:tcBorders>
          </w:tcPr>
          <w:p w:rsidR="005169A7" w:rsidRDefault="005169A7">
            <w:pPr>
              <w:pStyle w:val="ConsPlusNonformat"/>
              <w:jc w:val="both"/>
            </w:pPr>
            <w:r>
              <w:rPr>
                <w:sz w:val="14"/>
              </w:rPr>
              <w:t xml:space="preserve">транспортные </w:t>
            </w:r>
          </w:p>
          <w:p w:rsidR="005169A7" w:rsidRDefault="005169A7">
            <w:pPr>
              <w:pStyle w:val="ConsPlusNonformat"/>
              <w:jc w:val="both"/>
            </w:pPr>
            <w:r>
              <w:rPr>
                <w:sz w:val="14"/>
              </w:rPr>
              <w:t xml:space="preserve">   расходы   </w:t>
            </w:r>
          </w:p>
          <w:p w:rsidR="005169A7" w:rsidRDefault="005169A7">
            <w:pPr>
              <w:pStyle w:val="ConsPlusNonformat"/>
              <w:jc w:val="both"/>
            </w:pPr>
            <w:r>
              <w:rPr>
                <w:sz w:val="14"/>
              </w:rPr>
              <w:t xml:space="preserve">  тыс.руб.   </w:t>
            </w:r>
          </w:p>
        </w:tc>
        <w:tc>
          <w:tcPr>
            <w:tcW w:w="756" w:type="dxa"/>
            <w:tcBorders>
              <w:top w:val="nil"/>
            </w:tcBorders>
          </w:tcPr>
          <w:p w:rsidR="005169A7" w:rsidRDefault="005169A7">
            <w:pPr>
              <w:pStyle w:val="ConsPlusNonformat"/>
              <w:jc w:val="both"/>
            </w:pPr>
            <w:r>
              <w:rPr>
                <w:sz w:val="14"/>
              </w:rPr>
              <w:t xml:space="preserve"> тариф </w:t>
            </w:r>
          </w:p>
          <w:p w:rsidR="005169A7" w:rsidRDefault="005169A7">
            <w:pPr>
              <w:pStyle w:val="ConsPlusNonformat"/>
              <w:jc w:val="both"/>
            </w:pPr>
            <w:r>
              <w:rPr>
                <w:sz w:val="14"/>
              </w:rPr>
              <w:t xml:space="preserve"> (руб) </w:t>
            </w:r>
          </w:p>
        </w:tc>
        <w:tc>
          <w:tcPr>
            <w:tcW w:w="1512" w:type="dxa"/>
            <w:tcBorders>
              <w:top w:val="nil"/>
            </w:tcBorders>
          </w:tcPr>
          <w:p w:rsidR="005169A7" w:rsidRDefault="005169A7">
            <w:pPr>
              <w:pStyle w:val="ConsPlusNonformat"/>
              <w:jc w:val="both"/>
            </w:pPr>
            <w:r>
              <w:rPr>
                <w:sz w:val="14"/>
              </w:rPr>
              <w:t xml:space="preserve">  расшифровка   </w:t>
            </w:r>
          </w:p>
          <w:p w:rsidR="005169A7" w:rsidRDefault="005169A7">
            <w:pPr>
              <w:pStyle w:val="ConsPlusNonformat"/>
              <w:jc w:val="both"/>
            </w:pPr>
            <w:r>
              <w:rPr>
                <w:sz w:val="14"/>
              </w:rPr>
              <w:t xml:space="preserve">     тарифа     </w:t>
            </w:r>
          </w:p>
        </w:tc>
        <w:tc>
          <w:tcPr>
            <w:tcW w:w="1344" w:type="dxa"/>
            <w:tcBorders>
              <w:top w:val="nil"/>
            </w:tcBorders>
          </w:tcPr>
          <w:p w:rsidR="005169A7" w:rsidRDefault="005169A7">
            <w:pPr>
              <w:pStyle w:val="ConsPlusNonformat"/>
              <w:jc w:val="both"/>
            </w:pPr>
            <w:r>
              <w:rPr>
                <w:sz w:val="14"/>
              </w:rPr>
              <w:t xml:space="preserve"> транспортные </w:t>
            </w:r>
          </w:p>
          <w:p w:rsidR="005169A7" w:rsidRDefault="005169A7">
            <w:pPr>
              <w:pStyle w:val="ConsPlusNonformat"/>
              <w:jc w:val="both"/>
            </w:pPr>
            <w:r>
              <w:rPr>
                <w:sz w:val="14"/>
              </w:rPr>
              <w:t xml:space="preserve">   расходы    </w:t>
            </w:r>
          </w:p>
          <w:p w:rsidR="005169A7" w:rsidRDefault="005169A7">
            <w:pPr>
              <w:pStyle w:val="ConsPlusNonformat"/>
              <w:jc w:val="both"/>
            </w:pPr>
            <w:r>
              <w:rPr>
                <w:sz w:val="14"/>
              </w:rPr>
              <w:t xml:space="preserve">   тыс.руб.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тыс руб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тыс руб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512" w:type="dxa"/>
            <w:tcBorders>
              <w:top w:val="nil"/>
            </w:tcBorders>
          </w:tcPr>
          <w:p w:rsidR="005169A7" w:rsidRDefault="005169A7">
            <w:pPr>
              <w:pStyle w:val="ConsPlusNonformat"/>
              <w:jc w:val="both"/>
            </w:pPr>
            <w:r>
              <w:rPr>
                <w:sz w:val="14"/>
              </w:rPr>
              <w:t xml:space="preserve">       2        </w:t>
            </w:r>
          </w:p>
        </w:tc>
        <w:tc>
          <w:tcPr>
            <w:tcW w:w="1008" w:type="dxa"/>
            <w:tcBorders>
              <w:top w:val="nil"/>
            </w:tcBorders>
          </w:tcPr>
          <w:p w:rsidR="005169A7" w:rsidRDefault="005169A7">
            <w:pPr>
              <w:pStyle w:val="ConsPlusNonformat"/>
              <w:jc w:val="both"/>
            </w:pPr>
            <w:r>
              <w:rPr>
                <w:sz w:val="14"/>
              </w:rPr>
              <w:t xml:space="preserve">    3     </w:t>
            </w:r>
          </w:p>
        </w:tc>
        <w:tc>
          <w:tcPr>
            <w:tcW w:w="672" w:type="dxa"/>
            <w:tcBorders>
              <w:top w:val="nil"/>
            </w:tcBorders>
          </w:tcPr>
          <w:p w:rsidR="005169A7" w:rsidRDefault="005169A7">
            <w:pPr>
              <w:pStyle w:val="ConsPlusNonformat"/>
              <w:jc w:val="both"/>
            </w:pPr>
            <w:r>
              <w:rPr>
                <w:sz w:val="14"/>
              </w:rPr>
              <w:t xml:space="preserve">  4   </w:t>
            </w:r>
          </w:p>
        </w:tc>
        <w:tc>
          <w:tcPr>
            <w:tcW w:w="1596" w:type="dxa"/>
            <w:tcBorders>
              <w:top w:val="nil"/>
            </w:tcBorders>
          </w:tcPr>
          <w:p w:rsidR="005169A7" w:rsidRDefault="005169A7">
            <w:pPr>
              <w:pStyle w:val="ConsPlusNonformat"/>
              <w:jc w:val="both"/>
            </w:pPr>
            <w:r>
              <w:rPr>
                <w:sz w:val="14"/>
              </w:rPr>
              <w:t xml:space="preserve">        5        </w:t>
            </w:r>
          </w:p>
        </w:tc>
        <w:tc>
          <w:tcPr>
            <w:tcW w:w="1260" w:type="dxa"/>
            <w:tcBorders>
              <w:top w:val="nil"/>
            </w:tcBorders>
          </w:tcPr>
          <w:p w:rsidR="005169A7" w:rsidRDefault="005169A7">
            <w:pPr>
              <w:pStyle w:val="ConsPlusNonformat"/>
              <w:jc w:val="both"/>
            </w:pPr>
            <w:r>
              <w:rPr>
                <w:sz w:val="14"/>
              </w:rPr>
              <w:t xml:space="preserve">      6      </w:t>
            </w:r>
          </w:p>
        </w:tc>
        <w:tc>
          <w:tcPr>
            <w:tcW w:w="756" w:type="dxa"/>
            <w:tcBorders>
              <w:top w:val="nil"/>
            </w:tcBorders>
          </w:tcPr>
          <w:p w:rsidR="005169A7" w:rsidRDefault="005169A7">
            <w:pPr>
              <w:pStyle w:val="ConsPlusNonformat"/>
              <w:jc w:val="both"/>
            </w:pPr>
            <w:r>
              <w:rPr>
                <w:sz w:val="14"/>
              </w:rPr>
              <w:t xml:space="preserve">   7   </w:t>
            </w:r>
          </w:p>
        </w:tc>
        <w:tc>
          <w:tcPr>
            <w:tcW w:w="1512" w:type="dxa"/>
            <w:tcBorders>
              <w:top w:val="nil"/>
            </w:tcBorders>
          </w:tcPr>
          <w:p w:rsidR="005169A7" w:rsidRDefault="005169A7">
            <w:pPr>
              <w:pStyle w:val="ConsPlusNonformat"/>
              <w:jc w:val="both"/>
            </w:pPr>
            <w:r>
              <w:rPr>
                <w:sz w:val="14"/>
              </w:rPr>
              <w:t xml:space="preserve">       8        </w:t>
            </w:r>
          </w:p>
        </w:tc>
        <w:tc>
          <w:tcPr>
            <w:tcW w:w="1344" w:type="dxa"/>
            <w:tcBorders>
              <w:top w:val="nil"/>
            </w:tcBorders>
          </w:tcPr>
          <w:p w:rsidR="005169A7" w:rsidRDefault="005169A7">
            <w:pPr>
              <w:pStyle w:val="ConsPlusNonformat"/>
              <w:jc w:val="both"/>
            </w:pPr>
            <w:r>
              <w:rPr>
                <w:sz w:val="14"/>
              </w:rPr>
              <w:t xml:space="preserve">      9       </w:t>
            </w:r>
          </w:p>
        </w:tc>
        <w:tc>
          <w:tcPr>
            <w:tcW w:w="1344" w:type="dxa"/>
            <w:tcBorders>
              <w:top w:val="nil"/>
            </w:tcBorders>
          </w:tcPr>
          <w:p w:rsidR="005169A7" w:rsidRDefault="005169A7">
            <w:pPr>
              <w:pStyle w:val="ConsPlusNonformat"/>
              <w:jc w:val="both"/>
            </w:pPr>
            <w:r>
              <w:rPr>
                <w:sz w:val="14"/>
              </w:rPr>
              <w:t xml:space="preserve">      10      </w:t>
            </w:r>
          </w:p>
        </w:tc>
        <w:tc>
          <w:tcPr>
            <w:tcW w:w="1428" w:type="dxa"/>
            <w:tcBorders>
              <w:top w:val="nil"/>
            </w:tcBorders>
          </w:tcPr>
          <w:p w:rsidR="005169A7" w:rsidRDefault="005169A7">
            <w:pPr>
              <w:pStyle w:val="ConsPlusNonformat"/>
              <w:jc w:val="both"/>
            </w:pPr>
            <w:r>
              <w:rPr>
                <w:sz w:val="14"/>
              </w:rPr>
              <w:t xml:space="preserve">      11       </w:t>
            </w:r>
          </w:p>
        </w:tc>
        <w:tc>
          <w:tcPr>
            <w:tcW w:w="924" w:type="dxa"/>
            <w:tcBorders>
              <w:top w:val="nil"/>
            </w:tcBorders>
          </w:tcPr>
          <w:p w:rsidR="005169A7" w:rsidRDefault="005169A7">
            <w:pPr>
              <w:pStyle w:val="ConsPlusNonformat"/>
              <w:jc w:val="both"/>
            </w:pPr>
            <w:r>
              <w:rPr>
                <w:sz w:val="14"/>
              </w:rPr>
              <w:t xml:space="preserve">   12    </w:t>
            </w:r>
          </w:p>
        </w:tc>
      </w:tr>
      <w:tr w:rsidR="005169A7">
        <w:trPr>
          <w:trHeight w:val="160"/>
        </w:trPr>
        <w:tc>
          <w:tcPr>
            <w:tcW w:w="504" w:type="dxa"/>
            <w:tcBorders>
              <w:top w:val="nil"/>
            </w:tcBorders>
          </w:tcPr>
          <w:p w:rsidR="005169A7" w:rsidRDefault="005169A7">
            <w:pPr>
              <w:pStyle w:val="ConsPlusNonformat"/>
              <w:jc w:val="both"/>
            </w:pPr>
            <w:r>
              <w:rPr>
                <w:sz w:val="14"/>
              </w:rPr>
              <w:t xml:space="preserve"> 1  </w:t>
            </w:r>
          </w:p>
        </w:tc>
        <w:tc>
          <w:tcPr>
            <w:tcW w:w="1512" w:type="dxa"/>
            <w:tcBorders>
              <w:top w:val="nil"/>
            </w:tcBorders>
          </w:tcPr>
          <w:p w:rsidR="005169A7" w:rsidRDefault="005169A7">
            <w:pPr>
              <w:pStyle w:val="ConsPlusNonformat"/>
              <w:jc w:val="both"/>
            </w:pPr>
            <w:r>
              <w:rPr>
                <w:sz w:val="14"/>
              </w:rPr>
              <w:t xml:space="preserve">Тигильский      </w:t>
            </w:r>
          </w:p>
          <w:p w:rsidR="005169A7" w:rsidRDefault="005169A7">
            <w:pPr>
              <w:pStyle w:val="ConsPlusNonformat"/>
              <w:jc w:val="both"/>
            </w:pPr>
            <w:r>
              <w:rPr>
                <w:sz w:val="14"/>
              </w:rPr>
              <w:t xml:space="preserve">район           </w:t>
            </w:r>
          </w:p>
        </w:tc>
        <w:tc>
          <w:tcPr>
            <w:tcW w:w="1008" w:type="dxa"/>
            <w:tcBorders>
              <w:top w:val="nil"/>
            </w:tcBorders>
          </w:tcPr>
          <w:p w:rsidR="005169A7" w:rsidRDefault="005169A7">
            <w:pPr>
              <w:pStyle w:val="ConsPlusNonformat"/>
              <w:jc w:val="both"/>
            </w:pPr>
            <w:r>
              <w:rPr>
                <w:sz w:val="14"/>
              </w:rPr>
              <w:t xml:space="preserve"> 4 912,5  </w:t>
            </w:r>
          </w:p>
        </w:tc>
        <w:tc>
          <w:tcPr>
            <w:tcW w:w="672" w:type="dxa"/>
            <w:tcBorders>
              <w:top w:val="nil"/>
            </w:tcBorders>
          </w:tcPr>
          <w:p w:rsidR="005169A7" w:rsidRDefault="005169A7">
            <w:pPr>
              <w:pStyle w:val="ConsPlusNonformat"/>
              <w:jc w:val="both"/>
            </w:pPr>
          </w:p>
        </w:tc>
        <w:tc>
          <w:tcPr>
            <w:tcW w:w="1596"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102 132,7  </w:t>
            </w:r>
          </w:p>
        </w:tc>
        <w:tc>
          <w:tcPr>
            <w:tcW w:w="756"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p>
        </w:tc>
        <w:tc>
          <w:tcPr>
            <w:tcW w:w="1344" w:type="dxa"/>
            <w:tcBorders>
              <w:top w:val="nil"/>
            </w:tcBorders>
          </w:tcPr>
          <w:p w:rsidR="005169A7" w:rsidRDefault="005169A7">
            <w:pPr>
              <w:pStyle w:val="ConsPlusNonformat"/>
              <w:jc w:val="both"/>
            </w:pPr>
            <w:r>
              <w:rPr>
                <w:sz w:val="14"/>
              </w:rPr>
              <w:t xml:space="preserve">  114 309,7   </w:t>
            </w:r>
          </w:p>
        </w:tc>
        <w:tc>
          <w:tcPr>
            <w:tcW w:w="1344" w:type="dxa"/>
            <w:tcBorders>
              <w:top w:val="nil"/>
            </w:tcBorders>
          </w:tcPr>
          <w:p w:rsidR="005169A7" w:rsidRDefault="005169A7">
            <w:pPr>
              <w:pStyle w:val="ConsPlusNonformat"/>
              <w:jc w:val="both"/>
            </w:pPr>
            <w:r>
              <w:rPr>
                <w:sz w:val="14"/>
              </w:rPr>
              <w:t xml:space="preserve">  108 221,2   </w:t>
            </w:r>
          </w:p>
        </w:tc>
        <w:tc>
          <w:tcPr>
            <w:tcW w:w="1428" w:type="dxa"/>
            <w:tcBorders>
              <w:top w:val="nil"/>
            </w:tcBorders>
          </w:tcPr>
          <w:p w:rsidR="005169A7" w:rsidRDefault="005169A7">
            <w:pPr>
              <w:pStyle w:val="ConsPlusNonformat"/>
              <w:jc w:val="both"/>
            </w:pPr>
            <w:r>
              <w:rPr>
                <w:sz w:val="14"/>
              </w:rPr>
              <w:t xml:space="preserve">   27 370,5    </w:t>
            </w:r>
          </w:p>
        </w:tc>
        <w:tc>
          <w:tcPr>
            <w:tcW w:w="924" w:type="dxa"/>
            <w:tcBorders>
              <w:top w:val="nil"/>
            </w:tcBorders>
          </w:tcPr>
          <w:p w:rsidR="005169A7" w:rsidRDefault="005169A7">
            <w:pPr>
              <w:pStyle w:val="ConsPlusNonformat"/>
              <w:jc w:val="both"/>
            </w:pPr>
            <w:r>
              <w:rPr>
                <w:sz w:val="14"/>
              </w:rPr>
              <w:t xml:space="preserve">  25,3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Тигиль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1 130,2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25,0 </w:t>
            </w:r>
          </w:p>
        </w:tc>
        <w:tc>
          <w:tcPr>
            <w:tcW w:w="1596" w:type="dxa"/>
            <w:tcBorders>
              <w:top w:val="nil"/>
            </w:tcBorders>
          </w:tcPr>
          <w:p w:rsidR="005169A7" w:rsidRDefault="005169A7">
            <w:pPr>
              <w:pStyle w:val="ConsPlusNonformat"/>
              <w:jc w:val="both"/>
            </w:pPr>
            <w:r>
              <w:rPr>
                <w:sz w:val="14"/>
              </w:rPr>
              <w:t xml:space="preserve"> автотранспорт - </w:t>
            </w:r>
          </w:p>
          <w:p w:rsidR="005169A7" w:rsidRDefault="005169A7">
            <w:pPr>
              <w:pStyle w:val="ConsPlusNonformat"/>
              <w:jc w:val="both"/>
            </w:pPr>
            <w:r>
              <w:rPr>
                <w:sz w:val="14"/>
              </w:rPr>
              <w:t xml:space="preserve"> П-К - Анавгай - </w:t>
            </w:r>
          </w:p>
          <w:p w:rsidR="005169A7" w:rsidRDefault="005169A7">
            <w:pPr>
              <w:pStyle w:val="ConsPlusNonformat"/>
              <w:jc w:val="both"/>
            </w:pPr>
            <w:r>
              <w:rPr>
                <w:sz w:val="14"/>
              </w:rPr>
              <w:t xml:space="preserve">     Седанка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28 255,0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14,0  </w:t>
            </w:r>
          </w:p>
        </w:tc>
        <w:tc>
          <w:tcPr>
            <w:tcW w:w="1512" w:type="dxa"/>
            <w:tcBorders>
              <w:top w:val="nil"/>
            </w:tcBorders>
          </w:tcPr>
          <w:p w:rsidR="005169A7" w:rsidRDefault="005169A7">
            <w:pPr>
              <w:pStyle w:val="ConsPlusNonformat"/>
              <w:jc w:val="both"/>
            </w:pPr>
            <w:r>
              <w:rPr>
                <w:sz w:val="14"/>
              </w:rPr>
              <w:t xml:space="preserve">автотранспорт - </w:t>
            </w:r>
          </w:p>
          <w:p w:rsidR="005169A7" w:rsidRDefault="005169A7">
            <w:pPr>
              <w:pStyle w:val="ConsPlusNonformat"/>
              <w:jc w:val="both"/>
            </w:pPr>
            <w:r>
              <w:rPr>
                <w:sz w:val="14"/>
              </w:rPr>
              <w:t xml:space="preserve">     П-К -      </w:t>
            </w:r>
          </w:p>
          <w:p w:rsidR="005169A7" w:rsidRDefault="005169A7">
            <w:pPr>
              <w:pStyle w:val="ConsPlusNonformat"/>
              <w:jc w:val="both"/>
            </w:pPr>
            <w:r>
              <w:rPr>
                <w:sz w:val="14"/>
              </w:rPr>
              <w:t xml:space="preserve">    Седанк)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15 822,8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22 038,9   </w:t>
            </w:r>
          </w:p>
        </w:tc>
        <w:tc>
          <w:tcPr>
            <w:tcW w:w="1428" w:type="dxa"/>
            <w:tcBorders>
              <w:top w:val="nil"/>
            </w:tcBorders>
          </w:tcPr>
          <w:p w:rsidR="005169A7" w:rsidRDefault="005169A7">
            <w:pPr>
              <w:pStyle w:val="ConsPlusNonformat"/>
              <w:jc w:val="both"/>
            </w:pP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Усть-Хайрюзово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625,0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15,0 </w:t>
            </w:r>
          </w:p>
        </w:tc>
        <w:tc>
          <w:tcPr>
            <w:tcW w:w="1596" w:type="dxa"/>
            <w:tcBorders>
              <w:top w:val="nil"/>
            </w:tcBorders>
          </w:tcPr>
          <w:p w:rsidR="005169A7" w:rsidRDefault="005169A7">
            <w:pPr>
              <w:pStyle w:val="ConsPlusNonformat"/>
              <w:jc w:val="both"/>
            </w:pPr>
            <w:r>
              <w:rPr>
                <w:sz w:val="14"/>
              </w:rPr>
              <w:t xml:space="preserve">  морской П-К -  </w:t>
            </w:r>
          </w:p>
          <w:p w:rsidR="005169A7" w:rsidRDefault="005169A7">
            <w:pPr>
              <w:pStyle w:val="ConsPlusNonformat"/>
              <w:jc w:val="both"/>
            </w:pPr>
            <w:r>
              <w:rPr>
                <w:sz w:val="14"/>
              </w:rPr>
              <w:t xml:space="preserve"> Усть-Хайрюзово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9 375,0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42,0  </w:t>
            </w:r>
          </w:p>
        </w:tc>
        <w:tc>
          <w:tcPr>
            <w:tcW w:w="1512" w:type="dxa"/>
            <w:tcBorders>
              <w:top w:val="nil"/>
            </w:tcBorders>
          </w:tcPr>
          <w:p w:rsidR="005169A7" w:rsidRDefault="005169A7">
            <w:pPr>
              <w:pStyle w:val="ConsPlusNonformat"/>
              <w:jc w:val="both"/>
            </w:pPr>
            <w:r>
              <w:rPr>
                <w:sz w:val="14"/>
              </w:rPr>
              <w:t xml:space="preserve">автотранспорт - </w:t>
            </w:r>
          </w:p>
          <w:p w:rsidR="005169A7" w:rsidRDefault="005169A7">
            <w:pPr>
              <w:pStyle w:val="ConsPlusNonformat"/>
              <w:jc w:val="both"/>
            </w:pPr>
            <w:r>
              <w:rPr>
                <w:sz w:val="14"/>
              </w:rPr>
              <w:t xml:space="preserve">  П-К - Эссо -  </w:t>
            </w:r>
          </w:p>
          <w:p w:rsidR="005169A7" w:rsidRDefault="005169A7">
            <w:pPr>
              <w:pStyle w:val="ConsPlusNonformat"/>
              <w:jc w:val="both"/>
            </w:pPr>
            <w:r>
              <w:rPr>
                <w:sz w:val="14"/>
              </w:rPr>
              <w:t xml:space="preserve"> Усть-Хайрюзово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26 250,0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17 812,5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4 687,5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26,3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Седанка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352,6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28,0 </w:t>
            </w:r>
          </w:p>
        </w:tc>
        <w:tc>
          <w:tcPr>
            <w:tcW w:w="1596" w:type="dxa"/>
            <w:tcBorders>
              <w:top w:val="nil"/>
            </w:tcBorders>
          </w:tcPr>
          <w:p w:rsidR="005169A7" w:rsidRDefault="005169A7">
            <w:pPr>
              <w:pStyle w:val="ConsPlusNonformat"/>
              <w:jc w:val="both"/>
            </w:pPr>
            <w:r>
              <w:rPr>
                <w:sz w:val="14"/>
              </w:rPr>
              <w:t xml:space="preserve">автотранспорт П- </w:t>
            </w:r>
          </w:p>
          <w:p w:rsidR="005169A7" w:rsidRDefault="005169A7">
            <w:pPr>
              <w:pStyle w:val="ConsPlusNonformat"/>
              <w:jc w:val="both"/>
            </w:pPr>
            <w:r>
              <w:rPr>
                <w:sz w:val="14"/>
              </w:rPr>
              <w:t xml:space="preserve">  К - Анавгай-   </w:t>
            </w:r>
          </w:p>
          <w:p w:rsidR="005169A7" w:rsidRDefault="005169A7">
            <w:pPr>
              <w:pStyle w:val="ConsPlusNonformat"/>
              <w:jc w:val="both"/>
            </w:pPr>
            <w:r>
              <w:rPr>
                <w:sz w:val="14"/>
              </w:rPr>
              <w:t xml:space="preserve">     Седанка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9 872,8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14,0  </w:t>
            </w:r>
          </w:p>
        </w:tc>
        <w:tc>
          <w:tcPr>
            <w:tcW w:w="1512"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П-К - Седанка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4 936,4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7 404,6    </w:t>
            </w:r>
          </w:p>
        </w:tc>
        <w:tc>
          <w:tcPr>
            <w:tcW w:w="1428" w:type="dxa"/>
            <w:tcBorders>
              <w:top w:val="nil"/>
            </w:tcBorders>
          </w:tcPr>
          <w:p w:rsidR="005169A7" w:rsidRDefault="005169A7">
            <w:pPr>
              <w:pStyle w:val="ConsPlusNonformat"/>
              <w:jc w:val="both"/>
            </w:pP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Ковран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169,7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22,0 </w:t>
            </w:r>
          </w:p>
        </w:tc>
        <w:tc>
          <w:tcPr>
            <w:tcW w:w="1596" w:type="dxa"/>
            <w:tcBorders>
              <w:top w:val="nil"/>
            </w:tcBorders>
          </w:tcPr>
          <w:p w:rsidR="005169A7" w:rsidRDefault="005169A7">
            <w:pPr>
              <w:pStyle w:val="ConsPlusNonformat"/>
              <w:jc w:val="both"/>
            </w:pPr>
            <w:r>
              <w:rPr>
                <w:sz w:val="14"/>
              </w:rPr>
              <w:t xml:space="preserve"> морской: П-К -  </w:t>
            </w:r>
          </w:p>
          <w:p w:rsidR="005169A7" w:rsidRDefault="005169A7">
            <w:pPr>
              <w:pStyle w:val="ConsPlusNonformat"/>
              <w:jc w:val="both"/>
            </w:pPr>
            <w:r>
              <w:rPr>
                <w:sz w:val="14"/>
              </w:rPr>
              <w:t xml:space="preserve">Усть-Хайрюзово + </w:t>
            </w:r>
          </w:p>
          <w:p w:rsidR="005169A7" w:rsidRDefault="005169A7">
            <w:pPr>
              <w:pStyle w:val="ConsPlusNonformat"/>
              <w:jc w:val="both"/>
            </w:pPr>
            <w:r>
              <w:rPr>
                <w:sz w:val="14"/>
              </w:rPr>
              <w:t xml:space="preserve">  автотранспорт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3 733,4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42,0  </w:t>
            </w:r>
          </w:p>
        </w:tc>
        <w:tc>
          <w:tcPr>
            <w:tcW w:w="1512"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П-К -      </w:t>
            </w:r>
          </w:p>
          <w:p w:rsidR="005169A7" w:rsidRDefault="005169A7">
            <w:pPr>
              <w:pStyle w:val="ConsPlusNonformat"/>
              <w:jc w:val="both"/>
            </w:pPr>
            <w:r>
              <w:rPr>
                <w:sz w:val="14"/>
              </w:rPr>
              <w:t xml:space="preserve">   Анавгай -    </w:t>
            </w:r>
          </w:p>
          <w:p w:rsidR="005169A7" w:rsidRDefault="005169A7">
            <w:pPr>
              <w:pStyle w:val="ConsPlusNonformat"/>
              <w:jc w:val="both"/>
            </w:pPr>
            <w:r>
              <w:rPr>
                <w:sz w:val="14"/>
              </w:rPr>
              <w:t xml:space="preserve">     Ковран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7 127,4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5 430,4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1 272,8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23,4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Лесная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283,3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32,0 </w:t>
            </w:r>
          </w:p>
        </w:tc>
        <w:tc>
          <w:tcPr>
            <w:tcW w:w="1596" w:type="dxa"/>
            <w:tcBorders>
              <w:top w:val="nil"/>
            </w:tcBorders>
          </w:tcPr>
          <w:p w:rsidR="005169A7" w:rsidRDefault="005169A7">
            <w:pPr>
              <w:pStyle w:val="ConsPlusNonformat"/>
              <w:jc w:val="both"/>
            </w:pPr>
            <w:r>
              <w:rPr>
                <w:sz w:val="14"/>
              </w:rPr>
              <w:t xml:space="preserve">  морской П-К-   </w:t>
            </w:r>
          </w:p>
          <w:p w:rsidR="005169A7" w:rsidRDefault="005169A7">
            <w:pPr>
              <w:pStyle w:val="ConsPlusNonformat"/>
              <w:jc w:val="both"/>
            </w:pPr>
            <w:r>
              <w:rPr>
                <w:sz w:val="14"/>
              </w:rPr>
              <w:t xml:space="preserve">    Палана-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Лесная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9 065,6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35,0  </w:t>
            </w:r>
          </w:p>
        </w:tc>
        <w:tc>
          <w:tcPr>
            <w:tcW w:w="1512"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П-К -      </w:t>
            </w:r>
          </w:p>
          <w:p w:rsidR="005169A7" w:rsidRDefault="005169A7">
            <w:pPr>
              <w:pStyle w:val="ConsPlusNonformat"/>
              <w:jc w:val="both"/>
            </w:pPr>
            <w:r>
              <w:rPr>
                <w:sz w:val="14"/>
              </w:rPr>
              <w:t xml:space="preserve">    Палана -    </w:t>
            </w:r>
          </w:p>
          <w:p w:rsidR="005169A7" w:rsidRDefault="005169A7">
            <w:pPr>
              <w:pStyle w:val="ConsPlusNonformat"/>
              <w:jc w:val="both"/>
            </w:pPr>
            <w:r>
              <w:rPr>
                <w:sz w:val="14"/>
              </w:rPr>
              <w:t xml:space="preserve">     Лесная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9 915,5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9 490,6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2 408,1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25,4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Воямполка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102,7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15,0 </w:t>
            </w:r>
          </w:p>
        </w:tc>
        <w:tc>
          <w:tcPr>
            <w:tcW w:w="1596"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Палана-Воямполка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1 540,5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18,0  </w:t>
            </w:r>
          </w:p>
        </w:tc>
        <w:tc>
          <w:tcPr>
            <w:tcW w:w="1512"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П-К -      </w:t>
            </w:r>
          </w:p>
          <w:p w:rsidR="005169A7" w:rsidRDefault="005169A7">
            <w:pPr>
              <w:pStyle w:val="ConsPlusNonformat"/>
              <w:jc w:val="both"/>
            </w:pPr>
            <w:r>
              <w:rPr>
                <w:sz w:val="14"/>
              </w:rPr>
              <w:t xml:space="preserve">   Воямполка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1 848,6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1 694,6    </w:t>
            </w:r>
          </w:p>
        </w:tc>
        <w:tc>
          <w:tcPr>
            <w:tcW w:w="1428" w:type="dxa"/>
            <w:tcBorders>
              <w:top w:val="nil"/>
            </w:tcBorders>
          </w:tcPr>
          <w:p w:rsidR="005169A7" w:rsidRDefault="005169A7">
            <w:pPr>
              <w:pStyle w:val="ConsPlusNonformat"/>
              <w:jc w:val="both"/>
            </w:pP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Хайрюзово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114,3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35,0 </w:t>
            </w:r>
          </w:p>
        </w:tc>
        <w:tc>
          <w:tcPr>
            <w:tcW w:w="1596" w:type="dxa"/>
            <w:tcBorders>
              <w:top w:val="nil"/>
            </w:tcBorders>
          </w:tcPr>
          <w:p w:rsidR="005169A7" w:rsidRDefault="005169A7">
            <w:pPr>
              <w:pStyle w:val="ConsPlusNonformat"/>
              <w:jc w:val="both"/>
            </w:pPr>
            <w:r>
              <w:rPr>
                <w:sz w:val="14"/>
              </w:rPr>
              <w:t xml:space="preserve">  морской П-К -  </w:t>
            </w:r>
          </w:p>
          <w:p w:rsidR="005169A7" w:rsidRDefault="005169A7">
            <w:pPr>
              <w:pStyle w:val="ConsPlusNonformat"/>
              <w:jc w:val="both"/>
            </w:pPr>
            <w:r>
              <w:rPr>
                <w:sz w:val="14"/>
              </w:rPr>
              <w:t xml:space="preserve">Усть-Хайрюзово + </w:t>
            </w:r>
          </w:p>
          <w:p w:rsidR="005169A7" w:rsidRDefault="005169A7">
            <w:pPr>
              <w:pStyle w:val="ConsPlusNonformat"/>
              <w:jc w:val="both"/>
            </w:pPr>
            <w:r>
              <w:rPr>
                <w:sz w:val="14"/>
              </w:rPr>
              <w:t xml:space="preserve">      лодка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4 000,5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50,0  </w:t>
            </w:r>
          </w:p>
        </w:tc>
        <w:tc>
          <w:tcPr>
            <w:tcW w:w="1512"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П-К - Эссо-   </w:t>
            </w:r>
          </w:p>
          <w:p w:rsidR="005169A7" w:rsidRDefault="005169A7">
            <w:pPr>
              <w:pStyle w:val="ConsPlusNonformat"/>
              <w:jc w:val="both"/>
            </w:pPr>
            <w:r>
              <w:rPr>
                <w:sz w:val="14"/>
              </w:rPr>
              <w:t xml:space="preserve">Усть-Хайрюзово- </w:t>
            </w:r>
          </w:p>
          <w:p w:rsidR="005169A7" w:rsidRDefault="005169A7">
            <w:pPr>
              <w:pStyle w:val="ConsPlusNonformat"/>
              <w:jc w:val="both"/>
            </w:pPr>
            <w:r>
              <w:rPr>
                <w:sz w:val="14"/>
              </w:rPr>
              <w:t xml:space="preserve">   Хайрюзово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5 715,0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4 857,8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857,3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17,6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пгт. Палана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2 134,7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17,0 </w:t>
            </w:r>
          </w:p>
        </w:tc>
        <w:tc>
          <w:tcPr>
            <w:tcW w:w="159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морской П-К -  </w:t>
            </w:r>
          </w:p>
          <w:p w:rsidR="005169A7" w:rsidRDefault="005169A7">
            <w:pPr>
              <w:pStyle w:val="ConsPlusNonformat"/>
              <w:jc w:val="both"/>
            </w:pPr>
            <w:r>
              <w:rPr>
                <w:sz w:val="14"/>
              </w:rPr>
              <w:t xml:space="preserve">     Палана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36 289,9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20,0  </w:t>
            </w:r>
          </w:p>
        </w:tc>
        <w:tc>
          <w:tcPr>
            <w:tcW w:w="1512" w:type="dxa"/>
            <w:tcBorders>
              <w:top w:val="nil"/>
            </w:tcBorders>
          </w:tcPr>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П-К - Эссо,   </w:t>
            </w:r>
          </w:p>
          <w:p w:rsidR="005169A7" w:rsidRDefault="005169A7">
            <w:pPr>
              <w:pStyle w:val="ConsPlusNonformat"/>
              <w:jc w:val="both"/>
            </w:pPr>
            <w:r>
              <w:rPr>
                <w:sz w:val="14"/>
              </w:rPr>
              <w:t xml:space="preserve">  (116 - авиа   </w:t>
            </w:r>
          </w:p>
          <w:p w:rsidR="005169A7" w:rsidRDefault="005169A7">
            <w:pPr>
              <w:pStyle w:val="ConsPlusNonformat"/>
              <w:jc w:val="both"/>
            </w:pPr>
            <w:r>
              <w:rPr>
                <w:sz w:val="14"/>
              </w:rPr>
              <w:t xml:space="preserve">  Эссо-Палана)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42 694,0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39 492,0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18 145,0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45,9   </w:t>
            </w:r>
          </w:p>
        </w:tc>
      </w:tr>
      <w:tr w:rsidR="005169A7">
        <w:trPr>
          <w:trHeight w:val="160"/>
        </w:trPr>
        <w:tc>
          <w:tcPr>
            <w:tcW w:w="504" w:type="dxa"/>
            <w:tcBorders>
              <w:top w:val="nil"/>
            </w:tcBorders>
          </w:tcPr>
          <w:p w:rsidR="005169A7" w:rsidRDefault="005169A7">
            <w:pPr>
              <w:pStyle w:val="ConsPlusNonformat"/>
              <w:jc w:val="both"/>
            </w:pPr>
            <w:r>
              <w:rPr>
                <w:sz w:val="14"/>
              </w:rPr>
              <w:lastRenderedPageBreak/>
              <w:t xml:space="preserve"> 2  </w:t>
            </w:r>
          </w:p>
        </w:tc>
        <w:tc>
          <w:tcPr>
            <w:tcW w:w="1512" w:type="dxa"/>
            <w:tcBorders>
              <w:top w:val="nil"/>
            </w:tcBorders>
          </w:tcPr>
          <w:p w:rsidR="005169A7" w:rsidRDefault="005169A7">
            <w:pPr>
              <w:pStyle w:val="ConsPlusNonformat"/>
              <w:jc w:val="both"/>
            </w:pPr>
            <w:r>
              <w:rPr>
                <w:sz w:val="14"/>
              </w:rPr>
              <w:t xml:space="preserve">Пенжинский      </w:t>
            </w:r>
          </w:p>
          <w:p w:rsidR="005169A7" w:rsidRDefault="005169A7">
            <w:pPr>
              <w:pStyle w:val="ConsPlusNonformat"/>
              <w:jc w:val="both"/>
            </w:pPr>
            <w:r>
              <w:rPr>
                <w:sz w:val="14"/>
              </w:rPr>
              <w:t xml:space="preserve">район:          </w:t>
            </w:r>
          </w:p>
        </w:tc>
        <w:tc>
          <w:tcPr>
            <w:tcW w:w="1008" w:type="dxa"/>
            <w:tcBorders>
              <w:top w:val="nil"/>
            </w:tcBorders>
          </w:tcPr>
          <w:p w:rsidR="005169A7" w:rsidRDefault="005169A7">
            <w:pPr>
              <w:pStyle w:val="ConsPlusNonformat"/>
              <w:jc w:val="both"/>
            </w:pPr>
            <w:r>
              <w:rPr>
                <w:sz w:val="14"/>
              </w:rPr>
              <w:t xml:space="preserve"> 1 621,9  </w:t>
            </w:r>
          </w:p>
        </w:tc>
        <w:tc>
          <w:tcPr>
            <w:tcW w:w="672" w:type="dxa"/>
            <w:tcBorders>
              <w:top w:val="nil"/>
            </w:tcBorders>
          </w:tcPr>
          <w:p w:rsidR="005169A7" w:rsidRDefault="005169A7">
            <w:pPr>
              <w:pStyle w:val="ConsPlusNonformat"/>
              <w:jc w:val="both"/>
            </w:pPr>
          </w:p>
        </w:tc>
        <w:tc>
          <w:tcPr>
            <w:tcW w:w="1596"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40 219,0   </w:t>
            </w:r>
          </w:p>
        </w:tc>
        <w:tc>
          <w:tcPr>
            <w:tcW w:w="756"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p>
        </w:tc>
        <w:tc>
          <w:tcPr>
            <w:tcW w:w="1344" w:type="dxa"/>
            <w:tcBorders>
              <w:top w:val="nil"/>
            </w:tcBorders>
          </w:tcPr>
          <w:p w:rsidR="005169A7" w:rsidRDefault="005169A7">
            <w:pPr>
              <w:pStyle w:val="ConsPlusNonformat"/>
              <w:jc w:val="both"/>
            </w:pPr>
            <w:r>
              <w:rPr>
                <w:sz w:val="14"/>
              </w:rPr>
              <w:t xml:space="preserve">   65 104,2   </w:t>
            </w:r>
          </w:p>
        </w:tc>
        <w:tc>
          <w:tcPr>
            <w:tcW w:w="1344" w:type="dxa"/>
            <w:tcBorders>
              <w:top w:val="nil"/>
            </w:tcBorders>
          </w:tcPr>
          <w:p w:rsidR="005169A7" w:rsidRDefault="005169A7">
            <w:pPr>
              <w:pStyle w:val="ConsPlusNonformat"/>
              <w:jc w:val="both"/>
            </w:pPr>
            <w:r>
              <w:rPr>
                <w:sz w:val="14"/>
              </w:rPr>
              <w:t xml:space="preserve">   52 661,6   </w:t>
            </w:r>
          </w:p>
        </w:tc>
        <w:tc>
          <w:tcPr>
            <w:tcW w:w="1428" w:type="dxa"/>
            <w:tcBorders>
              <w:top w:val="nil"/>
            </w:tcBorders>
          </w:tcPr>
          <w:p w:rsidR="005169A7" w:rsidRDefault="005169A7">
            <w:pPr>
              <w:pStyle w:val="ConsPlusNonformat"/>
              <w:jc w:val="both"/>
            </w:pPr>
            <w:r>
              <w:rPr>
                <w:sz w:val="14"/>
              </w:rPr>
              <w:t xml:space="preserve">   12 164,3    </w:t>
            </w:r>
          </w:p>
        </w:tc>
        <w:tc>
          <w:tcPr>
            <w:tcW w:w="924" w:type="dxa"/>
            <w:tcBorders>
              <w:top w:val="nil"/>
            </w:tcBorders>
          </w:tcPr>
          <w:p w:rsidR="005169A7" w:rsidRDefault="005169A7">
            <w:pPr>
              <w:pStyle w:val="ConsPlusNonformat"/>
              <w:jc w:val="both"/>
            </w:pPr>
            <w:r>
              <w:rPr>
                <w:sz w:val="14"/>
              </w:rPr>
              <w:t xml:space="preserve">  23,1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Каменское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493,3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96"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Манилы + 25,0  </w:t>
            </w:r>
          </w:p>
          <w:p w:rsidR="005169A7" w:rsidRDefault="005169A7">
            <w:pPr>
              <w:pStyle w:val="ConsPlusNonformat"/>
              <w:jc w:val="both"/>
            </w:pPr>
            <w:r>
              <w:rPr>
                <w:sz w:val="14"/>
              </w:rPr>
              <w:t xml:space="preserve"> автотранспорт)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19 732,0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12"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Тигиль +25,0  </w:t>
            </w:r>
          </w:p>
          <w:p w:rsidR="005169A7" w:rsidRDefault="005169A7">
            <w:pPr>
              <w:pStyle w:val="ConsPlusNonformat"/>
              <w:jc w:val="both"/>
            </w:pPr>
            <w:r>
              <w:rPr>
                <w:sz w:val="14"/>
              </w:rPr>
              <w:t xml:space="preserve">   Каменское    </w:t>
            </w:r>
          </w:p>
          <w:p w:rsidR="005169A7" w:rsidRDefault="005169A7">
            <w:pPr>
              <w:pStyle w:val="ConsPlusNonformat"/>
              <w:jc w:val="both"/>
            </w:pPr>
            <w:r>
              <w:rPr>
                <w:sz w:val="14"/>
              </w:rPr>
              <w:t xml:space="preserve">   вездеход)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19 732,0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19 732,0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3 699,8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18,8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Манилы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520,0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15,0 </w:t>
            </w:r>
          </w:p>
        </w:tc>
        <w:tc>
          <w:tcPr>
            <w:tcW w:w="1596" w:type="dxa"/>
            <w:tcBorders>
              <w:top w:val="nil"/>
            </w:tcBorders>
          </w:tcPr>
          <w:p w:rsidR="005169A7" w:rsidRDefault="005169A7">
            <w:pPr>
              <w:pStyle w:val="ConsPlusNonformat"/>
              <w:jc w:val="both"/>
            </w:pPr>
            <w:r>
              <w:rPr>
                <w:sz w:val="14"/>
              </w:rPr>
              <w:t xml:space="preserve">  15,0 морской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7 800,0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12"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П-К - Тигиль 15 </w:t>
            </w:r>
          </w:p>
          <w:p w:rsidR="005169A7" w:rsidRDefault="005169A7">
            <w:pPr>
              <w:pStyle w:val="ConsPlusNonformat"/>
              <w:jc w:val="both"/>
            </w:pPr>
            <w:r>
              <w:rPr>
                <w:sz w:val="14"/>
              </w:rPr>
              <w:t xml:space="preserve">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Манилы 25,0)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20 800,0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14 300,0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3 900,0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27,3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Слаутное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180,7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19,0 </w:t>
            </w:r>
          </w:p>
        </w:tc>
        <w:tc>
          <w:tcPr>
            <w:tcW w:w="1596" w:type="dxa"/>
            <w:tcBorders>
              <w:top w:val="nil"/>
            </w:tcBorders>
          </w:tcPr>
          <w:p w:rsidR="005169A7" w:rsidRDefault="005169A7">
            <w:pPr>
              <w:pStyle w:val="ConsPlusNonformat"/>
              <w:jc w:val="both"/>
            </w:pPr>
            <w:r>
              <w:rPr>
                <w:sz w:val="14"/>
              </w:rPr>
              <w:t xml:space="preserve">  19,0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Манилы + река  </w:t>
            </w:r>
          </w:p>
          <w:p w:rsidR="005169A7" w:rsidRDefault="005169A7">
            <w:pPr>
              <w:pStyle w:val="ConsPlusNonformat"/>
              <w:jc w:val="both"/>
            </w:pPr>
            <w:r>
              <w:rPr>
                <w:sz w:val="14"/>
              </w:rPr>
              <w:t xml:space="preserve">  4,0 Слаутное)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3 433,3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12"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Тигиль +    </w:t>
            </w:r>
          </w:p>
          <w:p w:rsidR="005169A7" w:rsidRDefault="005169A7">
            <w:pPr>
              <w:pStyle w:val="ConsPlusNonformat"/>
              <w:jc w:val="both"/>
            </w:pPr>
            <w:r>
              <w:rPr>
                <w:sz w:val="14"/>
              </w:rPr>
              <w:t xml:space="preserve"> вездеход 25,0  </w:t>
            </w:r>
          </w:p>
          <w:p w:rsidR="005169A7" w:rsidRDefault="005169A7">
            <w:pPr>
              <w:pStyle w:val="ConsPlusNonformat"/>
              <w:jc w:val="both"/>
            </w:pPr>
            <w:r>
              <w:rPr>
                <w:sz w:val="14"/>
              </w:rPr>
              <w:t xml:space="preserve">   Слаутное)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7 228,0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5 330,7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1 355,3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25,4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Таловка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160,1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21,0 </w:t>
            </w:r>
          </w:p>
        </w:tc>
        <w:tc>
          <w:tcPr>
            <w:tcW w:w="1596" w:type="dxa"/>
            <w:tcBorders>
              <w:top w:val="nil"/>
            </w:tcBorders>
          </w:tcPr>
          <w:p w:rsidR="005169A7" w:rsidRDefault="005169A7">
            <w:pPr>
              <w:pStyle w:val="ConsPlusNonformat"/>
              <w:jc w:val="both"/>
            </w:pPr>
            <w:r>
              <w:rPr>
                <w:sz w:val="14"/>
              </w:rPr>
              <w:t xml:space="preserve">  21,0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Манилы + река  </w:t>
            </w:r>
          </w:p>
          <w:p w:rsidR="005169A7" w:rsidRDefault="005169A7">
            <w:pPr>
              <w:pStyle w:val="ConsPlusNonformat"/>
              <w:jc w:val="both"/>
            </w:pPr>
            <w:r>
              <w:rPr>
                <w:sz w:val="14"/>
              </w:rPr>
              <w:t xml:space="preserve">  6,0 Таловка)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3 362,1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12"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Тиличики + 25,0 </w:t>
            </w:r>
          </w:p>
          <w:p w:rsidR="005169A7" w:rsidRDefault="005169A7">
            <w:pPr>
              <w:pStyle w:val="ConsPlusNonformat"/>
              <w:jc w:val="both"/>
            </w:pPr>
            <w:r>
              <w:rPr>
                <w:sz w:val="14"/>
              </w:rPr>
              <w:t xml:space="preserve">  вездеход Та-  </w:t>
            </w:r>
          </w:p>
          <w:p w:rsidR="005169A7" w:rsidRDefault="005169A7">
            <w:pPr>
              <w:pStyle w:val="ConsPlusNonformat"/>
              <w:jc w:val="both"/>
            </w:pPr>
            <w:r>
              <w:rPr>
                <w:sz w:val="14"/>
              </w:rPr>
              <w:t xml:space="preserve">     ловка)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6 404,0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4 883,1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1 200,8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24,6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Аянка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194,0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22,0 </w:t>
            </w:r>
          </w:p>
        </w:tc>
        <w:tc>
          <w:tcPr>
            <w:tcW w:w="1596" w:type="dxa"/>
            <w:tcBorders>
              <w:top w:val="nil"/>
            </w:tcBorders>
          </w:tcPr>
          <w:p w:rsidR="005169A7" w:rsidRDefault="005169A7">
            <w:pPr>
              <w:pStyle w:val="ConsPlusNonformat"/>
              <w:jc w:val="both"/>
            </w:pPr>
            <w:r>
              <w:rPr>
                <w:sz w:val="14"/>
              </w:rPr>
              <w:t xml:space="preserve">22,0 (морской П- </w:t>
            </w:r>
          </w:p>
          <w:p w:rsidR="005169A7" w:rsidRDefault="005169A7">
            <w:pPr>
              <w:pStyle w:val="ConsPlusNonformat"/>
              <w:jc w:val="both"/>
            </w:pPr>
            <w:r>
              <w:rPr>
                <w:sz w:val="14"/>
              </w:rPr>
              <w:t xml:space="preserve"> К - Манилы 15,0 </w:t>
            </w:r>
          </w:p>
          <w:p w:rsidR="005169A7" w:rsidRDefault="005169A7">
            <w:pPr>
              <w:pStyle w:val="ConsPlusNonformat"/>
              <w:jc w:val="both"/>
            </w:pPr>
            <w:r>
              <w:rPr>
                <w:sz w:val="14"/>
              </w:rPr>
              <w:t xml:space="preserve">   + река 7,0)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4 268,0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12"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15,0 П-К-Тигиль </w:t>
            </w:r>
          </w:p>
          <w:p w:rsidR="005169A7" w:rsidRDefault="005169A7">
            <w:pPr>
              <w:pStyle w:val="ConsPlusNonformat"/>
              <w:jc w:val="both"/>
            </w:pPr>
            <w:r>
              <w:rPr>
                <w:sz w:val="14"/>
              </w:rPr>
              <w:t xml:space="preserve">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25,0-Аянка)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7 760,0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6 014,0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1 455,0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24,2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Парень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41,2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22,0 </w:t>
            </w:r>
          </w:p>
        </w:tc>
        <w:tc>
          <w:tcPr>
            <w:tcW w:w="1596" w:type="dxa"/>
            <w:tcBorders>
              <w:top w:val="nil"/>
            </w:tcBorders>
          </w:tcPr>
          <w:p w:rsidR="005169A7" w:rsidRDefault="005169A7">
            <w:pPr>
              <w:pStyle w:val="ConsPlusNonformat"/>
              <w:jc w:val="both"/>
            </w:pPr>
            <w:r>
              <w:rPr>
                <w:sz w:val="14"/>
              </w:rPr>
              <w:t xml:space="preserve">  22,0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Манилы + баржа  </w:t>
            </w:r>
          </w:p>
          <w:p w:rsidR="005169A7" w:rsidRDefault="005169A7">
            <w:pPr>
              <w:pStyle w:val="ConsPlusNonformat"/>
              <w:jc w:val="both"/>
            </w:pPr>
            <w:r>
              <w:rPr>
                <w:sz w:val="14"/>
              </w:rPr>
              <w:t xml:space="preserve">   7,0 Парень)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906,4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40,0  </w:t>
            </w:r>
          </w:p>
        </w:tc>
        <w:tc>
          <w:tcPr>
            <w:tcW w:w="1512" w:type="dxa"/>
            <w:tcBorders>
              <w:top w:val="nil"/>
            </w:tcBorders>
          </w:tcPr>
          <w:p w:rsidR="005169A7" w:rsidRDefault="005169A7">
            <w:pPr>
              <w:pStyle w:val="ConsPlusNonformat"/>
              <w:jc w:val="both"/>
            </w:pPr>
            <w:r>
              <w:rPr>
                <w:sz w:val="14"/>
              </w:rPr>
              <w:t xml:space="preserve"> 40,0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Тигиль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25,0 Парень)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1 648,0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1 277,2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309,0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24,2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Оклан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32,6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22,0 </w:t>
            </w:r>
          </w:p>
        </w:tc>
        <w:tc>
          <w:tcPr>
            <w:tcW w:w="1596" w:type="dxa"/>
            <w:tcBorders>
              <w:top w:val="nil"/>
            </w:tcBorders>
          </w:tcPr>
          <w:p w:rsidR="005169A7" w:rsidRDefault="005169A7">
            <w:pPr>
              <w:pStyle w:val="ConsPlusNonformat"/>
              <w:jc w:val="both"/>
            </w:pPr>
            <w:r>
              <w:rPr>
                <w:sz w:val="14"/>
              </w:rPr>
              <w:t xml:space="preserve">  22,0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Манилы + 7,0 бар </w:t>
            </w:r>
          </w:p>
          <w:p w:rsidR="005169A7" w:rsidRDefault="005169A7">
            <w:pPr>
              <w:pStyle w:val="ConsPlusNonformat"/>
              <w:jc w:val="both"/>
            </w:pPr>
            <w:r>
              <w:rPr>
                <w:sz w:val="14"/>
              </w:rPr>
              <w:t xml:space="preserve">       жа)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717,2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47,0  </w:t>
            </w:r>
          </w:p>
        </w:tc>
        <w:tc>
          <w:tcPr>
            <w:tcW w:w="1512" w:type="dxa"/>
            <w:tcBorders>
              <w:top w:val="nil"/>
            </w:tcBorders>
          </w:tcPr>
          <w:p w:rsidR="005169A7" w:rsidRDefault="005169A7">
            <w:pPr>
              <w:pStyle w:val="ConsPlusNonformat"/>
              <w:jc w:val="both"/>
            </w:pPr>
            <w:r>
              <w:rPr>
                <w:sz w:val="14"/>
              </w:rPr>
              <w:t xml:space="preserve"> 47,0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t xml:space="preserve"> Тигиль + 25,0  </w:t>
            </w:r>
          </w:p>
          <w:p w:rsidR="005169A7" w:rsidRDefault="005169A7">
            <w:pPr>
              <w:pStyle w:val="ConsPlusNonformat"/>
              <w:jc w:val="both"/>
            </w:pPr>
            <w:r>
              <w:rPr>
                <w:sz w:val="14"/>
              </w:rPr>
              <w:t xml:space="preserve">    вездеход    </w:t>
            </w:r>
          </w:p>
          <w:p w:rsidR="005169A7" w:rsidRDefault="005169A7">
            <w:pPr>
              <w:pStyle w:val="ConsPlusNonformat"/>
              <w:jc w:val="both"/>
            </w:pPr>
            <w:r>
              <w:rPr>
                <w:sz w:val="14"/>
              </w:rPr>
              <w:t xml:space="preserve">  Манилы + 7,0  </w:t>
            </w:r>
          </w:p>
          <w:p w:rsidR="005169A7" w:rsidRDefault="005169A7">
            <w:pPr>
              <w:pStyle w:val="ConsPlusNonformat"/>
              <w:jc w:val="both"/>
            </w:pPr>
            <w:r>
              <w:rPr>
                <w:sz w:val="14"/>
              </w:rPr>
              <w:t xml:space="preserve">   снегоход)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1 532,2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1 124,7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244,5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21,7   </w:t>
            </w:r>
          </w:p>
        </w:tc>
      </w:tr>
      <w:tr w:rsidR="005169A7">
        <w:trPr>
          <w:trHeight w:val="160"/>
        </w:trPr>
        <w:tc>
          <w:tcPr>
            <w:tcW w:w="504" w:type="dxa"/>
            <w:tcBorders>
              <w:top w:val="nil"/>
            </w:tcBorders>
          </w:tcPr>
          <w:p w:rsidR="005169A7" w:rsidRDefault="005169A7">
            <w:pPr>
              <w:pStyle w:val="ConsPlusNonformat"/>
              <w:jc w:val="both"/>
            </w:pPr>
            <w:r>
              <w:rPr>
                <w:sz w:val="14"/>
              </w:rPr>
              <w:t xml:space="preserve"> 3  </w:t>
            </w:r>
          </w:p>
        </w:tc>
        <w:tc>
          <w:tcPr>
            <w:tcW w:w="1512" w:type="dxa"/>
            <w:tcBorders>
              <w:top w:val="nil"/>
            </w:tcBorders>
          </w:tcPr>
          <w:p w:rsidR="005169A7" w:rsidRDefault="005169A7">
            <w:pPr>
              <w:pStyle w:val="ConsPlusNonformat"/>
              <w:jc w:val="both"/>
            </w:pPr>
            <w:r>
              <w:rPr>
                <w:sz w:val="14"/>
              </w:rPr>
              <w:t xml:space="preserve">Карагинский     </w:t>
            </w:r>
          </w:p>
          <w:p w:rsidR="005169A7" w:rsidRDefault="005169A7">
            <w:pPr>
              <w:pStyle w:val="ConsPlusNonformat"/>
              <w:jc w:val="both"/>
            </w:pPr>
            <w:r>
              <w:rPr>
                <w:sz w:val="14"/>
              </w:rPr>
              <w:t xml:space="preserve">район:          </w:t>
            </w:r>
          </w:p>
        </w:tc>
        <w:tc>
          <w:tcPr>
            <w:tcW w:w="1008" w:type="dxa"/>
            <w:tcBorders>
              <w:top w:val="nil"/>
            </w:tcBorders>
          </w:tcPr>
          <w:p w:rsidR="005169A7" w:rsidRDefault="005169A7">
            <w:pPr>
              <w:pStyle w:val="ConsPlusNonformat"/>
              <w:jc w:val="both"/>
            </w:pPr>
            <w:r>
              <w:rPr>
                <w:sz w:val="14"/>
              </w:rPr>
              <w:t xml:space="preserve"> 2 748,7  </w:t>
            </w:r>
          </w:p>
        </w:tc>
        <w:tc>
          <w:tcPr>
            <w:tcW w:w="672" w:type="dxa"/>
            <w:tcBorders>
              <w:top w:val="nil"/>
            </w:tcBorders>
          </w:tcPr>
          <w:p w:rsidR="005169A7" w:rsidRDefault="005169A7">
            <w:pPr>
              <w:pStyle w:val="ConsPlusNonformat"/>
              <w:jc w:val="both"/>
            </w:pPr>
          </w:p>
        </w:tc>
        <w:tc>
          <w:tcPr>
            <w:tcW w:w="1596"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25 807,7   </w:t>
            </w:r>
          </w:p>
        </w:tc>
        <w:tc>
          <w:tcPr>
            <w:tcW w:w="756"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p>
        </w:tc>
        <w:tc>
          <w:tcPr>
            <w:tcW w:w="1344" w:type="dxa"/>
            <w:tcBorders>
              <w:top w:val="nil"/>
            </w:tcBorders>
          </w:tcPr>
          <w:p w:rsidR="005169A7" w:rsidRDefault="005169A7">
            <w:pPr>
              <w:pStyle w:val="ConsPlusNonformat"/>
              <w:jc w:val="both"/>
            </w:pPr>
            <w:r>
              <w:rPr>
                <w:sz w:val="14"/>
              </w:rPr>
              <w:t xml:space="preserve">   60 007,9   </w:t>
            </w:r>
          </w:p>
        </w:tc>
        <w:tc>
          <w:tcPr>
            <w:tcW w:w="1344" w:type="dxa"/>
            <w:tcBorders>
              <w:top w:val="nil"/>
            </w:tcBorders>
          </w:tcPr>
          <w:p w:rsidR="005169A7" w:rsidRDefault="005169A7">
            <w:pPr>
              <w:pStyle w:val="ConsPlusNonformat"/>
              <w:jc w:val="both"/>
            </w:pPr>
            <w:r>
              <w:rPr>
                <w:sz w:val="14"/>
              </w:rPr>
              <w:t xml:space="preserve">   85 815,6   </w:t>
            </w:r>
          </w:p>
        </w:tc>
        <w:tc>
          <w:tcPr>
            <w:tcW w:w="1428" w:type="dxa"/>
            <w:tcBorders>
              <w:top w:val="nil"/>
            </w:tcBorders>
          </w:tcPr>
          <w:p w:rsidR="005169A7" w:rsidRDefault="005169A7">
            <w:pPr>
              <w:pStyle w:val="ConsPlusNonformat"/>
              <w:jc w:val="both"/>
            </w:pPr>
            <w:r>
              <w:rPr>
                <w:sz w:val="14"/>
              </w:rPr>
              <w:t xml:space="preserve">   25 807,7    </w:t>
            </w:r>
          </w:p>
        </w:tc>
        <w:tc>
          <w:tcPr>
            <w:tcW w:w="924" w:type="dxa"/>
            <w:tcBorders>
              <w:top w:val="nil"/>
            </w:tcBorders>
          </w:tcPr>
          <w:p w:rsidR="005169A7" w:rsidRDefault="005169A7">
            <w:pPr>
              <w:pStyle w:val="ConsPlusNonformat"/>
              <w:jc w:val="both"/>
            </w:pPr>
            <w:r>
              <w:rPr>
                <w:sz w:val="14"/>
              </w:rPr>
              <w:t xml:space="preserve">  30,1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Оссора          </w:t>
            </w:r>
          </w:p>
        </w:tc>
        <w:tc>
          <w:tcPr>
            <w:tcW w:w="1008" w:type="dxa"/>
            <w:tcBorders>
              <w:top w:val="nil"/>
            </w:tcBorders>
          </w:tcPr>
          <w:p w:rsidR="005169A7" w:rsidRDefault="005169A7">
            <w:pPr>
              <w:pStyle w:val="ConsPlusNonformat"/>
              <w:jc w:val="both"/>
            </w:pPr>
            <w:r>
              <w:rPr>
                <w:sz w:val="14"/>
              </w:rPr>
              <w:t xml:space="preserve"> 1 441,4  </w:t>
            </w:r>
          </w:p>
        </w:tc>
        <w:tc>
          <w:tcPr>
            <w:tcW w:w="672" w:type="dxa"/>
            <w:tcBorders>
              <w:top w:val="nil"/>
            </w:tcBorders>
          </w:tcPr>
          <w:p w:rsidR="005169A7" w:rsidRDefault="005169A7">
            <w:pPr>
              <w:pStyle w:val="ConsPlusNonformat"/>
              <w:jc w:val="both"/>
            </w:pPr>
            <w:r>
              <w:rPr>
                <w:sz w:val="14"/>
              </w:rPr>
              <w:t xml:space="preserve"> 10,0 </w:t>
            </w:r>
          </w:p>
        </w:tc>
        <w:tc>
          <w:tcPr>
            <w:tcW w:w="1596" w:type="dxa"/>
            <w:tcBorders>
              <w:top w:val="nil"/>
            </w:tcBorders>
          </w:tcPr>
          <w:p w:rsidR="005169A7" w:rsidRDefault="005169A7">
            <w:pPr>
              <w:pStyle w:val="ConsPlusNonformat"/>
              <w:jc w:val="both"/>
            </w:pPr>
            <w:r>
              <w:rPr>
                <w:sz w:val="14"/>
              </w:rPr>
              <w:t xml:space="preserve">10,0 (морской П- </w:t>
            </w:r>
          </w:p>
          <w:p w:rsidR="005169A7" w:rsidRDefault="005169A7">
            <w:pPr>
              <w:pStyle w:val="ConsPlusNonformat"/>
              <w:jc w:val="both"/>
            </w:pPr>
            <w:r>
              <w:rPr>
                <w:sz w:val="14"/>
              </w:rPr>
              <w:t xml:space="preserve">   К - Оссора)   </w:t>
            </w:r>
          </w:p>
        </w:tc>
        <w:tc>
          <w:tcPr>
            <w:tcW w:w="1260" w:type="dxa"/>
            <w:tcBorders>
              <w:top w:val="nil"/>
            </w:tcBorders>
          </w:tcPr>
          <w:p w:rsidR="005169A7" w:rsidRDefault="005169A7">
            <w:pPr>
              <w:pStyle w:val="ConsPlusNonformat"/>
              <w:jc w:val="both"/>
            </w:pPr>
            <w:r>
              <w:rPr>
                <w:sz w:val="14"/>
              </w:rPr>
              <w:t xml:space="preserve">  11 531,2   </w:t>
            </w:r>
          </w:p>
        </w:tc>
        <w:tc>
          <w:tcPr>
            <w:tcW w:w="756" w:type="dxa"/>
            <w:tcBorders>
              <w:top w:val="nil"/>
            </w:tcBorders>
          </w:tcPr>
          <w:p w:rsidR="005169A7" w:rsidRDefault="005169A7">
            <w:pPr>
              <w:pStyle w:val="ConsPlusNonformat"/>
              <w:jc w:val="both"/>
            </w:pPr>
            <w:r>
              <w:rPr>
                <w:sz w:val="14"/>
              </w:rPr>
              <w:t xml:space="preserve"> 120,0 </w:t>
            </w:r>
          </w:p>
        </w:tc>
        <w:tc>
          <w:tcPr>
            <w:tcW w:w="1512" w:type="dxa"/>
            <w:tcBorders>
              <w:top w:val="nil"/>
            </w:tcBorders>
          </w:tcPr>
          <w:p w:rsidR="005169A7" w:rsidRDefault="005169A7">
            <w:pPr>
              <w:pStyle w:val="ConsPlusNonformat"/>
              <w:jc w:val="both"/>
            </w:pPr>
            <w:r>
              <w:rPr>
                <w:sz w:val="14"/>
              </w:rPr>
              <w:t xml:space="preserve">  120,0 (авиа   </w:t>
            </w:r>
          </w:p>
          <w:p w:rsidR="005169A7" w:rsidRDefault="005169A7">
            <w:pPr>
              <w:pStyle w:val="ConsPlusNonformat"/>
              <w:jc w:val="both"/>
            </w:pPr>
            <w:r>
              <w:rPr>
                <w:sz w:val="14"/>
              </w:rPr>
              <w:t xml:space="preserve"> П-К - Оссора)  </w:t>
            </w:r>
          </w:p>
        </w:tc>
        <w:tc>
          <w:tcPr>
            <w:tcW w:w="1344" w:type="dxa"/>
            <w:tcBorders>
              <w:top w:val="nil"/>
            </w:tcBorders>
          </w:tcPr>
          <w:p w:rsidR="005169A7" w:rsidRDefault="005169A7">
            <w:pPr>
              <w:pStyle w:val="ConsPlusNonformat"/>
              <w:jc w:val="both"/>
            </w:pPr>
            <w:r>
              <w:rPr>
                <w:sz w:val="14"/>
              </w:rPr>
              <w:t xml:space="preserve">   34 593,6   </w:t>
            </w:r>
          </w:p>
        </w:tc>
        <w:tc>
          <w:tcPr>
            <w:tcW w:w="1344" w:type="dxa"/>
            <w:tcBorders>
              <w:top w:val="nil"/>
            </w:tcBorders>
          </w:tcPr>
          <w:p w:rsidR="005169A7" w:rsidRDefault="005169A7">
            <w:pPr>
              <w:pStyle w:val="ConsPlusNonformat"/>
              <w:jc w:val="both"/>
            </w:pPr>
            <w:r>
              <w:rPr>
                <w:sz w:val="14"/>
              </w:rPr>
              <w:t xml:space="preserve">   46 124,8   </w:t>
            </w:r>
          </w:p>
        </w:tc>
        <w:tc>
          <w:tcPr>
            <w:tcW w:w="1428" w:type="dxa"/>
            <w:tcBorders>
              <w:top w:val="nil"/>
            </w:tcBorders>
          </w:tcPr>
          <w:p w:rsidR="005169A7" w:rsidRDefault="005169A7">
            <w:pPr>
              <w:pStyle w:val="ConsPlusNonformat"/>
              <w:jc w:val="both"/>
            </w:pPr>
            <w:r>
              <w:rPr>
                <w:sz w:val="14"/>
              </w:rPr>
              <w:t xml:space="preserve">   11 531,2    </w:t>
            </w:r>
          </w:p>
        </w:tc>
        <w:tc>
          <w:tcPr>
            <w:tcW w:w="924" w:type="dxa"/>
            <w:tcBorders>
              <w:top w:val="nil"/>
            </w:tcBorders>
          </w:tcPr>
          <w:p w:rsidR="005169A7" w:rsidRDefault="005169A7">
            <w:pPr>
              <w:pStyle w:val="ConsPlusNonformat"/>
              <w:jc w:val="both"/>
            </w:pPr>
            <w:r>
              <w:rPr>
                <w:sz w:val="14"/>
              </w:rPr>
              <w:t xml:space="preserve">  25,0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Ивашка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449,3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12,0 </w:t>
            </w:r>
          </w:p>
        </w:tc>
        <w:tc>
          <w:tcPr>
            <w:tcW w:w="1596" w:type="dxa"/>
            <w:tcBorders>
              <w:top w:val="nil"/>
            </w:tcBorders>
          </w:tcPr>
          <w:p w:rsidR="005169A7" w:rsidRDefault="005169A7">
            <w:pPr>
              <w:pStyle w:val="ConsPlusNonformat"/>
              <w:jc w:val="both"/>
            </w:pPr>
            <w:r>
              <w:rPr>
                <w:sz w:val="14"/>
              </w:rPr>
              <w:t xml:space="preserve">12,0 (морской П- </w:t>
            </w:r>
          </w:p>
          <w:p w:rsidR="005169A7" w:rsidRDefault="005169A7">
            <w:pPr>
              <w:pStyle w:val="ConsPlusNonformat"/>
              <w:jc w:val="both"/>
            </w:pPr>
            <w:r>
              <w:rPr>
                <w:sz w:val="14"/>
              </w:rPr>
              <w:t xml:space="preserve">   К - Ивашка)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4 313,3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120,0 </w:t>
            </w:r>
          </w:p>
        </w:tc>
        <w:tc>
          <w:tcPr>
            <w:tcW w:w="1512" w:type="dxa"/>
            <w:tcBorders>
              <w:top w:val="nil"/>
            </w:tcBorders>
          </w:tcPr>
          <w:p w:rsidR="005169A7" w:rsidRDefault="005169A7">
            <w:pPr>
              <w:pStyle w:val="ConsPlusNonformat"/>
              <w:jc w:val="both"/>
            </w:pPr>
            <w:r>
              <w:rPr>
                <w:sz w:val="14"/>
              </w:rPr>
              <w:t xml:space="preserve">  120,0 (авто-  </w:t>
            </w:r>
          </w:p>
          <w:p w:rsidR="005169A7" w:rsidRDefault="005169A7">
            <w:pPr>
              <w:pStyle w:val="ConsPlusNonformat"/>
              <w:jc w:val="both"/>
            </w:pPr>
            <w:r>
              <w:rPr>
                <w:sz w:val="14"/>
              </w:rPr>
              <w:t xml:space="preserve">   транспорт    </w:t>
            </w:r>
          </w:p>
          <w:p w:rsidR="005169A7" w:rsidRDefault="005169A7">
            <w:pPr>
              <w:pStyle w:val="ConsPlusNonformat"/>
              <w:jc w:val="both"/>
            </w:pPr>
            <w:r>
              <w:rPr>
                <w:sz w:val="14"/>
              </w:rPr>
              <w:t xml:space="preserve">     П-К -      </w:t>
            </w:r>
          </w:p>
          <w:p w:rsidR="005169A7" w:rsidRDefault="005169A7">
            <w:pPr>
              <w:pStyle w:val="ConsPlusNonformat"/>
              <w:jc w:val="both"/>
            </w:pPr>
            <w:r>
              <w:rPr>
                <w:sz w:val="14"/>
              </w:rPr>
              <w:t xml:space="preserve"> Козыревск 10,0 </w:t>
            </w:r>
          </w:p>
          <w:p w:rsidR="005169A7" w:rsidRDefault="005169A7">
            <w:pPr>
              <w:pStyle w:val="ConsPlusNonformat"/>
              <w:jc w:val="both"/>
            </w:pPr>
            <w:r>
              <w:rPr>
                <w:sz w:val="14"/>
              </w:rPr>
              <w:t xml:space="preserve">  + авиа 110,0  </w:t>
            </w:r>
          </w:p>
          <w:p w:rsidR="005169A7" w:rsidRDefault="005169A7">
            <w:pPr>
              <w:pStyle w:val="ConsPlusNonformat"/>
              <w:jc w:val="both"/>
            </w:pPr>
            <w:r>
              <w:rPr>
                <w:sz w:val="14"/>
              </w:rPr>
              <w:t xml:space="preserve">    Ивашка)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10 783,2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15 096,5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4 313,3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28,6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Ильпырское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101,8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12,0 </w:t>
            </w:r>
          </w:p>
        </w:tc>
        <w:tc>
          <w:tcPr>
            <w:tcW w:w="1596" w:type="dxa"/>
            <w:tcBorders>
              <w:top w:val="nil"/>
            </w:tcBorders>
          </w:tcPr>
          <w:p w:rsidR="005169A7" w:rsidRDefault="005169A7">
            <w:pPr>
              <w:pStyle w:val="ConsPlusNonformat"/>
              <w:jc w:val="both"/>
            </w:pPr>
            <w:r>
              <w:rPr>
                <w:sz w:val="14"/>
              </w:rPr>
              <w:t xml:space="preserve">12,0 (морской П- </w:t>
            </w:r>
          </w:p>
          <w:p w:rsidR="005169A7" w:rsidRDefault="005169A7">
            <w:pPr>
              <w:pStyle w:val="ConsPlusNonformat"/>
              <w:jc w:val="both"/>
            </w:pPr>
            <w:r>
              <w:rPr>
                <w:sz w:val="14"/>
              </w:rPr>
              <w:t xml:space="preserve">       К -       </w:t>
            </w:r>
          </w:p>
          <w:p w:rsidR="005169A7" w:rsidRDefault="005169A7">
            <w:pPr>
              <w:pStyle w:val="ConsPlusNonformat"/>
              <w:jc w:val="both"/>
            </w:pPr>
            <w:r>
              <w:rPr>
                <w:sz w:val="14"/>
              </w:rPr>
              <w:t xml:space="preserve">   Ильпырское)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977,3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89,3  </w:t>
            </w:r>
          </w:p>
        </w:tc>
        <w:tc>
          <w:tcPr>
            <w:tcW w:w="1512" w:type="dxa"/>
            <w:tcBorders>
              <w:top w:val="nil"/>
            </w:tcBorders>
          </w:tcPr>
          <w:p w:rsidR="005169A7" w:rsidRDefault="005169A7">
            <w:pPr>
              <w:pStyle w:val="ConsPlusNonformat"/>
              <w:jc w:val="both"/>
            </w:pPr>
            <w:r>
              <w:rPr>
                <w:sz w:val="14"/>
              </w:rPr>
              <w:t xml:space="preserve"> 89,30 (морской </w:t>
            </w:r>
          </w:p>
          <w:p w:rsidR="005169A7" w:rsidRDefault="005169A7">
            <w:pPr>
              <w:pStyle w:val="ConsPlusNonformat"/>
              <w:jc w:val="both"/>
            </w:pPr>
            <w:r>
              <w:rPr>
                <w:sz w:val="14"/>
              </w:rPr>
              <w:t xml:space="preserve">   14,0 П-К -   </w:t>
            </w:r>
          </w:p>
          <w:p w:rsidR="005169A7" w:rsidRDefault="005169A7">
            <w:pPr>
              <w:pStyle w:val="ConsPlusNonformat"/>
              <w:jc w:val="both"/>
            </w:pPr>
            <w:r>
              <w:rPr>
                <w:sz w:val="14"/>
              </w:rPr>
              <w:t xml:space="preserve">Тиличики + авиа </w:t>
            </w:r>
          </w:p>
          <w:p w:rsidR="005169A7" w:rsidRDefault="005169A7">
            <w:pPr>
              <w:pStyle w:val="ConsPlusNonformat"/>
              <w:jc w:val="both"/>
            </w:pPr>
            <w:r>
              <w:rPr>
                <w:sz w:val="14"/>
              </w:rPr>
              <w:t xml:space="preserve">     75,3 -     </w:t>
            </w:r>
          </w:p>
          <w:p w:rsidR="005169A7" w:rsidRDefault="005169A7">
            <w:pPr>
              <w:pStyle w:val="ConsPlusNonformat"/>
              <w:jc w:val="both"/>
            </w:pPr>
            <w:r>
              <w:rPr>
                <w:sz w:val="14"/>
              </w:rPr>
              <w:t xml:space="preserve">   Ильпырское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1 533,1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2 510,4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977,3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38,9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Тымлат          </w:t>
            </w:r>
          </w:p>
        </w:tc>
        <w:tc>
          <w:tcPr>
            <w:tcW w:w="1008" w:type="dxa"/>
            <w:tcBorders>
              <w:top w:val="nil"/>
            </w:tcBorders>
          </w:tcPr>
          <w:p w:rsidR="005169A7" w:rsidRDefault="005169A7">
            <w:pPr>
              <w:pStyle w:val="ConsPlusNonformat"/>
              <w:jc w:val="both"/>
            </w:pPr>
            <w:r>
              <w:rPr>
                <w:sz w:val="14"/>
              </w:rPr>
              <w:t xml:space="preserve">  458,8   </w:t>
            </w:r>
          </w:p>
        </w:tc>
        <w:tc>
          <w:tcPr>
            <w:tcW w:w="672" w:type="dxa"/>
            <w:tcBorders>
              <w:top w:val="nil"/>
            </w:tcBorders>
          </w:tcPr>
          <w:p w:rsidR="005169A7" w:rsidRDefault="005169A7">
            <w:pPr>
              <w:pStyle w:val="ConsPlusNonformat"/>
              <w:jc w:val="both"/>
            </w:pPr>
            <w:r>
              <w:rPr>
                <w:sz w:val="14"/>
              </w:rPr>
              <w:t xml:space="preserve"> 18,0 </w:t>
            </w:r>
          </w:p>
        </w:tc>
        <w:tc>
          <w:tcPr>
            <w:tcW w:w="1596" w:type="dxa"/>
            <w:tcBorders>
              <w:top w:val="nil"/>
            </w:tcBorders>
          </w:tcPr>
          <w:p w:rsidR="005169A7" w:rsidRDefault="005169A7">
            <w:pPr>
              <w:pStyle w:val="ConsPlusNonformat"/>
              <w:jc w:val="both"/>
            </w:pPr>
            <w:r>
              <w:rPr>
                <w:sz w:val="14"/>
              </w:rPr>
              <w:t xml:space="preserve">18,0 (морской П- </w:t>
            </w:r>
          </w:p>
          <w:p w:rsidR="005169A7" w:rsidRDefault="005169A7">
            <w:pPr>
              <w:pStyle w:val="ConsPlusNonformat"/>
              <w:jc w:val="both"/>
            </w:pPr>
            <w:r>
              <w:rPr>
                <w:sz w:val="14"/>
              </w:rPr>
              <w:t xml:space="preserve">   К - Тымлат)   </w:t>
            </w:r>
          </w:p>
        </w:tc>
        <w:tc>
          <w:tcPr>
            <w:tcW w:w="1260" w:type="dxa"/>
            <w:tcBorders>
              <w:top w:val="nil"/>
            </w:tcBorders>
          </w:tcPr>
          <w:p w:rsidR="005169A7" w:rsidRDefault="005169A7">
            <w:pPr>
              <w:pStyle w:val="ConsPlusNonformat"/>
              <w:jc w:val="both"/>
            </w:pPr>
            <w:r>
              <w:rPr>
                <w:sz w:val="14"/>
              </w:rPr>
              <w:t xml:space="preserve">   6 606,7   </w:t>
            </w:r>
          </w:p>
        </w:tc>
        <w:tc>
          <w:tcPr>
            <w:tcW w:w="756" w:type="dxa"/>
            <w:tcBorders>
              <w:top w:val="nil"/>
            </w:tcBorders>
          </w:tcPr>
          <w:p w:rsidR="005169A7" w:rsidRDefault="005169A7">
            <w:pPr>
              <w:pStyle w:val="ConsPlusNonformat"/>
              <w:jc w:val="both"/>
            </w:pPr>
            <w:r>
              <w:rPr>
                <w:sz w:val="14"/>
              </w:rPr>
              <w:t xml:space="preserve"> 120,0 </w:t>
            </w:r>
          </w:p>
        </w:tc>
        <w:tc>
          <w:tcPr>
            <w:tcW w:w="1512" w:type="dxa"/>
            <w:tcBorders>
              <w:top w:val="nil"/>
            </w:tcBorders>
          </w:tcPr>
          <w:p w:rsidR="005169A7" w:rsidRDefault="005169A7">
            <w:pPr>
              <w:pStyle w:val="ConsPlusNonformat"/>
              <w:jc w:val="both"/>
            </w:pPr>
            <w:r>
              <w:rPr>
                <w:sz w:val="14"/>
              </w:rPr>
              <w:t xml:space="preserve">  120,0 (авиа   </w:t>
            </w:r>
          </w:p>
          <w:p w:rsidR="005169A7" w:rsidRDefault="005169A7">
            <w:pPr>
              <w:pStyle w:val="ConsPlusNonformat"/>
              <w:jc w:val="both"/>
            </w:pPr>
            <w:r>
              <w:rPr>
                <w:sz w:val="14"/>
              </w:rPr>
              <w:t xml:space="preserve"> П-К - Тымлат)  </w:t>
            </w:r>
          </w:p>
        </w:tc>
        <w:tc>
          <w:tcPr>
            <w:tcW w:w="1344" w:type="dxa"/>
            <w:tcBorders>
              <w:top w:val="nil"/>
            </w:tcBorders>
          </w:tcPr>
          <w:p w:rsidR="005169A7" w:rsidRDefault="005169A7">
            <w:pPr>
              <w:pStyle w:val="ConsPlusNonformat"/>
              <w:jc w:val="both"/>
            </w:pPr>
            <w:r>
              <w:rPr>
                <w:sz w:val="14"/>
              </w:rPr>
              <w:t xml:space="preserve">   11 011,2   </w:t>
            </w:r>
          </w:p>
        </w:tc>
        <w:tc>
          <w:tcPr>
            <w:tcW w:w="1344" w:type="dxa"/>
            <w:tcBorders>
              <w:top w:val="nil"/>
            </w:tcBorders>
          </w:tcPr>
          <w:p w:rsidR="005169A7" w:rsidRDefault="005169A7">
            <w:pPr>
              <w:pStyle w:val="ConsPlusNonformat"/>
              <w:jc w:val="both"/>
            </w:pPr>
            <w:r>
              <w:rPr>
                <w:sz w:val="14"/>
              </w:rPr>
              <w:t xml:space="preserve">   17 617,9   </w:t>
            </w:r>
          </w:p>
        </w:tc>
        <w:tc>
          <w:tcPr>
            <w:tcW w:w="1428" w:type="dxa"/>
            <w:tcBorders>
              <w:top w:val="nil"/>
            </w:tcBorders>
          </w:tcPr>
          <w:p w:rsidR="005169A7" w:rsidRDefault="005169A7">
            <w:pPr>
              <w:pStyle w:val="ConsPlusNonformat"/>
              <w:jc w:val="both"/>
            </w:pPr>
            <w:r>
              <w:rPr>
                <w:sz w:val="14"/>
              </w:rPr>
              <w:t xml:space="preserve">    6 606,7    </w:t>
            </w:r>
          </w:p>
        </w:tc>
        <w:tc>
          <w:tcPr>
            <w:tcW w:w="924" w:type="dxa"/>
            <w:tcBorders>
              <w:top w:val="nil"/>
            </w:tcBorders>
          </w:tcPr>
          <w:p w:rsidR="005169A7" w:rsidRDefault="005169A7">
            <w:pPr>
              <w:pStyle w:val="ConsPlusNonformat"/>
              <w:jc w:val="both"/>
            </w:pPr>
            <w:r>
              <w:rPr>
                <w:sz w:val="14"/>
              </w:rPr>
              <w:t xml:space="preserve">  37,5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Карага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226,4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37,0 </w:t>
            </w:r>
          </w:p>
        </w:tc>
        <w:tc>
          <w:tcPr>
            <w:tcW w:w="1596" w:type="dxa"/>
            <w:tcBorders>
              <w:top w:val="nil"/>
            </w:tcBorders>
          </w:tcPr>
          <w:p w:rsidR="005169A7" w:rsidRDefault="005169A7">
            <w:pPr>
              <w:pStyle w:val="ConsPlusNonformat"/>
              <w:jc w:val="both"/>
            </w:pPr>
            <w:r>
              <w:rPr>
                <w:sz w:val="14"/>
              </w:rPr>
              <w:t xml:space="preserve">  37,0 (морской  </w:t>
            </w:r>
          </w:p>
          <w:p w:rsidR="005169A7" w:rsidRDefault="005169A7">
            <w:pPr>
              <w:pStyle w:val="ConsPlusNonformat"/>
              <w:jc w:val="both"/>
            </w:pPr>
            <w:r>
              <w:rPr>
                <w:sz w:val="14"/>
              </w:rPr>
              <w:t xml:space="preserve">   10,0 П-К -    </w:t>
            </w:r>
          </w:p>
          <w:p w:rsidR="005169A7" w:rsidRDefault="005169A7">
            <w:pPr>
              <w:pStyle w:val="ConsPlusNonformat"/>
              <w:jc w:val="both"/>
            </w:pPr>
            <w:r>
              <w:rPr>
                <w:sz w:val="14"/>
              </w:rPr>
              <w:t xml:space="preserve">    Оссора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27,0 - Карага)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1 811,2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139,0 </w:t>
            </w:r>
          </w:p>
        </w:tc>
        <w:tc>
          <w:tcPr>
            <w:tcW w:w="1512" w:type="dxa"/>
            <w:tcBorders>
              <w:top w:val="nil"/>
            </w:tcBorders>
          </w:tcPr>
          <w:p w:rsidR="005169A7" w:rsidRDefault="005169A7">
            <w:pPr>
              <w:pStyle w:val="ConsPlusNonformat"/>
              <w:jc w:val="both"/>
            </w:pPr>
            <w:r>
              <w:rPr>
                <w:sz w:val="14"/>
              </w:rPr>
              <w:t xml:space="preserve">  139,0 (авиа   </w:t>
            </w:r>
          </w:p>
          <w:p w:rsidR="005169A7" w:rsidRDefault="005169A7">
            <w:pPr>
              <w:pStyle w:val="ConsPlusNonformat"/>
              <w:jc w:val="both"/>
            </w:pPr>
            <w:r>
              <w:rPr>
                <w:sz w:val="14"/>
              </w:rPr>
              <w:t xml:space="preserve">  107,0 П-К -   </w:t>
            </w:r>
          </w:p>
          <w:p w:rsidR="005169A7" w:rsidRDefault="005169A7">
            <w:pPr>
              <w:pStyle w:val="ConsPlusNonformat"/>
              <w:jc w:val="both"/>
            </w:pPr>
            <w:r>
              <w:rPr>
                <w:sz w:val="14"/>
              </w:rPr>
              <w:t xml:space="preserve">    Оссора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32,0 Карага)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1 043,4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2 854,6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1 811,2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63,4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Кострома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71,0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37,0 </w:t>
            </w:r>
          </w:p>
        </w:tc>
        <w:tc>
          <w:tcPr>
            <w:tcW w:w="1596" w:type="dxa"/>
            <w:tcBorders>
              <w:top w:val="nil"/>
            </w:tcBorders>
          </w:tcPr>
          <w:p w:rsidR="005169A7" w:rsidRDefault="005169A7">
            <w:pPr>
              <w:pStyle w:val="ConsPlusNonformat"/>
              <w:jc w:val="both"/>
            </w:pPr>
            <w:r>
              <w:rPr>
                <w:sz w:val="14"/>
              </w:rPr>
              <w:t xml:space="preserve">  37,0 (морской  </w:t>
            </w:r>
          </w:p>
          <w:p w:rsidR="005169A7" w:rsidRDefault="005169A7">
            <w:pPr>
              <w:pStyle w:val="ConsPlusNonformat"/>
              <w:jc w:val="both"/>
            </w:pPr>
            <w:r>
              <w:rPr>
                <w:sz w:val="14"/>
              </w:rPr>
              <w:t xml:space="preserve">   10,0 П-К -    </w:t>
            </w:r>
          </w:p>
          <w:p w:rsidR="005169A7" w:rsidRDefault="005169A7">
            <w:pPr>
              <w:pStyle w:val="ConsPlusNonformat"/>
              <w:jc w:val="both"/>
            </w:pPr>
            <w:r>
              <w:rPr>
                <w:sz w:val="14"/>
              </w:rPr>
              <w:t xml:space="preserve">    Оссора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27,0 -      </w:t>
            </w:r>
          </w:p>
          <w:p w:rsidR="005169A7" w:rsidRDefault="005169A7">
            <w:pPr>
              <w:pStyle w:val="ConsPlusNonformat"/>
              <w:jc w:val="both"/>
            </w:pPr>
            <w:r>
              <w:rPr>
                <w:sz w:val="14"/>
              </w:rPr>
              <w:t xml:space="preserve">    Кострома)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568,0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137,0 </w:t>
            </w:r>
          </w:p>
        </w:tc>
        <w:tc>
          <w:tcPr>
            <w:tcW w:w="1512" w:type="dxa"/>
            <w:tcBorders>
              <w:top w:val="nil"/>
            </w:tcBorders>
          </w:tcPr>
          <w:p w:rsidR="005169A7" w:rsidRDefault="005169A7">
            <w:pPr>
              <w:pStyle w:val="ConsPlusNonformat"/>
              <w:jc w:val="both"/>
            </w:pPr>
            <w:r>
              <w:rPr>
                <w:sz w:val="14"/>
              </w:rPr>
              <w:t xml:space="preserve">  137,0 (авиа   </w:t>
            </w:r>
          </w:p>
          <w:p w:rsidR="005169A7" w:rsidRDefault="005169A7">
            <w:pPr>
              <w:pStyle w:val="ConsPlusNonformat"/>
              <w:jc w:val="both"/>
            </w:pPr>
            <w:r>
              <w:rPr>
                <w:sz w:val="14"/>
              </w:rPr>
              <w:t xml:space="preserve">  107,0 П-К -   </w:t>
            </w:r>
          </w:p>
          <w:p w:rsidR="005169A7" w:rsidRDefault="005169A7">
            <w:pPr>
              <w:pStyle w:val="ConsPlusNonformat"/>
              <w:jc w:val="both"/>
            </w:pPr>
            <w:r>
              <w:rPr>
                <w:sz w:val="14"/>
              </w:rPr>
              <w:t xml:space="preserve">    Оссора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30,0 Кострома)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1 043,4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1 611,4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568,0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35,2   </w:t>
            </w:r>
          </w:p>
        </w:tc>
      </w:tr>
      <w:tr w:rsidR="005169A7">
        <w:trPr>
          <w:trHeight w:val="160"/>
        </w:trPr>
        <w:tc>
          <w:tcPr>
            <w:tcW w:w="504" w:type="dxa"/>
            <w:tcBorders>
              <w:top w:val="nil"/>
            </w:tcBorders>
          </w:tcPr>
          <w:p w:rsidR="005169A7" w:rsidRDefault="005169A7">
            <w:pPr>
              <w:pStyle w:val="ConsPlusNonformat"/>
              <w:jc w:val="both"/>
            </w:pPr>
            <w:r>
              <w:rPr>
                <w:sz w:val="14"/>
              </w:rPr>
              <w:t xml:space="preserve"> 4  </w:t>
            </w:r>
          </w:p>
        </w:tc>
        <w:tc>
          <w:tcPr>
            <w:tcW w:w="1512" w:type="dxa"/>
            <w:tcBorders>
              <w:top w:val="nil"/>
            </w:tcBorders>
          </w:tcPr>
          <w:p w:rsidR="005169A7" w:rsidRDefault="005169A7">
            <w:pPr>
              <w:pStyle w:val="ConsPlusNonformat"/>
              <w:jc w:val="both"/>
            </w:pPr>
            <w:r>
              <w:rPr>
                <w:sz w:val="14"/>
              </w:rPr>
              <w:t xml:space="preserve">Олюторский      </w:t>
            </w:r>
          </w:p>
          <w:p w:rsidR="005169A7" w:rsidRDefault="005169A7">
            <w:pPr>
              <w:pStyle w:val="ConsPlusNonformat"/>
              <w:jc w:val="both"/>
            </w:pPr>
            <w:r>
              <w:rPr>
                <w:sz w:val="14"/>
              </w:rPr>
              <w:t xml:space="preserve">район:          </w:t>
            </w:r>
          </w:p>
        </w:tc>
        <w:tc>
          <w:tcPr>
            <w:tcW w:w="1008" w:type="dxa"/>
            <w:tcBorders>
              <w:top w:val="nil"/>
            </w:tcBorders>
          </w:tcPr>
          <w:p w:rsidR="005169A7" w:rsidRDefault="005169A7">
            <w:pPr>
              <w:pStyle w:val="ConsPlusNonformat"/>
              <w:jc w:val="both"/>
            </w:pPr>
            <w:r>
              <w:rPr>
                <w:sz w:val="14"/>
              </w:rPr>
              <w:t xml:space="preserve"> 3 183,5  </w:t>
            </w:r>
          </w:p>
        </w:tc>
        <w:tc>
          <w:tcPr>
            <w:tcW w:w="672" w:type="dxa"/>
            <w:tcBorders>
              <w:top w:val="nil"/>
            </w:tcBorders>
          </w:tcPr>
          <w:p w:rsidR="005169A7" w:rsidRDefault="005169A7">
            <w:pPr>
              <w:pStyle w:val="ConsPlusNonformat"/>
              <w:jc w:val="both"/>
            </w:pPr>
          </w:p>
        </w:tc>
        <w:tc>
          <w:tcPr>
            <w:tcW w:w="1596"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52 717,7   </w:t>
            </w:r>
          </w:p>
        </w:tc>
        <w:tc>
          <w:tcPr>
            <w:tcW w:w="756"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p>
        </w:tc>
        <w:tc>
          <w:tcPr>
            <w:tcW w:w="1344" w:type="dxa"/>
            <w:tcBorders>
              <w:top w:val="nil"/>
            </w:tcBorders>
          </w:tcPr>
          <w:p w:rsidR="005169A7" w:rsidRDefault="005169A7">
            <w:pPr>
              <w:pStyle w:val="ConsPlusNonformat"/>
              <w:jc w:val="both"/>
            </w:pPr>
            <w:r>
              <w:rPr>
                <w:sz w:val="14"/>
              </w:rPr>
              <w:t xml:space="preserve">   55 613,4   </w:t>
            </w:r>
          </w:p>
        </w:tc>
        <w:tc>
          <w:tcPr>
            <w:tcW w:w="1344" w:type="dxa"/>
            <w:tcBorders>
              <w:top w:val="nil"/>
            </w:tcBorders>
          </w:tcPr>
          <w:p w:rsidR="005169A7" w:rsidRDefault="005169A7">
            <w:pPr>
              <w:pStyle w:val="ConsPlusNonformat"/>
              <w:jc w:val="both"/>
            </w:pPr>
            <w:r>
              <w:rPr>
                <w:sz w:val="14"/>
              </w:rPr>
              <w:t xml:space="preserve">   54 165,6   </w:t>
            </w:r>
          </w:p>
        </w:tc>
        <w:tc>
          <w:tcPr>
            <w:tcW w:w="1428" w:type="dxa"/>
            <w:tcBorders>
              <w:top w:val="nil"/>
            </w:tcBorders>
          </w:tcPr>
          <w:p w:rsidR="005169A7" w:rsidRDefault="005169A7">
            <w:pPr>
              <w:pStyle w:val="ConsPlusNonformat"/>
              <w:jc w:val="both"/>
            </w:pPr>
            <w:r>
              <w:rPr>
                <w:sz w:val="14"/>
              </w:rPr>
              <w:t xml:space="preserve">   40 732,4    </w:t>
            </w:r>
          </w:p>
        </w:tc>
        <w:tc>
          <w:tcPr>
            <w:tcW w:w="924" w:type="dxa"/>
            <w:tcBorders>
              <w:top w:val="nil"/>
            </w:tcBorders>
          </w:tcPr>
          <w:p w:rsidR="005169A7" w:rsidRDefault="005169A7">
            <w:pPr>
              <w:pStyle w:val="ConsPlusNonformat"/>
              <w:jc w:val="both"/>
            </w:pPr>
            <w:r>
              <w:rPr>
                <w:sz w:val="14"/>
              </w:rPr>
              <w:t xml:space="preserve">  75,2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Тиличики        </w:t>
            </w:r>
          </w:p>
        </w:tc>
        <w:tc>
          <w:tcPr>
            <w:tcW w:w="1008" w:type="dxa"/>
            <w:tcBorders>
              <w:top w:val="nil"/>
            </w:tcBorders>
          </w:tcPr>
          <w:p w:rsidR="005169A7" w:rsidRDefault="005169A7">
            <w:pPr>
              <w:pStyle w:val="ConsPlusNonformat"/>
              <w:jc w:val="both"/>
            </w:pPr>
            <w:r>
              <w:rPr>
                <w:sz w:val="14"/>
              </w:rPr>
              <w:t xml:space="preserve"> 1 101,9  </w:t>
            </w:r>
          </w:p>
        </w:tc>
        <w:tc>
          <w:tcPr>
            <w:tcW w:w="672" w:type="dxa"/>
            <w:tcBorders>
              <w:top w:val="nil"/>
            </w:tcBorders>
          </w:tcPr>
          <w:p w:rsidR="005169A7" w:rsidRDefault="005169A7">
            <w:pPr>
              <w:pStyle w:val="ConsPlusNonformat"/>
              <w:jc w:val="both"/>
            </w:pPr>
            <w:r>
              <w:rPr>
                <w:sz w:val="14"/>
              </w:rPr>
              <w:t xml:space="preserve"> 12,0 </w:t>
            </w:r>
          </w:p>
        </w:tc>
        <w:tc>
          <w:tcPr>
            <w:tcW w:w="1596" w:type="dxa"/>
            <w:tcBorders>
              <w:top w:val="nil"/>
            </w:tcBorders>
          </w:tcPr>
          <w:p w:rsidR="005169A7" w:rsidRDefault="005169A7">
            <w:pPr>
              <w:pStyle w:val="ConsPlusNonformat"/>
              <w:jc w:val="both"/>
            </w:pPr>
            <w:r>
              <w:rPr>
                <w:sz w:val="14"/>
              </w:rPr>
              <w:t xml:space="preserve">  12,0 морской   </w:t>
            </w:r>
          </w:p>
          <w:p w:rsidR="005169A7" w:rsidRDefault="005169A7">
            <w:pPr>
              <w:pStyle w:val="ConsPlusNonformat"/>
              <w:jc w:val="both"/>
            </w:pPr>
            <w:r>
              <w:rPr>
                <w:sz w:val="14"/>
              </w:rPr>
              <w:t xml:space="preserve"> П-К - Тиличики  </w:t>
            </w:r>
          </w:p>
        </w:tc>
        <w:tc>
          <w:tcPr>
            <w:tcW w:w="1260" w:type="dxa"/>
            <w:tcBorders>
              <w:top w:val="nil"/>
            </w:tcBorders>
          </w:tcPr>
          <w:p w:rsidR="005169A7" w:rsidRDefault="005169A7">
            <w:pPr>
              <w:pStyle w:val="ConsPlusNonformat"/>
              <w:jc w:val="both"/>
            </w:pPr>
            <w:r>
              <w:rPr>
                <w:sz w:val="14"/>
              </w:rPr>
              <w:t xml:space="preserve">  13 222,8   </w:t>
            </w:r>
          </w:p>
        </w:tc>
        <w:tc>
          <w:tcPr>
            <w:tcW w:w="756" w:type="dxa"/>
            <w:tcBorders>
              <w:top w:val="nil"/>
            </w:tcBorders>
          </w:tcPr>
          <w:p w:rsidR="005169A7" w:rsidRDefault="005169A7">
            <w:pPr>
              <w:pStyle w:val="ConsPlusNonformat"/>
              <w:jc w:val="both"/>
            </w:pPr>
            <w:r>
              <w:rPr>
                <w:sz w:val="14"/>
              </w:rPr>
              <w:t xml:space="preserve"> 12,0  </w:t>
            </w:r>
          </w:p>
        </w:tc>
        <w:tc>
          <w:tcPr>
            <w:tcW w:w="1512" w:type="dxa"/>
            <w:tcBorders>
              <w:top w:val="nil"/>
            </w:tcBorders>
          </w:tcPr>
          <w:p w:rsidR="005169A7" w:rsidRDefault="005169A7">
            <w:pPr>
              <w:pStyle w:val="ConsPlusNonformat"/>
              <w:jc w:val="both"/>
            </w:pPr>
            <w:r>
              <w:rPr>
                <w:sz w:val="14"/>
              </w:rPr>
              <w:t xml:space="preserve">  12,0 морской  </w:t>
            </w:r>
          </w:p>
        </w:tc>
        <w:tc>
          <w:tcPr>
            <w:tcW w:w="1344" w:type="dxa"/>
            <w:tcBorders>
              <w:top w:val="nil"/>
            </w:tcBorders>
          </w:tcPr>
          <w:p w:rsidR="005169A7" w:rsidRDefault="005169A7">
            <w:pPr>
              <w:pStyle w:val="ConsPlusNonformat"/>
              <w:jc w:val="both"/>
            </w:pPr>
            <w:r>
              <w:rPr>
                <w:sz w:val="14"/>
              </w:rPr>
              <w:t xml:space="preserve">   13 222,8   </w:t>
            </w:r>
          </w:p>
        </w:tc>
        <w:tc>
          <w:tcPr>
            <w:tcW w:w="1344" w:type="dxa"/>
            <w:tcBorders>
              <w:top w:val="nil"/>
            </w:tcBorders>
          </w:tcPr>
          <w:p w:rsidR="005169A7" w:rsidRDefault="005169A7">
            <w:pPr>
              <w:pStyle w:val="ConsPlusNonformat"/>
              <w:jc w:val="both"/>
            </w:pPr>
            <w:r>
              <w:rPr>
                <w:sz w:val="14"/>
              </w:rPr>
              <w:t xml:space="preserve">   13 222,8   </w:t>
            </w:r>
          </w:p>
        </w:tc>
        <w:tc>
          <w:tcPr>
            <w:tcW w:w="1428" w:type="dxa"/>
            <w:tcBorders>
              <w:top w:val="nil"/>
            </w:tcBorders>
          </w:tcPr>
          <w:p w:rsidR="005169A7" w:rsidRDefault="005169A7">
            <w:pPr>
              <w:pStyle w:val="ConsPlusNonformat"/>
              <w:jc w:val="both"/>
            </w:pPr>
            <w:r>
              <w:rPr>
                <w:sz w:val="14"/>
              </w:rPr>
              <w:t xml:space="preserve">   13 222,8    </w:t>
            </w:r>
          </w:p>
        </w:tc>
        <w:tc>
          <w:tcPr>
            <w:tcW w:w="924" w:type="dxa"/>
            <w:tcBorders>
              <w:top w:val="nil"/>
            </w:tcBorders>
          </w:tcPr>
          <w:p w:rsidR="005169A7" w:rsidRDefault="005169A7">
            <w:pPr>
              <w:pStyle w:val="ConsPlusNonformat"/>
              <w:jc w:val="both"/>
            </w:pPr>
            <w:r>
              <w:rPr>
                <w:sz w:val="14"/>
              </w:rPr>
              <w:t xml:space="preserve">  100,0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Корф            </w:t>
            </w:r>
          </w:p>
        </w:tc>
        <w:tc>
          <w:tcPr>
            <w:tcW w:w="100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181,1   </w:t>
            </w:r>
          </w:p>
        </w:tc>
        <w:tc>
          <w:tcPr>
            <w:tcW w:w="672"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12,0 </w:t>
            </w:r>
          </w:p>
        </w:tc>
        <w:tc>
          <w:tcPr>
            <w:tcW w:w="1596" w:type="dxa"/>
            <w:tcBorders>
              <w:top w:val="nil"/>
            </w:tcBorders>
          </w:tcPr>
          <w:p w:rsidR="005169A7" w:rsidRDefault="005169A7">
            <w:pPr>
              <w:pStyle w:val="ConsPlusNonformat"/>
              <w:jc w:val="both"/>
            </w:pPr>
            <w:r>
              <w:rPr>
                <w:sz w:val="14"/>
              </w:rPr>
              <w:t xml:space="preserve">  12,0 морской   </w:t>
            </w:r>
          </w:p>
          <w:p w:rsidR="005169A7" w:rsidRDefault="005169A7">
            <w:pPr>
              <w:pStyle w:val="ConsPlusNonformat"/>
              <w:jc w:val="both"/>
            </w:pPr>
            <w:r>
              <w:rPr>
                <w:sz w:val="14"/>
              </w:rPr>
              <w:t xml:space="preserve"> П-К - Тиличики) </w:t>
            </w:r>
          </w:p>
        </w:tc>
        <w:tc>
          <w:tcPr>
            <w:tcW w:w="1260"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2 173,2   </w:t>
            </w:r>
          </w:p>
        </w:tc>
        <w:tc>
          <w:tcPr>
            <w:tcW w:w="756"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15,0  </w:t>
            </w:r>
          </w:p>
        </w:tc>
        <w:tc>
          <w:tcPr>
            <w:tcW w:w="1512" w:type="dxa"/>
            <w:tcBorders>
              <w:top w:val="nil"/>
            </w:tcBorders>
          </w:tcPr>
          <w:p w:rsidR="005169A7" w:rsidRDefault="005169A7">
            <w:pPr>
              <w:pStyle w:val="ConsPlusNonformat"/>
              <w:jc w:val="both"/>
            </w:pPr>
            <w:r>
              <w:rPr>
                <w:sz w:val="14"/>
              </w:rPr>
              <w:t xml:space="preserve"> 15,0 (морской  </w:t>
            </w:r>
          </w:p>
          <w:p w:rsidR="005169A7" w:rsidRDefault="005169A7">
            <w:pPr>
              <w:pStyle w:val="ConsPlusNonformat"/>
              <w:jc w:val="both"/>
            </w:pPr>
            <w:r>
              <w:rPr>
                <w:sz w:val="14"/>
              </w:rPr>
              <w:t xml:space="preserve">    12 + 3,0    </w:t>
            </w:r>
          </w:p>
          <w:p w:rsidR="005169A7" w:rsidRDefault="005169A7">
            <w:pPr>
              <w:pStyle w:val="ConsPlusNonformat"/>
              <w:jc w:val="both"/>
            </w:pPr>
            <w:r>
              <w:rPr>
                <w:sz w:val="14"/>
              </w:rPr>
              <w:t xml:space="preserve">     баржа)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2 716,5    </w:t>
            </w:r>
          </w:p>
        </w:tc>
        <w:tc>
          <w:tcPr>
            <w:tcW w:w="134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2 444,9    </w:t>
            </w:r>
          </w:p>
        </w:tc>
        <w:tc>
          <w:tcPr>
            <w:tcW w:w="1428"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2 173,2    </w:t>
            </w:r>
          </w:p>
        </w:tc>
        <w:tc>
          <w:tcPr>
            <w:tcW w:w="924" w:type="dxa"/>
            <w:tcBorders>
              <w:top w:val="nil"/>
            </w:tcBorders>
          </w:tcPr>
          <w:p w:rsidR="005169A7" w:rsidRDefault="005169A7">
            <w:pPr>
              <w:pStyle w:val="ConsPlusNonformat"/>
              <w:jc w:val="both"/>
            </w:pPr>
          </w:p>
          <w:p w:rsidR="005169A7" w:rsidRDefault="005169A7">
            <w:pPr>
              <w:pStyle w:val="ConsPlusNonformat"/>
              <w:jc w:val="both"/>
            </w:pPr>
            <w:r>
              <w:rPr>
                <w:sz w:val="14"/>
              </w:rPr>
              <w:t xml:space="preserve">  88,9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Хаилино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506,4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21,0 </w:t>
            </w:r>
          </w:p>
        </w:tc>
        <w:tc>
          <w:tcPr>
            <w:tcW w:w="1596" w:type="dxa"/>
            <w:tcBorders>
              <w:top w:val="nil"/>
            </w:tcBorders>
          </w:tcPr>
          <w:p w:rsidR="005169A7" w:rsidRDefault="005169A7">
            <w:pPr>
              <w:pStyle w:val="ConsPlusNonformat"/>
              <w:jc w:val="both"/>
            </w:pPr>
            <w:r>
              <w:rPr>
                <w:sz w:val="14"/>
              </w:rPr>
              <w:t xml:space="preserve">  21,0 (морской  </w:t>
            </w:r>
          </w:p>
          <w:p w:rsidR="005169A7" w:rsidRDefault="005169A7">
            <w:pPr>
              <w:pStyle w:val="ConsPlusNonformat"/>
              <w:jc w:val="both"/>
            </w:pPr>
            <w:r>
              <w:rPr>
                <w:sz w:val="14"/>
              </w:rPr>
              <w:t xml:space="preserve">   12,0 П-К -    </w:t>
            </w:r>
          </w:p>
          <w:p w:rsidR="005169A7" w:rsidRDefault="005169A7">
            <w:pPr>
              <w:pStyle w:val="ConsPlusNonformat"/>
              <w:jc w:val="both"/>
            </w:pPr>
            <w:r>
              <w:rPr>
                <w:sz w:val="14"/>
              </w:rPr>
              <w:t xml:space="preserve"> Тиличики + 9,0  </w:t>
            </w:r>
          </w:p>
          <w:p w:rsidR="005169A7" w:rsidRDefault="005169A7">
            <w:pPr>
              <w:pStyle w:val="ConsPlusNonformat"/>
              <w:jc w:val="both"/>
            </w:pPr>
            <w:r>
              <w:rPr>
                <w:sz w:val="14"/>
              </w:rPr>
              <w:t xml:space="preserve">    вездеход     </w:t>
            </w:r>
          </w:p>
          <w:p w:rsidR="005169A7" w:rsidRDefault="005169A7">
            <w:pPr>
              <w:pStyle w:val="ConsPlusNonformat"/>
              <w:jc w:val="both"/>
            </w:pPr>
            <w:r>
              <w:rPr>
                <w:sz w:val="14"/>
              </w:rPr>
              <w:t xml:space="preserve">    Хаилино)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10 634,4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21,0  </w:t>
            </w:r>
          </w:p>
        </w:tc>
        <w:tc>
          <w:tcPr>
            <w:tcW w:w="1512" w:type="dxa"/>
            <w:tcBorders>
              <w:top w:val="nil"/>
            </w:tcBorders>
          </w:tcPr>
          <w:p w:rsidR="005169A7" w:rsidRDefault="005169A7">
            <w:pPr>
              <w:pStyle w:val="ConsPlusNonformat"/>
              <w:jc w:val="both"/>
            </w:pPr>
            <w:r>
              <w:rPr>
                <w:sz w:val="14"/>
              </w:rPr>
              <w:t xml:space="preserve"> 21,0 (морской  </w:t>
            </w:r>
          </w:p>
          <w:p w:rsidR="005169A7" w:rsidRDefault="005169A7">
            <w:pPr>
              <w:pStyle w:val="ConsPlusNonformat"/>
              <w:jc w:val="both"/>
            </w:pPr>
            <w:r>
              <w:rPr>
                <w:sz w:val="14"/>
              </w:rPr>
              <w:t xml:space="preserve">   12,0 П-К -   </w:t>
            </w:r>
          </w:p>
          <w:p w:rsidR="005169A7" w:rsidRDefault="005169A7">
            <w:pPr>
              <w:pStyle w:val="ConsPlusNonformat"/>
              <w:jc w:val="both"/>
            </w:pPr>
            <w:r>
              <w:rPr>
                <w:sz w:val="14"/>
              </w:rPr>
              <w:t xml:space="preserve"> Тиличики + 9,0 </w:t>
            </w:r>
          </w:p>
          <w:p w:rsidR="005169A7" w:rsidRDefault="005169A7">
            <w:pPr>
              <w:pStyle w:val="ConsPlusNonformat"/>
              <w:jc w:val="both"/>
            </w:pPr>
            <w:r>
              <w:rPr>
                <w:sz w:val="14"/>
              </w:rPr>
              <w:t xml:space="preserve">    вездеход    </w:t>
            </w:r>
          </w:p>
          <w:p w:rsidR="005169A7" w:rsidRDefault="005169A7">
            <w:pPr>
              <w:pStyle w:val="ConsPlusNonformat"/>
              <w:jc w:val="both"/>
            </w:pPr>
            <w:r>
              <w:rPr>
                <w:sz w:val="14"/>
              </w:rPr>
              <w:t xml:space="preserve">    Хаилино)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10 634,4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10 634,4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6 076,8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57,1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Вывенка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299,3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12,0 </w:t>
            </w:r>
          </w:p>
        </w:tc>
        <w:tc>
          <w:tcPr>
            <w:tcW w:w="1596" w:type="dxa"/>
            <w:tcBorders>
              <w:top w:val="nil"/>
            </w:tcBorders>
          </w:tcPr>
          <w:p w:rsidR="005169A7" w:rsidRDefault="005169A7">
            <w:pPr>
              <w:pStyle w:val="ConsPlusNonformat"/>
              <w:jc w:val="both"/>
            </w:pPr>
            <w:r>
              <w:rPr>
                <w:sz w:val="14"/>
              </w:rPr>
              <w:t xml:space="preserve">12,0 (морской П- </w:t>
            </w:r>
          </w:p>
          <w:p w:rsidR="005169A7" w:rsidRDefault="005169A7">
            <w:pPr>
              <w:pStyle w:val="ConsPlusNonformat"/>
              <w:jc w:val="both"/>
            </w:pPr>
            <w:r>
              <w:rPr>
                <w:sz w:val="14"/>
              </w:rPr>
              <w:t xml:space="preserve">  К - Вывенка)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3 591,6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19,0  </w:t>
            </w:r>
          </w:p>
        </w:tc>
        <w:tc>
          <w:tcPr>
            <w:tcW w:w="1512" w:type="dxa"/>
            <w:tcBorders>
              <w:top w:val="nil"/>
            </w:tcBorders>
          </w:tcPr>
          <w:p w:rsidR="005169A7" w:rsidRDefault="005169A7">
            <w:pPr>
              <w:pStyle w:val="ConsPlusNonformat"/>
              <w:jc w:val="both"/>
            </w:pPr>
            <w:r>
              <w:rPr>
                <w:sz w:val="14"/>
              </w:rPr>
              <w:t xml:space="preserve"> 19,0 (морской  </w:t>
            </w:r>
          </w:p>
          <w:p w:rsidR="005169A7" w:rsidRDefault="005169A7">
            <w:pPr>
              <w:pStyle w:val="ConsPlusNonformat"/>
              <w:jc w:val="both"/>
            </w:pPr>
            <w:r>
              <w:rPr>
                <w:sz w:val="14"/>
              </w:rPr>
              <w:t xml:space="preserve"> П-К - Тиличики </w:t>
            </w:r>
          </w:p>
          <w:p w:rsidR="005169A7" w:rsidRDefault="005169A7">
            <w:pPr>
              <w:pStyle w:val="ConsPlusNonformat"/>
              <w:jc w:val="both"/>
            </w:pPr>
            <w:r>
              <w:rPr>
                <w:sz w:val="14"/>
              </w:rPr>
              <w:t xml:space="preserve">     12,0 +     </w:t>
            </w:r>
          </w:p>
          <w:p w:rsidR="005169A7" w:rsidRDefault="005169A7">
            <w:pPr>
              <w:pStyle w:val="ConsPlusNonformat"/>
              <w:jc w:val="both"/>
            </w:pPr>
            <w:r>
              <w:rPr>
                <w:sz w:val="14"/>
              </w:rPr>
              <w:t xml:space="preserve"> вездеход 7,0 - </w:t>
            </w:r>
          </w:p>
          <w:p w:rsidR="005169A7" w:rsidRDefault="005169A7">
            <w:pPr>
              <w:pStyle w:val="ConsPlusNonformat"/>
              <w:jc w:val="both"/>
            </w:pPr>
            <w:r>
              <w:rPr>
                <w:sz w:val="14"/>
              </w:rPr>
              <w:t xml:space="preserve">    Вывенка)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5 686,7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4 639,2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3 591,6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77,4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Средние         </w:t>
            </w:r>
          </w:p>
          <w:p w:rsidR="005169A7" w:rsidRDefault="005169A7">
            <w:pPr>
              <w:pStyle w:val="ConsPlusNonformat"/>
              <w:jc w:val="both"/>
            </w:pPr>
            <w:r>
              <w:rPr>
                <w:sz w:val="14"/>
              </w:rPr>
              <w:t xml:space="preserve">Пахачи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257,3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23,0 </w:t>
            </w:r>
          </w:p>
        </w:tc>
        <w:tc>
          <w:tcPr>
            <w:tcW w:w="1596" w:type="dxa"/>
            <w:tcBorders>
              <w:top w:val="nil"/>
            </w:tcBorders>
          </w:tcPr>
          <w:p w:rsidR="005169A7" w:rsidRDefault="005169A7">
            <w:pPr>
              <w:pStyle w:val="ConsPlusNonformat"/>
              <w:jc w:val="both"/>
            </w:pPr>
            <w:r>
              <w:rPr>
                <w:sz w:val="14"/>
              </w:rPr>
              <w:t xml:space="preserve">  23,0 (морской  </w:t>
            </w:r>
          </w:p>
          <w:p w:rsidR="005169A7" w:rsidRDefault="005169A7">
            <w:pPr>
              <w:pStyle w:val="ConsPlusNonformat"/>
              <w:jc w:val="both"/>
            </w:pPr>
            <w:r>
              <w:rPr>
                <w:sz w:val="14"/>
              </w:rPr>
              <w:t xml:space="preserve">   14,0 П-К -    </w:t>
            </w:r>
          </w:p>
          <w:p w:rsidR="005169A7" w:rsidRDefault="005169A7">
            <w:pPr>
              <w:pStyle w:val="ConsPlusNonformat"/>
              <w:jc w:val="both"/>
            </w:pPr>
            <w:r>
              <w:rPr>
                <w:sz w:val="14"/>
              </w:rPr>
              <w:t xml:space="preserve">  Пахачи + 9,0   </w:t>
            </w:r>
          </w:p>
          <w:p w:rsidR="005169A7" w:rsidRDefault="005169A7">
            <w:pPr>
              <w:pStyle w:val="ConsPlusNonformat"/>
              <w:jc w:val="both"/>
            </w:pPr>
            <w:r>
              <w:rPr>
                <w:sz w:val="14"/>
              </w:rPr>
              <w:t xml:space="preserve">     река -      </w:t>
            </w:r>
          </w:p>
          <w:p w:rsidR="005169A7" w:rsidRDefault="005169A7">
            <w:pPr>
              <w:pStyle w:val="ConsPlusNonformat"/>
              <w:jc w:val="both"/>
            </w:pPr>
            <w:r>
              <w:rPr>
                <w:sz w:val="14"/>
              </w:rPr>
              <w:t xml:space="preserve"> Средние Пахачи)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5 917,9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24,0  </w:t>
            </w:r>
          </w:p>
        </w:tc>
        <w:tc>
          <w:tcPr>
            <w:tcW w:w="1512" w:type="dxa"/>
            <w:tcBorders>
              <w:top w:val="nil"/>
            </w:tcBorders>
          </w:tcPr>
          <w:p w:rsidR="005169A7" w:rsidRDefault="005169A7">
            <w:pPr>
              <w:pStyle w:val="ConsPlusNonformat"/>
              <w:jc w:val="both"/>
            </w:pPr>
            <w:r>
              <w:rPr>
                <w:sz w:val="14"/>
              </w:rPr>
              <w:t xml:space="preserve">   24,0 (14,0   </w:t>
            </w:r>
          </w:p>
          <w:p w:rsidR="005169A7" w:rsidRDefault="005169A7">
            <w:pPr>
              <w:pStyle w:val="ConsPlusNonformat"/>
              <w:jc w:val="both"/>
            </w:pPr>
            <w:r>
              <w:rPr>
                <w:sz w:val="14"/>
              </w:rPr>
              <w:t xml:space="preserve">   морской +    </w:t>
            </w:r>
          </w:p>
          <w:p w:rsidR="005169A7" w:rsidRDefault="005169A7">
            <w:pPr>
              <w:pStyle w:val="ConsPlusNonformat"/>
              <w:jc w:val="both"/>
            </w:pPr>
            <w:r>
              <w:rPr>
                <w:sz w:val="14"/>
              </w:rPr>
              <w:t xml:space="preserve"> автотранспорт  </w:t>
            </w:r>
          </w:p>
          <w:p w:rsidR="005169A7" w:rsidRDefault="005169A7">
            <w:pPr>
              <w:pStyle w:val="ConsPlusNonformat"/>
              <w:jc w:val="both"/>
            </w:pPr>
            <w:r>
              <w:rPr>
                <w:sz w:val="14"/>
              </w:rPr>
              <w:t xml:space="preserve">      10)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6 175,2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6 046,6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3 602,2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59,6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Пахачи          </w:t>
            </w:r>
          </w:p>
        </w:tc>
        <w:tc>
          <w:tcPr>
            <w:tcW w:w="1008" w:type="dxa"/>
            <w:tcBorders>
              <w:top w:val="nil"/>
            </w:tcBorders>
          </w:tcPr>
          <w:p w:rsidR="005169A7" w:rsidRDefault="005169A7">
            <w:pPr>
              <w:pStyle w:val="ConsPlusNonformat"/>
              <w:jc w:val="both"/>
            </w:pPr>
            <w:r>
              <w:rPr>
                <w:sz w:val="14"/>
              </w:rPr>
              <w:t xml:space="preserve">  308,9   </w:t>
            </w:r>
          </w:p>
        </w:tc>
        <w:tc>
          <w:tcPr>
            <w:tcW w:w="672" w:type="dxa"/>
            <w:tcBorders>
              <w:top w:val="nil"/>
            </w:tcBorders>
          </w:tcPr>
          <w:p w:rsidR="005169A7" w:rsidRDefault="005169A7">
            <w:pPr>
              <w:pStyle w:val="ConsPlusNonformat"/>
              <w:jc w:val="both"/>
            </w:pPr>
            <w:r>
              <w:rPr>
                <w:sz w:val="14"/>
              </w:rPr>
              <w:t xml:space="preserve"> 14,0 </w:t>
            </w:r>
          </w:p>
        </w:tc>
        <w:tc>
          <w:tcPr>
            <w:tcW w:w="1596" w:type="dxa"/>
            <w:tcBorders>
              <w:top w:val="nil"/>
            </w:tcBorders>
          </w:tcPr>
          <w:p w:rsidR="005169A7" w:rsidRDefault="005169A7">
            <w:pPr>
              <w:pStyle w:val="ConsPlusNonformat"/>
              <w:jc w:val="both"/>
            </w:pPr>
            <w:r>
              <w:rPr>
                <w:sz w:val="14"/>
              </w:rPr>
              <w:t xml:space="preserve">14,0 (морской П- </w:t>
            </w:r>
          </w:p>
          <w:p w:rsidR="005169A7" w:rsidRDefault="005169A7">
            <w:pPr>
              <w:pStyle w:val="ConsPlusNonformat"/>
              <w:jc w:val="both"/>
            </w:pPr>
            <w:r>
              <w:rPr>
                <w:sz w:val="14"/>
              </w:rPr>
              <w:t xml:space="preserve">   К - Пахачи)   </w:t>
            </w:r>
          </w:p>
        </w:tc>
        <w:tc>
          <w:tcPr>
            <w:tcW w:w="1260" w:type="dxa"/>
            <w:tcBorders>
              <w:top w:val="nil"/>
            </w:tcBorders>
          </w:tcPr>
          <w:p w:rsidR="005169A7" w:rsidRDefault="005169A7">
            <w:pPr>
              <w:pStyle w:val="ConsPlusNonformat"/>
              <w:jc w:val="both"/>
            </w:pPr>
            <w:r>
              <w:rPr>
                <w:sz w:val="14"/>
              </w:rPr>
              <w:t xml:space="preserve">   4 324,6   </w:t>
            </w:r>
          </w:p>
        </w:tc>
        <w:tc>
          <w:tcPr>
            <w:tcW w:w="756" w:type="dxa"/>
            <w:tcBorders>
              <w:top w:val="nil"/>
            </w:tcBorders>
          </w:tcPr>
          <w:p w:rsidR="005169A7" w:rsidRDefault="005169A7">
            <w:pPr>
              <w:pStyle w:val="ConsPlusNonformat"/>
              <w:jc w:val="both"/>
            </w:pPr>
            <w:r>
              <w:rPr>
                <w:sz w:val="14"/>
              </w:rPr>
              <w:t xml:space="preserve"> 14,0  </w:t>
            </w:r>
          </w:p>
        </w:tc>
        <w:tc>
          <w:tcPr>
            <w:tcW w:w="1512" w:type="dxa"/>
            <w:tcBorders>
              <w:top w:val="nil"/>
            </w:tcBorders>
          </w:tcPr>
          <w:p w:rsidR="005169A7" w:rsidRDefault="005169A7">
            <w:pPr>
              <w:pStyle w:val="ConsPlusNonformat"/>
              <w:jc w:val="both"/>
            </w:pPr>
            <w:r>
              <w:rPr>
                <w:sz w:val="14"/>
              </w:rPr>
              <w:t xml:space="preserve">  14,0 морской  </w:t>
            </w:r>
          </w:p>
        </w:tc>
        <w:tc>
          <w:tcPr>
            <w:tcW w:w="1344" w:type="dxa"/>
            <w:tcBorders>
              <w:top w:val="nil"/>
            </w:tcBorders>
          </w:tcPr>
          <w:p w:rsidR="005169A7" w:rsidRDefault="005169A7">
            <w:pPr>
              <w:pStyle w:val="ConsPlusNonformat"/>
              <w:jc w:val="both"/>
            </w:pPr>
            <w:r>
              <w:rPr>
                <w:sz w:val="14"/>
              </w:rPr>
              <w:t xml:space="preserve">   4 324,6    </w:t>
            </w:r>
          </w:p>
        </w:tc>
        <w:tc>
          <w:tcPr>
            <w:tcW w:w="1344" w:type="dxa"/>
            <w:tcBorders>
              <w:top w:val="nil"/>
            </w:tcBorders>
          </w:tcPr>
          <w:p w:rsidR="005169A7" w:rsidRDefault="005169A7">
            <w:pPr>
              <w:pStyle w:val="ConsPlusNonformat"/>
              <w:jc w:val="both"/>
            </w:pPr>
            <w:r>
              <w:rPr>
                <w:sz w:val="14"/>
              </w:rPr>
              <w:t xml:space="preserve">   4 324,6    </w:t>
            </w:r>
          </w:p>
        </w:tc>
        <w:tc>
          <w:tcPr>
            <w:tcW w:w="1428" w:type="dxa"/>
            <w:tcBorders>
              <w:top w:val="nil"/>
            </w:tcBorders>
          </w:tcPr>
          <w:p w:rsidR="005169A7" w:rsidRDefault="005169A7">
            <w:pPr>
              <w:pStyle w:val="ConsPlusNonformat"/>
              <w:jc w:val="both"/>
            </w:pPr>
            <w:r>
              <w:rPr>
                <w:sz w:val="14"/>
              </w:rPr>
              <w:t xml:space="preserve">    4 324,6    </w:t>
            </w:r>
          </w:p>
        </w:tc>
        <w:tc>
          <w:tcPr>
            <w:tcW w:w="924" w:type="dxa"/>
            <w:tcBorders>
              <w:top w:val="nil"/>
            </w:tcBorders>
          </w:tcPr>
          <w:p w:rsidR="005169A7" w:rsidRDefault="005169A7">
            <w:pPr>
              <w:pStyle w:val="ConsPlusNonformat"/>
              <w:jc w:val="both"/>
            </w:pPr>
            <w:r>
              <w:rPr>
                <w:sz w:val="14"/>
              </w:rPr>
              <w:t xml:space="preserve">  100,0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Апука           </w:t>
            </w:r>
          </w:p>
        </w:tc>
        <w:tc>
          <w:tcPr>
            <w:tcW w:w="1008" w:type="dxa"/>
            <w:tcBorders>
              <w:top w:val="nil"/>
            </w:tcBorders>
          </w:tcPr>
          <w:p w:rsidR="005169A7" w:rsidRDefault="005169A7">
            <w:pPr>
              <w:pStyle w:val="ConsPlusNonformat"/>
              <w:jc w:val="both"/>
            </w:pPr>
            <w:r>
              <w:rPr>
                <w:sz w:val="14"/>
              </w:rPr>
              <w:t xml:space="preserve">  187,8   </w:t>
            </w:r>
          </w:p>
        </w:tc>
        <w:tc>
          <w:tcPr>
            <w:tcW w:w="672" w:type="dxa"/>
            <w:tcBorders>
              <w:top w:val="nil"/>
            </w:tcBorders>
          </w:tcPr>
          <w:p w:rsidR="005169A7" w:rsidRDefault="005169A7">
            <w:pPr>
              <w:pStyle w:val="ConsPlusNonformat"/>
              <w:jc w:val="both"/>
            </w:pPr>
            <w:r>
              <w:rPr>
                <w:sz w:val="14"/>
              </w:rPr>
              <w:t xml:space="preserve"> 14,0 </w:t>
            </w:r>
          </w:p>
        </w:tc>
        <w:tc>
          <w:tcPr>
            <w:tcW w:w="1596" w:type="dxa"/>
            <w:tcBorders>
              <w:top w:val="nil"/>
            </w:tcBorders>
          </w:tcPr>
          <w:p w:rsidR="005169A7" w:rsidRDefault="005169A7">
            <w:pPr>
              <w:pStyle w:val="ConsPlusNonformat"/>
              <w:jc w:val="both"/>
            </w:pPr>
            <w:r>
              <w:rPr>
                <w:sz w:val="14"/>
              </w:rPr>
              <w:t xml:space="preserve">14,0 (морской П- </w:t>
            </w:r>
          </w:p>
          <w:p w:rsidR="005169A7" w:rsidRDefault="005169A7">
            <w:pPr>
              <w:pStyle w:val="ConsPlusNonformat"/>
              <w:jc w:val="both"/>
            </w:pPr>
            <w:r>
              <w:rPr>
                <w:sz w:val="14"/>
              </w:rPr>
              <w:t xml:space="preserve">   К - Апука)    </w:t>
            </w:r>
          </w:p>
        </w:tc>
        <w:tc>
          <w:tcPr>
            <w:tcW w:w="1260" w:type="dxa"/>
            <w:tcBorders>
              <w:top w:val="nil"/>
            </w:tcBorders>
          </w:tcPr>
          <w:p w:rsidR="005169A7" w:rsidRDefault="005169A7">
            <w:pPr>
              <w:pStyle w:val="ConsPlusNonformat"/>
              <w:jc w:val="both"/>
            </w:pPr>
            <w:r>
              <w:rPr>
                <w:sz w:val="14"/>
              </w:rPr>
              <w:t xml:space="preserve">   2 629,2   </w:t>
            </w:r>
          </w:p>
        </w:tc>
        <w:tc>
          <w:tcPr>
            <w:tcW w:w="756" w:type="dxa"/>
            <w:tcBorders>
              <w:top w:val="nil"/>
            </w:tcBorders>
          </w:tcPr>
          <w:p w:rsidR="005169A7" w:rsidRDefault="005169A7">
            <w:pPr>
              <w:pStyle w:val="ConsPlusNonformat"/>
              <w:jc w:val="both"/>
            </w:pPr>
            <w:r>
              <w:rPr>
                <w:sz w:val="14"/>
              </w:rPr>
              <w:t xml:space="preserve"> 14,0  </w:t>
            </w:r>
          </w:p>
        </w:tc>
        <w:tc>
          <w:tcPr>
            <w:tcW w:w="1512" w:type="dxa"/>
            <w:tcBorders>
              <w:top w:val="nil"/>
            </w:tcBorders>
          </w:tcPr>
          <w:p w:rsidR="005169A7" w:rsidRDefault="005169A7">
            <w:pPr>
              <w:pStyle w:val="ConsPlusNonformat"/>
              <w:jc w:val="both"/>
            </w:pPr>
            <w:r>
              <w:rPr>
                <w:sz w:val="14"/>
              </w:rPr>
              <w:t xml:space="preserve">  14,0 морской  </w:t>
            </w:r>
          </w:p>
        </w:tc>
        <w:tc>
          <w:tcPr>
            <w:tcW w:w="1344" w:type="dxa"/>
            <w:tcBorders>
              <w:top w:val="nil"/>
            </w:tcBorders>
          </w:tcPr>
          <w:p w:rsidR="005169A7" w:rsidRDefault="005169A7">
            <w:pPr>
              <w:pStyle w:val="ConsPlusNonformat"/>
              <w:jc w:val="both"/>
            </w:pPr>
            <w:r>
              <w:rPr>
                <w:sz w:val="14"/>
              </w:rPr>
              <w:t xml:space="preserve">   2 629,2    </w:t>
            </w:r>
          </w:p>
        </w:tc>
        <w:tc>
          <w:tcPr>
            <w:tcW w:w="1344" w:type="dxa"/>
            <w:tcBorders>
              <w:top w:val="nil"/>
            </w:tcBorders>
          </w:tcPr>
          <w:p w:rsidR="005169A7" w:rsidRDefault="005169A7">
            <w:pPr>
              <w:pStyle w:val="ConsPlusNonformat"/>
              <w:jc w:val="both"/>
            </w:pPr>
            <w:r>
              <w:rPr>
                <w:sz w:val="14"/>
              </w:rPr>
              <w:t xml:space="preserve">   2 629,2    </w:t>
            </w:r>
          </w:p>
        </w:tc>
        <w:tc>
          <w:tcPr>
            <w:tcW w:w="1428" w:type="dxa"/>
            <w:tcBorders>
              <w:top w:val="nil"/>
            </w:tcBorders>
          </w:tcPr>
          <w:p w:rsidR="005169A7" w:rsidRDefault="005169A7">
            <w:pPr>
              <w:pStyle w:val="ConsPlusNonformat"/>
              <w:jc w:val="both"/>
            </w:pPr>
            <w:r>
              <w:rPr>
                <w:sz w:val="14"/>
              </w:rPr>
              <w:t xml:space="preserve">    2 629,2    </w:t>
            </w:r>
          </w:p>
        </w:tc>
        <w:tc>
          <w:tcPr>
            <w:tcW w:w="924" w:type="dxa"/>
            <w:tcBorders>
              <w:top w:val="nil"/>
            </w:tcBorders>
          </w:tcPr>
          <w:p w:rsidR="005169A7" w:rsidRDefault="005169A7">
            <w:pPr>
              <w:pStyle w:val="ConsPlusNonformat"/>
              <w:jc w:val="both"/>
            </w:pPr>
            <w:r>
              <w:rPr>
                <w:sz w:val="14"/>
              </w:rPr>
              <w:t xml:space="preserve">  100,0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Ачайваям        </w:t>
            </w:r>
          </w:p>
        </w:tc>
        <w:tc>
          <w:tcPr>
            <w:tcW w:w="100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340,8   </w:t>
            </w:r>
          </w:p>
        </w:tc>
        <w:tc>
          <w:tcPr>
            <w:tcW w:w="672"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30,0 </w:t>
            </w:r>
          </w:p>
        </w:tc>
        <w:tc>
          <w:tcPr>
            <w:tcW w:w="1596" w:type="dxa"/>
            <w:tcBorders>
              <w:top w:val="nil"/>
            </w:tcBorders>
          </w:tcPr>
          <w:p w:rsidR="005169A7" w:rsidRDefault="005169A7">
            <w:pPr>
              <w:pStyle w:val="ConsPlusNonformat"/>
              <w:jc w:val="both"/>
            </w:pPr>
            <w:r>
              <w:rPr>
                <w:sz w:val="14"/>
              </w:rPr>
              <w:lastRenderedPageBreak/>
              <w:t xml:space="preserve">  30,0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lastRenderedPageBreak/>
              <w:t xml:space="preserve">    Пахачи +     </w:t>
            </w:r>
          </w:p>
          <w:p w:rsidR="005169A7" w:rsidRDefault="005169A7">
            <w:pPr>
              <w:pStyle w:val="ConsPlusNonformat"/>
              <w:jc w:val="both"/>
            </w:pPr>
            <w:r>
              <w:rPr>
                <w:sz w:val="14"/>
              </w:rPr>
              <w:t xml:space="preserve">  вездеход 15,0  </w:t>
            </w:r>
          </w:p>
          <w:p w:rsidR="005169A7" w:rsidRDefault="005169A7">
            <w:pPr>
              <w:pStyle w:val="ConsPlusNonformat"/>
              <w:jc w:val="both"/>
            </w:pPr>
            <w:r>
              <w:rPr>
                <w:sz w:val="14"/>
              </w:rPr>
              <w:t xml:space="preserve">    Ачайваям)    </w:t>
            </w:r>
          </w:p>
        </w:tc>
        <w:tc>
          <w:tcPr>
            <w:tcW w:w="1260"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10 224,0   </w:t>
            </w:r>
          </w:p>
        </w:tc>
        <w:tc>
          <w:tcPr>
            <w:tcW w:w="756"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30,0  </w:t>
            </w:r>
          </w:p>
        </w:tc>
        <w:tc>
          <w:tcPr>
            <w:tcW w:w="1512" w:type="dxa"/>
            <w:tcBorders>
              <w:top w:val="nil"/>
            </w:tcBorders>
          </w:tcPr>
          <w:p w:rsidR="005169A7" w:rsidRDefault="005169A7">
            <w:pPr>
              <w:pStyle w:val="ConsPlusNonformat"/>
              <w:jc w:val="both"/>
            </w:pPr>
            <w:r>
              <w:rPr>
                <w:sz w:val="14"/>
              </w:rPr>
              <w:lastRenderedPageBreak/>
              <w:t xml:space="preserve"> 30,0 (морской  </w:t>
            </w:r>
          </w:p>
          <w:p w:rsidR="005169A7" w:rsidRDefault="005169A7">
            <w:pPr>
              <w:pStyle w:val="ConsPlusNonformat"/>
              <w:jc w:val="both"/>
            </w:pPr>
            <w:r>
              <w:rPr>
                <w:sz w:val="14"/>
              </w:rPr>
              <w:t xml:space="preserve">   15,0 П-К -   </w:t>
            </w:r>
          </w:p>
          <w:p w:rsidR="005169A7" w:rsidRDefault="005169A7">
            <w:pPr>
              <w:pStyle w:val="ConsPlusNonformat"/>
              <w:jc w:val="both"/>
            </w:pPr>
            <w:r>
              <w:rPr>
                <w:sz w:val="14"/>
              </w:rPr>
              <w:lastRenderedPageBreak/>
              <w:t xml:space="preserve">    Пахачи +    </w:t>
            </w:r>
          </w:p>
          <w:p w:rsidR="005169A7" w:rsidRDefault="005169A7">
            <w:pPr>
              <w:pStyle w:val="ConsPlusNonformat"/>
              <w:jc w:val="both"/>
            </w:pPr>
            <w:r>
              <w:rPr>
                <w:sz w:val="14"/>
              </w:rPr>
              <w:t xml:space="preserve"> вездеход 15,0  </w:t>
            </w:r>
          </w:p>
          <w:p w:rsidR="005169A7" w:rsidRDefault="005169A7">
            <w:pPr>
              <w:pStyle w:val="ConsPlusNonformat"/>
              <w:jc w:val="both"/>
            </w:pPr>
            <w:r>
              <w:rPr>
                <w:sz w:val="14"/>
              </w:rPr>
              <w:t xml:space="preserve">   Ачайваям)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10 224,0   </w:t>
            </w:r>
          </w:p>
        </w:tc>
        <w:tc>
          <w:tcPr>
            <w:tcW w:w="134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10 224,0   </w:t>
            </w:r>
          </w:p>
        </w:tc>
        <w:tc>
          <w:tcPr>
            <w:tcW w:w="1428"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5 112,0    </w:t>
            </w:r>
          </w:p>
        </w:tc>
        <w:tc>
          <w:tcPr>
            <w:tcW w:w="924" w:type="dxa"/>
            <w:tcBorders>
              <w:top w:val="nil"/>
            </w:tcBorders>
          </w:tcPr>
          <w:p w:rsidR="005169A7" w:rsidRDefault="005169A7">
            <w:pPr>
              <w:pStyle w:val="ConsPlusNonformat"/>
              <w:jc w:val="both"/>
            </w:pPr>
          </w:p>
          <w:p w:rsidR="005169A7" w:rsidRDefault="005169A7">
            <w:pPr>
              <w:pStyle w:val="ConsPlusNonformat"/>
              <w:jc w:val="both"/>
            </w:pPr>
          </w:p>
          <w:p w:rsidR="005169A7" w:rsidRDefault="005169A7">
            <w:pPr>
              <w:pStyle w:val="ConsPlusNonformat"/>
              <w:jc w:val="both"/>
            </w:pPr>
            <w:r>
              <w:rPr>
                <w:sz w:val="14"/>
              </w:rPr>
              <w:t xml:space="preserve">  50,0   </w:t>
            </w:r>
          </w:p>
        </w:tc>
      </w:tr>
      <w:tr w:rsidR="005169A7">
        <w:trPr>
          <w:trHeight w:val="160"/>
        </w:trPr>
        <w:tc>
          <w:tcPr>
            <w:tcW w:w="504"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r>
              <w:rPr>
                <w:sz w:val="14"/>
              </w:rPr>
              <w:t xml:space="preserve">     ИТОГО      </w:t>
            </w:r>
          </w:p>
        </w:tc>
        <w:tc>
          <w:tcPr>
            <w:tcW w:w="1008" w:type="dxa"/>
            <w:tcBorders>
              <w:top w:val="nil"/>
            </w:tcBorders>
          </w:tcPr>
          <w:p w:rsidR="005169A7" w:rsidRDefault="005169A7">
            <w:pPr>
              <w:pStyle w:val="ConsPlusNonformat"/>
              <w:jc w:val="both"/>
            </w:pPr>
            <w:r>
              <w:rPr>
                <w:sz w:val="14"/>
              </w:rPr>
              <w:t xml:space="preserve"> 12 466,6 </w:t>
            </w:r>
          </w:p>
        </w:tc>
        <w:tc>
          <w:tcPr>
            <w:tcW w:w="672" w:type="dxa"/>
            <w:tcBorders>
              <w:top w:val="nil"/>
            </w:tcBorders>
          </w:tcPr>
          <w:p w:rsidR="005169A7" w:rsidRDefault="005169A7">
            <w:pPr>
              <w:pStyle w:val="ConsPlusNonformat"/>
              <w:jc w:val="both"/>
            </w:pPr>
          </w:p>
        </w:tc>
        <w:tc>
          <w:tcPr>
            <w:tcW w:w="1596" w:type="dxa"/>
            <w:tcBorders>
              <w:top w:val="nil"/>
            </w:tcBorders>
          </w:tcPr>
          <w:p w:rsidR="005169A7" w:rsidRDefault="005169A7">
            <w:pPr>
              <w:pStyle w:val="ConsPlusNonformat"/>
              <w:jc w:val="both"/>
            </w:pPr>
          </w:p>
        </w:tc>
        <w:tc>
          <w:tcPr>
            <w:tcW w:w="1260" w:type="dxa"/>
            <w:tcBorders>
              <w:top w:val="nil"/>
            </w:tcBorders>
          </w:tcPr>
          <w:p w:rsidR="005169A7" w:rsidRDefault="005169A7">
            <w:pPr>
              <w:pStyle w:val="ConsPlusNonformat"/>
              <w:jc w:val="both"/>
            </w:pPr>
            <w:r>
              <w:rPr>
                <w:sz w:val="14"/>
              </w:rPr>
              <w:t xml:space="preserve">  220 877,1  </w:t>
            </w:r>
          </w:p>
        </w:tc>
        <w:tc>
          <w:tcPr>
            <w:tcW w:w="756" w:type="dxa"/>
            <w:tcBorders>
              <w:top w:val="nil"/>
            </w:tcBorders>
          </w:tcPr>
          <w:p w:rsidR="005169A7" w:rsidRDefault="005169A7">
            <w:pPr>
              <w:pStyle w:val="ConsPlusNonformat"/>
              <w:jc w:val="both"/>
            </w:pPr>
          </w:p>
        </w:tc>
        <w:tc>
          <w:tcPr>
            <w:tcW w:w="1512" w:type="dxa"/>
            <w:tcBorders>
              <w:top w:val="nil"/>
            </w:tcBorders>
          </w:tcPr>
          <w:p w:rsidR="005169A7" w:rsidRDefault="005169A7">
            <w:pPr>
              <w:pStyle w:val="ConsPlusNonformat"/>
              <w:jc w:val="both"/>
            </w:pPr>
          </w:p>
        </w:tc>
        <w:tc>
          <w:tcPr>
            <w:tcW w:w="1344" w:type="dxa"/>
            <w:tcBorders>
              <w:top w:val="nil"/>
            </w:tcBorders>
          </w:tcPr>
          <w:p w:rsidR="005169A7" w:rsidRDefault="005169A7">
            <w:pPr>
              <w:pStyle w:val="ConsPlusNonformat"/>
              <w:jc w:val="both"/>
            </w:pPr>
            <w:r>
              <w:rPr>
                <w:sz w:val="14"/>
              </w:rPr>
              <w:t xml:space="preserve">  295 035,2   </w:t>
            </w:r>
          </w:p>
        </w:tc>
        <w:tc>
          <w:tcPr>
            <w:tcW w:w="1344" w:type="dxa"/>
            <w:tcBorders>
              <w:top w:val="nil"/>
            </w:tcBorders>
          </w:tcPr>
          <w:p w:rsidR="005169A7" w:rsidRDefault="005169A7">
            <w:pPr>
              <w:pStyle w:val="ConsPlusNonformat"/>
              <w:jc w:val="both"/>
            </w:pPr>
            <w:r>
              <w:rPr>
                <w:sz w:val="14"/>
              </w:rPr>
              <w:t xml:space="preserve">  300 863,9   </w:t>
            </w:r>
          </w:p>
        </w:tc>
        <w:tc>
          <w:tcPr>
            <w:tcW w:w="1428" w:type="dxa"/>
            <w:tcBorders>
              <w:top w:val="nil"/>
            </w:tcBorders>
          </w:tcPr>
          <w:p w:rsidR="005169A7" w:rsidRDefault="005169A7">
            <w:pPr>
              <w:pStyle w:val="ConsPlusNonformat"/>
              <w:jc w:val="both"/>
            </w:pPr>
            <w:r>
              <w:rPr>
                <w:sz w:val="14"/>
              </w:rPr>
              <w:t xml:space="preserve">   106 074,8   </w:t>
            </w:r>
          </w:p>
        </w:tc>
        <w:tc>
          <w:tcPr>
            <w:tcW w:w="924" w:type="dxa"/>
            <w:tcBorders>
              <w:top w:val="nil"/>
            </w:tcBorders>
          </w:tcPr>
          <w:p w:rsidR="005169A7" w:rsidRDefault="005169A7">
            <w:pPr>
              <w:pStyle w:val="ConsPlusNonformat"/>
              <w:jc w:val="both"/>
            </w:pPr>
            <w:r>
              <w:rPr>
                <w:sz w:val="14"/>
              </w:rPr>
              <w:t xml:space="preserve">  35,3   </w:t>
            </w:r>
          </w:p>
        </w:tc>
      </w:tr>
    </w:tbl>
    <w:p w:rsidR="005169A7" w:rsidRDefault="005169A7">
      <w:pPr>
        <w:pStyle w:val="ConsPlusNormal"/>
        <w:jc w:val="center"/>
      </w:pPr>
    </w:p>
    <w:p w:rsidR="005169A7" w:rsidRDefault="005169A7">
      <w:pPr>
        <w:pStyle w:val="ConsPlusNormal"/>
        <w:jc w:val="center"/>
      </w:pPr>
    </w:p>
    <w:p w:rsidR="005169A7" w:rsidRDefault="005169A7">
      <w:pPr>
        <w:pStyle w:val="ConsPlusNormal"/>
        <w:jc w:val="center"/>
      </w:pPr>
    </w:p>
    <w:p w:rsidR="005169A7" w:rsidRDefault="005169A7">
      <w:pPr>
        <w:pStyle w:val="ConsPlusNormal"/>
        <w:jc w:val="center"/>
      </w:pPr>
    </w:p>
    <w:p w:rsidR="005169A7" w:rsidRDefault="005169A7">
      <w:pPr>
        <w:pStyle w:val="ConsPlusNormal"/>
        <w:jc w:val="center"/>
      </w:pPr>
    </w:p>
    <w:p w:rsidR="005169A7" w:rsidRDefault="005169A7">
      <w:pPr>
        <w:sectPr w:rsidR="005169A7">
          <w:pgSz w:w="16838" w:h="11905" w:orient="landscape"/>
          <w:pgMar w:top="1701" w:right="1134" w:bottom="850" w:left="1134" w:header="0" w:footer="0" w:gutter="0"/>
          <w:cols w:space="720"/>
        </w:sectPr>
      </w:pPr>
    </w:p>
    <w:p w:rsidR="005169A7" w:rsidRDefault="005169A7">
      <w:pPr>
        <w:pStyle w:val="ConsPlusNormal"/>
        <w:jc w:val="right"/>
        <w:outlineLvl w:val="1"/>
      </w:pPr>
      <w:r>
        <w:lastRenderedPageBreak/>
        <w:t>Приложение N 3</w:t>
      </w:r>
    </w:p>
    <w:p w:rsidR="005169A7" w:rsidRDefault="005169A7">
      <w:pPr>
        <w:pStyle w:val="ConsPlusTitle"/>
        <w:jc w:val="center"/>
      </w:pPr>
      <w:r>
        <w:t>ПЛАН МЕРОПРИЯТИЙ ПО РЕАЛИЗАЦИИ СТРАТЕГИИ</w:t>
      </w:r>
    </w:p>
    <w:p w:rsidR="005169A7" w:rsidRDefault="005169A7">
      <w:pPr>
        <w:pStyle w:val="ConsPlusNormal"/>
        <w:jc w:val="center"/>
      </w:pPr>
    </w:p>
    <w:p w:rsidR="005169A7" w:rsidRDefault="005169A7">
      <w:pPr>
        <w:pStyle w:val="ConsPlusNormal"/>
        <w:jc w:val="center"/>
        <w:outlineLvl w:val="2"/>
      </w:pPr>
      <w:r>
        <w:t>Таблица 1. Мероприятия краткосрочного этапа</w:t>
      </w:r>
    </w:p>
    <w:p w:rsidR="005169A7" w:rsidRDefault="005169A7">
      <w:pPr>
        <w:pStyle w:val="ConsPlusNormal"/>
        <w:jc w:val="center"/>
      </w:pPr>
      <w:r>
        <w:t>реализации Стратегии (2010-2014 годы)</w:t>
      </w:r>
    </w:p>
    <w:p w:rsidR="005169A7" w:rsidRDefault="005169A7">
      <w:pPr>
        <w:pStyle w:val="ConsPlusNormal"/>
        <w:ind w:firstLine="540"/>
        <w:jc w:val="both"/>
      </w:pPr>
    </w:p>
    <w:p w:rsidR="005169A7" w:rsidRDefault="005169A7">
      <w:pPr>
        <w:pStyle w:val="ConsPlusCell"/>
        <w:jc w:val="both"/>
      </w:pPr>
      <w:r>
        <w:rPr>
          <w:sz w:val="18"/>
        </w:rPr>
        <w:t>┌───────────────────┬───────────────────────────────────────┬────────────────────┐</w:t>
      </w:r>
    </w:p>
    <w:p w:rsidR="005169A7" w:rsidRDefault="005169A7">
      <w:pPr>
        <w:pStyle w:val="ConsPlusCell"/>
        <w:jc w:val="both"/>
      </w:pPr>
      <w:r>
        <w:rPr>
          <w:sz w:val="18"/>
        </w:rPr>
        <w:t>│    Мероприятие    │    Краткое описание инструментов и    │ Период реализации  │</w:t>
      </w:r>
    </w:p>
    <w:p w:rsidR="005169A7" w:rsidRDefault="005169A7">
      <w:pPr>
        <w:pStyle w:val="ConsPlusCell"/>
        <w:jc w:val="both"/>
      </w:pPr>
      <w:r>
        <w:rPr>
          <w:sz w:val="18"/>
        </w:rPr>
        <w:t>│                   │              механизмов               │                    │</w:t>
      </w:r>
    </w:p>
    <w:p w:rsidR="005169A7" w:rsidRDefault="005169A7">
      <w:pPr>
        <w:pStyle w:val="ConsPlusCell"/>
        <w:jc w:val="both"/>
      </w:pPr>
      <w:r>
        <w:rPr>
          <w:sz w:val="18"/>
        </w:rPr>
        <w:t>├───────────────────┴───────────────────────────────────────┴────────────────────┤</w:t>
      </w:r>
    </w:p>
    <w:p w:rsidR="005169A7" w:rsidRDefault="005169A7">
      <w:pPr>
        <w:pStyle w:val="ConsPlusCell"/>
        <w:jc w:val="both"/>
      </w:pPr>
      <w:r>
        <w:rPr>
          <w:sz w:val="18"/>
        </w:rPr>
        <w:t>│  1. Мероприятия, направленные на повышение эффективности регулирования сферы   │</w:t>
      </w:r>
    </w:p>
    <w:p w:rsidR="005169A7" w:rsidRDefault="005169A7">
      <w:pPr>
        <w:pStyle w:val="ConsPlusCell"/>
        <w:jc w:val="both"/>
      </w:pPr>
      <w:r>
        <w:rPr>
          <w:sz w:val="18"/>
        </w:rPr>
        <w:t>│                                торговли и услуг                                │</w:t>
      </w:r>
    </w:p>
    <w:p w:rsidR="005169A7" w:rsidRDefault="005169A7">
      <w:pPr>
        <w:pStyle w:val="ConsPlusCell"/>
        <w:jc w:val="both"/>
      </w:pPr>
      <w:r>
        <w:rPr>
          <w:sz w:val="18"/>
        </w:rPr>
        <w:t>├───────────────────┬───────────────────────────────────────┬────────────────────┤</w:t>
      </w:r>
    </w:p>
    <w:p w:rsidR="005169A7" w:rsidRDefault="005169A7">
      <w:pPr>
        <w:pStyle w:val="ConsPlusCell"/>
        <w:jc w:val="both"/>
      </w:pPr>
      <w:r>
        <w:rPr>
          <w:sz w:val="18"/>
        </w:rPr>
        <w:t>│Мероприятия по     │1. Проведение мониторинга реализации   │    2010-2014гг     │</w:t>
      </w:r>
    </w:p>
    <w:p w:rsidR="005169A7" w:rsidRDefault="005169A7">
      <w:pPr>
        <w:pStyle w:val="ConsPlusCell"/>
        <w:jc w:val="both"/>
      </w:pPr>
      <w:r>
        <w:rPr>
          <w:sz w:val="18"/>
        </w:rPr>
        <w:t>│реализации         │данного закона и состояния торговой    │                    │</w:t>
      </w:r>
    </w:p>
    <w:p w:rsidR="005169A7" w:rsidRDefault="005169A7">
      <w:pPr>
        <w:pStyle w:val="ConsPlusCell"/>
        <w:jc w:val="both"/>
      </w:pPr>
      <w:r>
        <w:rPr>
          <w:sz w:val="18"/>
        </w:rPr>
        <w:t>│Федерального       │деятельности в Камчатском крае.        │                    │</w:t>
      </w:r>
    </w:p>
    <w:p w:rsidR="005169A7" w:rsidRDefault="005169A7">
      <w:pPr>
        <w:pStyle w:val="ConsPlusCell"/>
        <w:jc w:val="both"/>
      </w:pPr>
      <w:r>
        <w:rPr>
          <w:sz w:val="18"/>
        </w:rPr>
        <w:t>│закона от          ├───────────────────────────────────────┼────────────────────┤</w:t>
      </w:r>
    </w:p>
    <w:p w:rsidR="005169A7" w:rsidRDefault="005169A7">
      <w:pPr>
        <w:pStyle w:val="ConsPlusCell"/>
        <w:jc w:val="both"/>
      </w:pPr>
      <w:r>
        <w:rPr>
          <w:sz w:val="18"/>
        </w:rPr>
        <w:t>│28 декабря 2009 г. │2. Установление нормативов минимальной │    2011-2012гг     │</w:t>
      </w:r>
    </w:p>
    <w:p w:rsidR="005169A7" w:rsidRDefault="005169A7">
      <w:pPr>
        <w:pStyle w:val="ConsPlusCell"/>
        <w:jc w:val="both"/>
      </w:pPr>
      <w:r>
        <w:rPr>
          <w:sz w:val="18"/>
        </w:rPr>
        <w:t>│N 381-ФЗ "Об       │обеспеченности населения площадью      │                    │</w:t>
      </w:r>
    </w:p>
    <w:p w:rsidR="005169A7" w:rsidRDefault="005169A7">
      <w:pPr>
        <w:pStyle w:val="ConsPlusCell"/>
        <w:jc w:val="both"/>
      </w:pPr>
      <w:r>
        <w:rPr>
          <w:sz w:val="18"/>
        </w:rPr>
        <w:t>│основах            │торговых объектов для Камчатского края │                    │</w:t>
      </w:r>
    </w:p>
    <w:p w:rsidR="005169A7" w:rsidRDefault="005169A7">
      <w:pPr>
        <w:pStyle w:val="ConsPlusCell"/>
        <w:jc w:val="both"/>
      </w:pPr>
      <w:r>
        <w:rPr>
          <w:sz w:val="18"/>
        </w:rPr>
        <w:t>│государственного   │в соответствии с утвержденными         │                    │</w:t>
      </w:r>
    </w:p>
    <w:p w:rsidR="005169A7" w:rsidRDefault="005169A7">
      <w:pPr>
        <w:pStyle w:val="ConsPlusCell"/>
        <w:jc w:val="both"/>
      </w:pPr>
      <w:r>
        <w:rPr>
          <w:sz w:val="18"/>
        </w:rPr>
        <w:t>│регулирования      │правилами.                             │                    │</w:t>
      </w:r>
    </w:p>
    <w:p w:rsidR="005169A7" w:rsidRDefault="005169A7">
      <w:pPr>
        <w:pStyle w:val="ConsPlusCell"/>
        <w:jc w:val="both"/>
      </w:pPr>
      <w:r>
        <w:rPr>
          <w:sz w:val="18"/>
        </w:rPr>
        <w:t>│торговой           ├───────────────────────────────────────┼────────────────────┤</w:t>
      </w:r>
    </w:p>
    <w:p w:rsidR="005169A7" w:rsidRDefault="005169A7">
      <w:pPr>
        <w:pStyle w:val="ConsPlusCell"/>
        <w:jc w:val="both"/>
      </w:pPr>
      <w:r>
        <w:rPr>
          <w:sz w:val="18"/>
        </w:rPr>
        <w:t>│деятельности в     │3. Разработка и утверждение органами   │    2011-2012гг     │</w:t>
      </w:r>
    </w:p>
    <w:p w:rsidR="005169A7" w:rsidRDefault="005169A7">
      <w:pPr>
        <w:pStyle w:val="ConsPlusCell"/>
        <w:jc w:val="both"/>
      </w:pPr>
      <w:r>
        <w:rPr>
          <w:sz w:val="18"/>
        </w:rPr>
        <w:t>│Российской         │местного самоуправления муниципальных  │                    │</w:t>
      </w:r>
    </w:p>
    <w:p w:rsidR="005169A7" w:rsidRDefault="005169A7">
      <w:pPr>
        <w:pStyle w:val="ConsPlusCell"/>
        <w:jc w:val="both"/>
      </w:pPr>
      <w:r>
        <w:rPr>
          <w:sz w:val="18"/>
        </w:rPr>
        <w:t>│Федерации",        │образований в Камчатском крае схемы    │                    │</w:t>
      </w:r>
    </w:p>
    <w:p w:rsidR="005169A7" w:rsidRDefault="005169A7">
      <w:pPr>
        <w:pStyle w:val="ConsPlusCell"/>
        <w:jc w:val="both"/>
      </w:pPr>
      <w:r>
        <w:rPr>
          <w:sz w:val="18"/>
        </w:rPr>
        <w:t>│приведение         │размещения нестационарных торговых     │                    │</w:t>
      </w:r>
    </w:p>
    <w:p w:rsidR="005169A7" w:rsidRDefault="005169A7">
      <w:pPr>
        <w:pStyle w:val="ConsPlusCell"/>
        <w:jc w:val="both"/>
      </w:pPr>
      <w:r>
        <w:rPr>
          <w:sz w:val="18"/>
        </w:rPr>
        <w:t>│краевого           │объектов в соответствии с Порядком,    │                    │</w:t>
      </w:r>
    </w:p>
    <w:p w:rsidR="005169A7" w:rsidRDefault="005169A7">
      <w:pPr>
        <w:pStyle w:val="ConsPlusCell"/>
        <w:jc w:val="both"/>
      </w:pPr>
      <w:r>
        <w:rPr>
          <w:sz w:val="18"/>
        </w:rPr>
        <w:t>│законодательства в │разработанным Министерством.           │                    │</w:t>
      </w:r>
    </w:p>
    <w:p w:rsidR="005169A7" w:rsidRDefault="005169A7">
      <w:pPr>
        <w:pStyle w:val="ConsPlusCell"/>
        <w:jc w:val="both"/>
      </w:pPr>
      <w:r>
        <w:rPr>
          <w:sz w:val="18"/>
        </w:rPr>
        <w:t>│соответствие с     ├───────────────────────────────────────┼────────────────────┤</w:t>
      </w:r>
    </w:p>
    <w:p w:rsidR="005169A7" w:rsidRDefault="005169A7">
      <w:pPr>
        <w:pStyle w:val="ConsPlusCell"/>
        <w:jc w:val="both"/>
      </w:pPr>
      <w:r>
        <w:rPr>
          <w:sz w:val="18"/>
        </w:rPr>
        <w:t>│федеральным        │4. Анализ статистических данных        │    2011-2014гг     │</w:t>
      </w:r>
    </w:p>
    <w:p w:rsidR="005169A7" w:rsidRDefault="005169A7">
      <w:pPr>
        <w:pStyle w:val="ConsPlusCell"/>
        <w:jc w:val="both"/>
      </w:pPr>
      <w:r>
        <w:rPr>
          <w:sz w:val="18"/>
        </w:rPr>
        <w:t>│законом            │объемов реализованных                  │                    │</w:t>
      </w:r>
    </w:p>
    <w:p w:rsidR="005169A7" w:rsidRDefault="005169A7">
      <w:pPr>
        <w:pStyle w:val="ConsPlusCell"/>
        <w:jc w:val="both"/>
      </w:pPr>
      <w:r>
        <w:rPr>
          <w:sz w:val="18"/>
        </w:rPr>
        <w:t>│                   │продовольственных товаров и доли       │                    │</w:t>
      </w:r>
    </w:p>
    <w:p w:rsidR="005169A7" w:rsidRDefault="005169A7">
      <w:pPr>
        <w:pStyle w:val="ConsPlusCell"/>
        <w:jc w:val="both"/>
      </w:pPr>
      <w:r>
        <w:rPr>
          <w:sz w:val="18"/>
        </w:rPr>
        <w:t>│                   │продовольственных товаров,             │                    │</w:t>
      </w:r>
    </w:p>
    <w:p w:rsidR="005169A7" w:rsidRDefault="005169A7">
      <w:pPr>
        <w:pStyle w:val="ConsPlusCell"/>
        <w:jc w:val="both"/>
      </w:pPr>
      <w:r>
        <w:rPr>
          <w:sz w:val="18"/>
        </w:rPr>
        <w:t>│                   │реализованных в торговой сети.         │                    │</w:t>
      </w:r>
    </w:p>
    <w:p w:rsidR="005169A7" w:rsidRDefault="005169A7">
      <w:pPr>
        <w:pStyle w:val="ConsPlusCell"/>
        <w:jc w:val="both"/>
      </w:pPr>
      <w:r>
        <w:rPr>
          <w:sz w:val="18"/>
        </w:rPr>
        <w:t>│                   ├───────────────────────────────────────┼────────────────────┤</w:t>
      </w:r>
    </w:p>
    <w:p w:rsidR="005169A7" w:rsidRDefault="005169A7">
      <w:pPr>
        <w:pStyle w:val="ConsPlusCell"/>
        <w:jc w:val="both"/>
      </w:pPr>
      <w:r>
        <w:rPr>
          <w:sz w:val="18"/>
        </w:rPr>
        <w:t>│                   │5. Формирование торгового реестра      │    2010-2014гг     │</w:t>
      </w:r>
    </w:p>
    <w:p w:rsidR="005169A7" w:rsidRDefault="005169A7">
      <w:pPr>
        <w:pStyle w:val="ConsPlusCell"/>
        <w:jc w:val="both"/>
      </w:pPr>
      <w:r>
        <w:rPr>
          <w:sz w:val="18"/>
        </w:rPr>
        <w:t>│                   │Камчатского края в порядке,            │                    │</w:t>
      </w:r>
    </w:p>
    <w:p w:rsidR="005169A7" w:rsidRDefault="005169A7">
      <w:pPr>
        <w:pStyle w:val="ConsPlusCell"/>
        <w:jc w:val="both"/>
      </w:pPr>
      <w:r>
        <w:rPr>
          <w:sz w:val="18"/>
        </w:rPr>
        <w:t>│                   │установленном федеральным              │                    │</w:t>
      </w:r>
    </w:p>
    <w:p w:rsidR="005169A7" w:rsidRDefault="005169A7">
      <w:pPr>
        <w:pStyle w:val="ConsPlusCell"/>
        <w:jc w:val="both"/>
      </w:pPr>
      <w:r>
        <w:rPr>
          <w:sz w:val="18"/>
        </w:rPr>
        <w:t>│                   │законодательством.                     │                    │</w:t>
      </w:r>
    </w:p>
    <w:p w:rsidR="005169A7" w:rsidRDefault="005169A7">
      <w:pPr>
        <w:pStyle w:val="ConsPlusCell"/>
        <w:jc w:val="both"/>
      </w:pPr>
      <w:r>
        <w:rPr>
          <w:sz w:val="18"/>
        </w:rPr>
        <w:t>│                   ├───────────────────────────────────────┼────────────────────┤</w:t>
      </w:r>
    </w:p>
    <w:p w:rsidR="005169A7" w:rsidRDefault="005169A7">
      <w:pPr>
        <w:pStyle w:val="ConsPlusCell"/>
        <w:jc w:val="both"/>
      </w:pPr>
      <w:r>
        <w:rPr>
          <w:sz w:val="18"/>
        </w:rPr>
        <w:t>│                   │6. Осуществление мер, связанных с      │    2011-2014гг     │</w:t>
      </w:r>
    </w:p>
    <w:p w:rsidR="005169A7" w:rsidRDefault="005169A7">
      <w:pPr>
        <w:pStyle w:val="ConsPlusCell"/>
        <w:jc w:val="both"/>
      </w:pPr>
      <w:r>
        <w:rPr>
          <w:sz w:val="18"/>
        </w:rPr>
        <w:t>│                   │созданием и функционированием системы  │                    │</w:t>
      </w:r>
    </w:p>
    <w:p w:rsidR="005169A7" w:rsidRDefault="005169A7">
      <w:pPr>
        <w:pStyle w:val="ConsPlusCell"/>
        <w:jc w:val="both"/>
      </w:pPr>
      <w:r>
        <w:rPr>
          <w:sz w:val="18"/>
        </w:rPr>
        <w:t>│                   │государственного информационного       │                    │</w:t>
      </w:r>
    </w:p>
    <w:p w:rsidR="005169A7" w:rsidRDefault="005169A7">
      <w:pPr>
        <w:pStyle w:val="ConsPlusCell"/>
        <w:jc w:val="both"/>
      </w:pPr>
      <w:r>
        <w:rPr>
          <w:sz w:val="18"/>
        </w:rPr>
        <w:t>│                   │обеспечения в области торговой         │                    │</w:t>
      </w:r>
    </w:p>
    <w:p w:rsidR="005169A7" w:rsidRDefault="005169A7">
      <w:pPr>
        <w:pStyle w:val="ConsPlusCell"/>
        <w:jc w:val="both"/>
      </w:pPr>
      <w:r>
        <w:rPr>
          <w:sz w:val="18"/>
        </w:rPr>
        <w:t>│                   │деятельности.                          │                    │</w:t>
      </w:r>
    </w:p>
    <w:p w:rsidR="005169A7" w:rsidRDefault="005169A7">
      <w:pPr>
        <w:pStyle w:val="ConsPlusCell"/>
        <w:jc w:val="both"/>
      </w:pPr>
      <w:r>
        <w:rPr>
          <w:sz w:val="18"/>
        </w:rPr>
        <w:t>│                   │7. Разработка новых и корректировка    │                    │</w:t>
      </w:r>
    </w:p>
    <w:p w:rsidR="005169A7" w:rsidRDefault="005169A7">
      <w:pPr>
        <w:pStyle w:val="ConsPlusCell"/>
        <w:jc w:val="both"/>
      </w:pPr>
      <w:r>
        <w:rPr>
          <w:sz w:val="18"/>
        </w:rPr>
        <w:t>│                   │существующих краевых и муниципальных   │                    │</w:t>
      </w:r>
    </w:p>
    <w:p w:rsidR="005169A7" w:rsidRDefault="005169A7">
      <w:pPr>
        <w:pStyle w:val="ConsPlusCell"/>
        <w:jc w:val="both"/>
      </w:pPr>
      <w:r>
        <w:rPr>
          <w:sz w:val="18"/>
        </w:rPr>
        <w:t>│                   │программ развития торговли с учетом    │                    │</w:t>
      </w:r>
    </w:p>
    <w:p w:rsidR="005169A7" w:rsidRDefault="005169A7">
      <w:pPr>
        <w:pStyle w:val="ConsPlusCell"/>
        <w:jc w:val="both"/>
      </w:pPr>
      <w:r>
        <w:rPr>
          <w:sz w:val="18"/>
        </w:rPr>
        <w:t>│                   │рыночной конъюнктуры.                  │                    │</w:t>
      </w:r>
    </w:p>
    <w:p w:rsidR="005169A7" w:rsidRDefault="005169A7">
      <w:pPr>
        <w:pStyle w:val="ConsPlusCell"/>
        <w:jc w:val="both"/>
      </w:pPr>
      <w:r>
        <w:rPr>
          <w:sz w:val="18"/>
        </w:rPr>
        <w:t>├───────────────────┴───────────────────────────────────────┴────────────────────┤</w:t>
      </w:r>
    </w:p>
    <w:p w:rsidR="005169A7" w:rsidRDefault="005169A7">
      <w:pPr>
        <w:pStyle w:val="ConsPlusCell"/>
        <w:jc w:val="both"/>
      </w:pPr>
      <w:r>
        <w:rPr>
          <w:sz w:val="18"/>
        </w:rPr>
        <w:t>│        2. Мероприятия, направленные на развитие инфраструктуры торговли        │</w:t>
      </w:r>
    </w:p>
    <w:p w:rsidR="005169A7" w:rsidRDefault="005169A7">
      <w:pPr>
        <w:pStyle w:val="ConsPlusCell"/>
        <w:jc w:val="both"/>
      </w:pPr>
      <w:r>
        <w:rPr>
          <w:sz w:val="18"/>
        </w:rPr>
        <w:t>├───────────────────┬───────────────────────────────────────┬────────────────────┤</w:t>
      </w:r>
    </w:p>
    <w:p w:rsidR="005169A7" w:rsidRDefault="005169A7">
      <w:pPr>
        <w:pStyle w:val="ConsPlusCell"/>
        <w:jc w:val="both"/>
      </w:pPr>
      <w:r>
        <w:rPr>
          <w:sz w:val="18"/>
        </w:rPr>
        <w:t>│Развитие           │1.Размещение в сети Интернет информации│    2011-2014гг     │</w:t>
      </w:r>
    </w:p>
    <w:p w:rsidR="005169A7" w:rsidRDefault="005169A7">
      <w:pPr>
        <w:pStyle w:val="ConsPlusCell"/>
        <w:jc w:val="both"/>
      </w:pPr>
      <w:r>
        <w:rPr>
          <w:sz w:val="18"/>
        </w:rPr>
        <w:t>│инфраструктуры     │об инвестиционных площадках, проектах, │                    │</w:t>
      </w:r>
    </w:p>
    <w:p w:rsidR="005169A7" w:rsidRDefault="005169A7">
      <w:pPr>
        <w:pStyle w:val="ConsPlusCell"/>
        <w:jc w:val="both"/>
      </w:pPr>
      <w:r>
        <w:rPr>
          <w:sz w:val="18"/>
        </w:rPr>
        <w:t>│торговли           │соответствующих документам             │                    │</w:t>
      </w:r>
    </w:p>
    <w:p w:rsidR="005169A7" w:rsidRDefault="005169A7">
      <w:pPr>
        <w:pStyle w:val="ConsPlusCell"/>
        <w:jc w:val="both"/>
      </w:pPr>
      <w:r>
        <w:rPr>
          <w:sz w:val="18"/>
        </w:rPr>
        <w:t>│                   │территориального планирования,         │                    │</w:t>
      </w:r>
    </w:p>
    <w:p w:rsidR="005169A7" w:rsidRDefault="005169A7">
      <w:pPr>
        <w:pStyle w:val="ConsPlusCell"/>
        <w:jc w:val="both"/>
      </w:pPr>
      <w:r>
        <w:rPr>
          <w:sz w:val="18"/>
        </w:rPr>
        <w:t>│                   │стратегии развития отрасли и задачам   │                    │</w:t>
      </w:r>
    </w:p>
    <w:p w:rsidR="005169A7" w:rsidRDefault="005169A7">
      <w:pPr>
        <w:pStyle w:val="ConsPlusCell"/>
        <w:jc w:val="both"/>
      </w:pPr>
      <w:r>
        <w:rPr>
          <w:sz w:val="18"/>
        </w:rPr>
        <w:t>│                   │инвестиционного развития муниципальных │                    │</w:t>
      </w:r>
    </w:p>
    <w:p w:rsidR="005169A7" w:rsidRDefault="005169A7">
      <w:pPr>
        <w:pStyle w:val="ConsPlusCell"/>
        <w:jc w:val="both"/>
      </w:pPr>
      <w:r>
        <w:rPr>
          <w:sz w:val="18"/>
        </w:rPr>
        <w:t>│                   │образований по развитию инфраструктуры │                    │</w:t>
      </w:r>
    </w:p>
    <w:p w:rsidR="005169A7" w:rsidRDefault="005169A7">
      <w:pPr>
        <w:pStyle w:val="ConsPlusCell"/>
        <w:jc w:val="both"/>
      </w:pPr>
      <w:r>
        <w:rPr>
          <w:sz w:val="18"/>
        </w:rPr>
        <w:t>│                   │торговли (земля, торговая              │                    │</w:t>
      </w:r>
    </w:p>
    <w:p w:rsidR="005169A7" w:rsidRDefault="005169A7">
      <w:pPr>
        <w:pStyle w:val="ConsPlusCell"/>
        <w:jc w:val="both"/>
      </w:pPr>
      <w:r>
        <w:rPr>
          <w:sz w:val="18"/>
        </w:rPr>
        <w:t>│                   │недвижимость, склады).                 │                    │</w:t>
      </w:r>
    </w:p>
    <w:p w:rsidR="005169A7" w:rsidRDefault="005169A7">
      <w:pPr>
        <w:pStyle w:val="ConsPlusCell"/>
        <w:jc w:val="both"/>
      </w:pPr>
      <w:r>
        <w:rPr>
          <w:sz w:val="18"/>
        </w:rPr>
        <w:t>├───────────────────┴───────────────────────────────────────┴────────────────────┤</w:t>
      </w:r>
    </w:p>
    <w:p w:rsidR="005169A7" w:rsidRDefault="005169A7">
      <w:pPr>
        <w:pStyle w:val="ConsPlusCell"/>
        <w:jc w:val="both"/>
      </w:pPr>
      <w:r>
        <w:rPr>
          <w:sz w:val="18"/>
        </w:rPr>
        <w:t>│ 3. Мероприятия, направленные на развитие торговли и услуг в малых и отдаленных │</w:t>
      </w:r>
    </w:p>
    <w:p w:rsidR="005169A7" w:rsidRDefault="005169A7">
      <w:pPr>
        <w:pStyle w:val="ConsPlusCell"/>
        <w:jc w:val="both"/>
      </w:pPr>
      <w:r>
        <w:rPr>
          <w:sz w:val="18"/>
        </w:rPr>
        <w:t>│                               населенных пунктах                               │</w:t>
      </w:r>
    </w:p>
    <w:p w:rsidR="005169A7" w:rsidRDefault="005169A7">
      <w:pPr>
        <w:pStyle w:val="ConsPlusCell"/>
        <w:jc w:val="both"/>
      </w:pPr>
      <w:r>
        <w:rPr>
          <w:sz w:val="18"/>
        </w:rPr>
        <w:t>├───────────────────┬───────────────────────────────────────┬────────────────────┤</w:t>
      </w:r>
    </w:p>
    <w:p w:rsidR="005169A7" w:rsidRDefault="005169A7">
      <w:pPr>
        <w:pStyle w:val="ConsPlusCell"/>
        <w:jc w:val="both"/>
      </w:pPr>
      <w:r>
        <w:rPr>
          <w:sz w:val="18"/>
        </w:rPr>
        <w:t>│Развитие торговли и│1. Проведение классификации районов и  │    2012-2014гг     │</w:t>
      </w:r>
    </w:p>
    <w:p w:rsidR="005169A7" w:rsidRDefault="005169A7">
      <w:pPr>
        <w:pStyle w:val="ConsPlusCell"/>
        <w:jc w:val="both"/>
      </w:pPr>
      <w:r>
        <w:rPr>
          <w:sz w:val="18"/>
        </w:rPr>
        <w:t>│услуг в малых и    │населенных пунктов по степени          │                    │</w:t>
      </w:r>
    </w:p>
    <w:p w:rsidR="005169A7" w:rsidRDefault="005169A7">
      <w:pPr>
        <w:pStyle w:val="ConsPlusCell"/>
        <w:jc w:val="both"/>
      </w:pPr>
      <w:r>
        <w:rPr>
          <w:sz w:val="18"/>
        </w:rPr>
        <w:t>│отдаленных         │экономической привлекательности для    │                    │</w:t>
      </w:r>
    </w:p>
    <w:p w:rsidR="005169A7" w:rsidRDefault="005169A7">
      <w:pPr>
        <w:pStyle w:val="ConsPlusCell"/>
        <w:jc w:val="both"/>
      </w:pPr>
      <w:r>
        <w:rPr>
          <w:sz w:val="18"/>
        </w:rPr>
        <w:lastRenderedPageBreak/>
        <w:t>│населенных пунктах │компаний/предпринимателей.             │                    │</w:t>
      </w:r>
    </w:p>
    <w:p w:rsidR="005169A7" w:rsidRDefault="005169A7">
      <w:pPr>
        <w:pStyle w:val="ConsPlusCell"/>
        <w:jc w:val="both"/>
      </w:pPr>
      <w:r>
        <w:rPr>
          <w:sz w:val="18"/>
        </w:rPr>
        <w:t>│                   ├───────────────────────────────────────┼────────────────────┤</w:t>
      </w:r>
    </w:p>
    <w:p w:rsidR="005169A7" w:rsidRDefault="005169A7">
      <w:pPr>
        <w:pStyle w:val="ConsPlusCell"/>
        <w:jc w:val="both"/>
      </w:pPr>
      <w:r>
        <w:rPr>
          <w:sz w:val="18"/>
        </w:rPr>
        <w:t>│                   │2. Предоставление предприятиям малого  │    2011-2012гг     │</w:t>
      </w:r>
    </w:p>
    <w:p w:rsidR="005169A7" w:rsidRDefault="005169A7">
      <w:pPr>
        <w:pStyle w:val="ConsPlusCell"/>
        <w:jc w:val="both"/>
      </w:pPr>
      <w:r>
        <w:rPr>
          <w:sz w:val="18"/>
        </w:rPr>
        <w:t>│                   │и среднего бизнеса мер финансовой      │                    │</w:t>
      </w:r>
    </w:p>
    <w:p w:rsidR="005169A7" w:rsidRDefault="005169A7">
      <w:pPr>
        <w:pStyle w:val="ConsPlusCell"/>
        <w:jc w:val="both"/>
      </w:pPr>
      <w:r>
        <w:rPr>
          <w:sz w:val="18"/>
        </w:rPr>
        <w:t>│                   │государственной поддержки в рамках     │                    │</w:t>
      </w:r>
    </w:p>
    <w:p w:rsidR="005169A7" w:rsidRDefault="005169A7">
      <w:pPr>
        <w:pStyle w:val="ConsPlusCell"/>
        <w:jc w:val="both"/>
      </w:pPr>
      <w:r>
        <w:rPr>
          <w:sz w:val="18"/>
        </w:rPr>
        <w:t xml:space="preserve">│                   │реализации краевой целевой </w:t>
      </w:r>
      <w:hyperlink r:id="rId34" w:history="1">
        <w:r>
          <w:rPr>
            <w:color w:val="0000FF"/>
            <w:sz w:val="18"/>
          </w:rPr>
          <w:t>программы</w:t>
        </w:r>
      </w:hyperlink>
      <w:r>
        <w:rPr>
          <w:sz w:val="18"/>
        </w:rPr>
        <w:t xml:space="preserve">   │                    │</w:t>
      </w:r>
    </w:p>
    <w:p w:rsidR="005169A7" w:rsidRDefault="005169A7">
      <w:pPr>
        <w:pStyle w:val="ConsPlusCell"/>
        <w:jc w:val="both"/>
      </w:pPr>
      <w:r>
        <w:rPr>
          <w:sz w:val="18"/>
        </w:rPr>
        <w:t>│                   │"Развитие субъектов малого и среднего  │                    │</w:t>
      </w:r>
    </w:p>
    <w:p w:rsidR="005169A7" w:rsidRDefault="005169A7">
      <w:pPr>
        <w:pStyle w:val="ConsPlusCell"/>
        <w:jc w:val="both"/>
      </w:pPr>
      <w:r>
        <w:rPr>
          <w:sz w:val="18"/>
        </w:rPr>
        <w:t>│                   │предпринимательства в Камчатском крае  │                    │</w:t>
      </w:r>
    </w:p>
    <w:p w:rsidR="005169A7" w:rsidRDefault="005169A7">
      <w:pPr>
        <w:pStyle w:val="ConsPlusCell"/>
        <w:jc w:val="both"/>
      </w:pPr>
      <w:r>
        <w:rPr>
          <w:sz w:val="18"/>
        </w:rPr>
        <w:t>│                   │на 2010-2012 годы".                    │                    │</w:t>
      </w:r>
    </w:p>
    <w:p w:rsidR="005169A7" w:rsidRDefault="005169A7">
      <w:pPr>
        <w:pStyle w:val="ConsPlusCell"/>
        <w:jc w:val="both"/>
      </w:pPr>
      <w:r>
        <w:rPr>
          <w:sz w:val="18"/>
        </w:rPr>
        <w:t>│                   ├───────────────────────────────────────┼────────────────────┤</w:t>
      </w:r>
    </w:p>
    <w:p w:rsidR="005169A7" w:rsidRDefault="005169A7">
      <w:pPr>
        <w:pStyle w:val="ConsPlusCell"/>
        <w:jc w:val="both"/>
      </w:pPr>
      <w:r>
        <w:rPr>
          <w:sz w:val="18"/>
        </w:rPr>
        <w:t>│                   │3. Предоставление субсидий на          │    2012-2014гг     │</w:t>
      </w:r>
    </w:p>
    <w:p w:rsidR="005169A7" w:rsidRDefault="005169A7">
      <w:pPr>
        <w:pStyle w:val="ConsPlusCell"/>
        <w:jc w:val="both"/>
      </w:pPr>
      <w:r>
        <w:rPr>
          <w:sz w:val="18"/>
        </w:rPr>
        <w:t>│                   │возмещение транспортных расходов,      │                    │</w:t>
      </w:r>
    </w:p>
    <w:p w:rsidR="005169A7" w:rsidRDefault="005169A7">
      <w:pPr>
        <w:pStyle w:val="ConsPlusCell"/>
        <w:jc w:val="both"/>
      </w:pPr>
      <w:r>
        <w:rPr>
          <w:sz w:val="18"/>
        </w:rPr>
        <w:t>│                   │связанных с доставкой муки для выпечки │                    │</w:t>
      </w:r>
    </w:p>
    <w:p w:rsidR="005169A7" w:rsidRDefault="005169A7">
      <w:pPr>
        <w:pStyle w:val="ConsPlusCell"/>
        <w:jc w:val="both"/>
      </w:pPr>
      <w:r>
        <w:rPr>
          <w:sz w:val="18"/>
        </w:rPr>
        <w:t>│                   │хлеба.                                 │                    │</w:t>
      </w:r>
    </w:p>
    <w:p w:rsidR="005169A7" w:rsidRDefault="005169A7">
      <w:pPr>
        <w:pStyle w:val="ConsPlusCell"/>
        <w:jc w:val="both"/>
      </w:pPr>
      <w:r>
        <w:rPr>
          <w:sz w:val="18"/>
        </w:rPr>
        <w:t>│                   │4. Предоставление субсидий на          │                    │</w:t>
      </w:r>
    </w:p>
    <w:p w:rsidR="005169A7" w:rsidRDefault="005169A7">
      <w:pPr>
        <w:pStyle w:val="ConsPlusCell"/>
        <w:jc w:val="both"/>
      </w:pPr>
      <w:r>
        <w:rPr>
          <w:sz w:val="18"/>
        </w:rPr>
        <w:t>│                   │возмещение части затрат, связанных с   │                    │</w:t>
      </w:r>
    </w:p>
    <w:p w:rsidR="005169A7" w:rsidRDefault="005169A7">
      <w:pPr>
        <w:pStyle w:val="ConsPlusCell"/>
        <w:jc w:val="both"/>
      </w:pPr>
      <w:r>
        <w:rPr>
          <w:sz w:val="18"/>
        </w:rPr>
        <w:t>│                   │производством новых видов продукции в  │                    │</w:t>
      </w:r>
    </w:p>
    <w:p w:rsidR="005169A7" w:rsidRDefault="005169A7">
      <w:pPr>
        <w:pStyle w:val="ConsPlusCell"/>
        <w:jc w:val="both"/>
      </w:pPr>
      <w:r>
        <w:rPr>
          <w:sz w:val="18"/>
        </w:rPr>
        <w:t>│                   │рамках реализации долгосрочной краевой │                    │</w:t>
      </w:r>
    </w:p>
    <w:p w:rsidR="005169A7" w:rsidRDefault="005169A7">
      <w:pPr>
        <w:pStyle w:val="ConsPlusCell"/>
        <w:jc w:val="both"/>
      </w:pPr>
      <w:r>
        <w:rPr>
          <w:sz w:val="18"/>
        </w:rPr>
        <w:t xml:space="preserve">│                   │целевой </w:t>
      </w:r>
      <w:hyperlink r:id="rId35" w:history="1">
        <w:r>
          <w:rPr>
            <w:color w:val="0000FF"/>
            <w:sz w:val="18"/>
          </w:rPr>
          <w:t>программы</w:t>
        </w:r>
      </w:hyperlink>
      <w:r>
        <w:rPr>
          <w:sz w:val="18"/>
        </w:rPr>
        <w:t xml:space="preserve"> "Развитие пищевой и  │                    │</w:t>
      </w:r>
    </w:p>
    <w:p w:rsidR="005169A7" w:rsidRDefault="005169A7">
      <w:pPr>
        <w:pStyle w:val="ConsPlusCell"/>
        <w:jc w:val="both"/>
      </w:pPr>
      <w:r>
        <w:rPr>
          <w:sz w:val="18"/>
        </w:rPr>
        <w:t>│                   │перерабатывающей промышленности в Кам- │                    │</w:t>
      </w:r>
    </w:p>
    <w:p w:rsidR="005169A7" w:rsidRDefault="005169A7">
      <w:pPr>
        <w:pStyle w:val="ConsPlusCell"/>
        <w:jc w:val="both"/>
      </w:pPr>
      <w:r>
        <w:rPr>
          <w:sz w:val="18"/>
        </w:rPr>
        <w:t>│                   │чатском крае на 2012-2014 годы".       │                    │</w:t>
      </w:r>
    </w:p>
    <w:p w:rsidR="005169A7" w:rsidRDefault="005169A7">
      <w:pPr>
        <w:pStyle w:val="ConsPlusCell"/>
        <w:jc w:val="both"/>
      </w:pPr>
      <w:r>
        <w:rPr>
          <w:sz w:val="18"/>
        </w:rPr>
        <w:t>├───────────────────┴───────────────────────────────────────┴────────────────────┤</w:t>
      </w:r>
    </w:p>
    <w:p w:rsidR="005169A7" w:rsidRDefault="005169A7">
      <w:pPr>
        <w:pStyle w:val="ConsPlusCell"/>
        <w:jc w:val="both"/>
      </w:pPr>
      <w:r>
        <w:rPr>
          <w:sz w:val="18"/>
        </w:rPr>
        <w:t>│  4. Мероприятия, направленные на обеспечение необходимого уровня конкуренции   │</w:t>
      </w:r>
    </w:p>
    <w:p w:rsidR="005169A7" w:rsidRDefault="005169A7">
      <w:pPr>
        <w:pStyle w:val="ConsPlusCell"/>
        <w:jc w:val="both"/>
      </w:pPr>
      <w:r>
        <w:rPr>
          <w:sz w:val="18"/>
        </w:rPr>
        <w:t>├───────────────────┬───────────────────────────────────────┬────────────────────┤</w:t>
      </w:r>
    </w:p>
    <w:p w:rsidR="005169A7" w:rsidRDefault="005169A7">
      <w:pPr>
        <w:pStyle w:val="ConsPlusCell"/>
        <w:jc w:val="both"/>
      </w:pPr>
      <w:r>
        <w:rPr>
          <w:sz w:val="18"/>
        </w:rPr>
        <w:t>│Привлечение        │1. Совершенствование каналов           │    2012-2014гг     │</w:t>
      </w:r>
    </w:p>
    <w:p w:rsidR="005169A7" w:rsidRDefault="005169A7">
      <w:pPr>
        <w:pStyle w:val="ConsPlusCell"/>
        <w:jc w:val="both"/>
      </w:pPr>
      <w:r>
        <w:rPr>
          <w:sz w:val="18"/>
        </w:rPr>
        <w:t>│инвестиций в       │товародвижения за счет внедрения       │                    │</w:t>
      </w:r>
    </w:p>
    <w:p w:rsidR="005169A7" w:rsidRDefault="005169A7">
      <w:pPr>
        <w:pStyle w:val="ConsPlusCell"/>
        <w:jc w:val="both"/>
      </w:pPr>
      <w:r>
        <w:rPr>
          <w:sz w:val="18"/>
        </w:rPr>
        <w:t>│отрасль.           │прогрессивных технологий организации   │                    │</w:t>
      </w:r>
    </w:p>
    <w:p w:rsidR="005169A7" w:rsidRDefault="005169A7">
      <w:pPr>
        <w:pStyle w:val="ConsPlusCell"/>
        <w:jc w:val="both"/>
      </w:pPr>
      <w:r>
        <w:rPr>
          <w:sz w:val="18"/>
        </w:rPr>
        <w:t>│                   │логистики; развитие оптовой торговли   │                    │</w:t>
      </w:r>
    </w:p>
    <w:p w:rsidR="005169A7" w:rsidRDefault="005169A7">
      <w:pPr>
        <w:pStyle w:val="ConsPlusCell"/>
        <w:jc w:val="both"/>
      </w:pPr>
      <w:r>
        <w:rPr>
          <w:sz w:val="18"/>
        </w:rPr>
        <w:t>│Оказание мер       │продовольственными и                   │                    │</w:t>
      </w:r>
    </w:p>
    <w:p w:rsidR="005169A7" w:rsidRDefault="005169A7">
      <w:pPr>
        <w:pStyle w:val="ConsPlusCell"/>
        <w:jc w:val="both"/>
      </w:pPr>
      <w:r>
        <w:rPr>
          <w:sz w:val="18"/>
        </w:rPr>
        <w:t>│государственной    │непродовольственными товарами на       │                    │</w:t>
      </w:r>
    </w:p>
    <w:p w:rsidR="005169A7" w:rsidRDefault="005169A7">
      <w:pPr>
        <w:pStyle w:val="ConsPlusCell"/>
        <w:jc w:val="both"/>
      </w:pPr>
      <w:r>
        <w:rPr>
          <w:sz w:val="18"/>
        </w:rPr>
        <w:t>│поддержки          │основе создания современных оптовых    │                    │</w:t>
      </w:r>
    </w:p>
    <w:p w:rsidR="005169A7" w:rsidRDefault="005169A7">
      <w:pPr>
        <w:pStyle w:val="ConsPlusCell"/>
        <w:jc w:val="both"/>
      </w:pPr>
      <w:r>
        <w:rPr>
          <w:sz w:val="18"/>
        </w:rPr>
        <w:t>│инвесторам.        │структур, распределительных и          │                    │</w:t>
      </w:r>
    </w:p>
    <w:p w:rsidR="005169A7" w:rsidRDefault="005169A7">
      <w:pPr>
        <w:pStyle w:val="ConsPlusCell"/>
        <w:jc w:val="both"/>
      </w:pPr>
      <w:r>
        <w:rPr>
          <w:sz w:val="18"/>
        </w:rPr>
        <w:t>│                   │логистических центров, центров продаж  │                    │</w:t>
      </w:r>
    </w:p>
    <w:p w:rsidR="005169A7" w:rsidRDefault="005169A7">
      <w:pPr>
        <w:pStyle w:val="ConsPlusCell"/>
        <w:jc w:val="both"/>
      </w:pPr>
      <w:r>
        <w:rPr>
          <w:sz w:val="18"/>
        </w:rPr>
        <w:t>│Поддержание        │селькохозяйственной продукции.         │                    │</w:t>
      </w:r>
    </w:p>
    <w:p w:rsidR="005169A7" w:rsidRDefault="005169A7">
      <w:pPr>
        <w:pStyle w:val="ConsPlusCell"/>
        <w:jc w:val="both"/>
      </w:pPr>
      <w:r>
        <w:rPr>
          <w:sz w:val="18"/>
        </w:rPr>
        <w:t>│деловой активности ├───────────────────────────────────────┼────────────────────┤</w:t>
      </w:r>
    </w:p>
    <w:p w:rsidR="005169A7" w:rsidRDefault="005169A7">
      <w:pPr>
        <w:pStyle w:val="ConsPlusCell"/>
        <w:jc w:val="both"/>
      </w:pPr>
      <w:r>
        <w:rPr>
          <w:sz w:val="18"/>
        </w:rPr>
        <w:t>│отрасли.           │2. Внедрение в деятельность организаций│    2012-2014гг     │</w:t>
      </w:r>
    </w:p>
    <w:p w:rsidR="005169A7" w:rsidRDefault="005169A7">
      <w:pPr>
        <w:pStyle w:val="ConsPlusCell"/>
        <w:jc w:val="both"/>
      </w:pPr>
      <w:r>
        <w:rPr>
          <w:sz w:val="18"/>
        </w:rPr>
        <w:t>│                   │потребительской сферы стандартов       │                    │</w:t>
      </w:r>
    </w:p>
    <w:p w:rsidR="005169A7" w:rsidRDefault="005169A7">
      <w:pPr>
        <w:pStyle w:val="ConsPlusCell"/>
        <w:jc w:val="both"/>
      </w:pPr>
      <w:r>
        <w:rPr>
          <w:sz w:val="18"/>
        </w:rPr>
        <w:t>│Презентационная    │сторонних организаций посредством фран │                    │</w:t>
      </w:r>
    </w:p>
    <w:p w:rsidR="005169A7" w:rsidRDefault="005169A7">
      <w:pPr>
        <w:pStyle w:val="ConsPlusCell"/>
        <w:jc w:val="both"/>
      </w:pPr>
      <w:r>
        <w:rPr>
          <w:sz w:val="18"/>
        </w:rPr>
        <w:t>│деятельность.      │чайзинга и дилерства, с учетом сложив- │                    │</w:t>
      </w:r>
    </w:p>
    <w:p w:rsidR="005169A7" w:rsidRDefault="005169A7">
      <w:pPr>
        <w:pStyle w:val="ConsPlusCell"/>
        <w:jc w:val="both"/>
      </w:pPr>
      <w:r>
        <w:rPr>
          <w:sz w:val="18"/>
        </w:rPr>
        <w:t>│                   │шихся благоприятных условий для сете-  │                    │</w:t>
      </w:r>
    </w:p>
    <w:p w:rsidR="005169A7" w:rsidRDefault="005169A7">
      <w:pPr>
        <w:pStyle w:val="ConsPlusCell"/>
        <w:jc w:val="both"/>
      </w:pPr>
      <w:r>
        <w:rPr>
          <w:sz w:val="18"/>
        </w:rPr>
        <w:t>│Увеличение числа   │вой торговли.                          │                    │</w:t>
      </w:r>
    </w:p>
    <w:p w:rsidR="005169A7" w:rsidRDefault="005169A7">
      <w:pPr>
        <w:pStyle w:val="ConsPlusCell"/>
        <w:jc w:val="both"/>
      </w:pPr>
      <w:r>
        <w:rPr>
          <w:sz w:val="18"/>
        </w:rPr>
        <w:t>│предприятий        ├───────────────────────────────────────┼────────────────────┤</w:t>
      </w:r>
    </w:p>
    <w:p w:rsidR="005169A7" w:rsidRDefault="005169A7">
      <w:pPr>
        <w:pStyle w:val="ConsPlusCell"/>
        <w:jc w:val="both"/>
      </w:pPr>
      <w:r>
        <w:rPr>
          <w:sz w:val="18"/>
        </w:rPr>
        <w:t>│современных        │3. Увеличение количества современных   │    2011-2014гг     │</w:t>
      </w:r>
    </w:p>
    <w:p w:rsidR="005169A7" w:rsidRDefault="005169A7">
      <w:pPr>
        <w:pStyle w:val="ConsPlusCell"/>
        <w:jc w:val="both"/>
      </w:pPr>
      <w:r>
        <w:rPr>
          <w:sz w:val="18"/>
        </w:rPr>
        <w:t>│форматов во всех   │предприятий розничной торговли.        │                    │</w:t>
      </w:r>
    </w:p>
    <w:p w:rsidR="005169A7" w:rsidRDefault="005169A7">
      <w:pPr>
        <w:pStyle w:val="ConsPlusCell"/>
        <w:jc w:val="both"/>
      </w:pPr>
      <w:r>
        <w:rPr>
          <w:sz w:val="18"/>
        </w:rPr>
        <w:t>│отраслях.          ├───────────────────────────────────────┼────────────────────┤</w:t>
      </w:r>
    </w:p>
    <w:p w:rsidR="005169A7" w:rsidRDefault="005169A7">
      <w:pPr>
        <w:pStyle w:val="ConsPlusCell"/>
        <w:jc w:val="both"/>
      </w:pPr>
      <w:r>
        <w:rPr>
          <w:sz w:val="18"/>
        </w:rPr>
        <w:t>│                   │4. Открытие, реконструкция             │    2011-2014гг     │</w:t>
      </w:r>
    </w:p>
    <w:p w:rsidR="005169A7" w:rsidRDefault="005169A7">
      <w:pPr>
        <w:pStyle w:val="ConsPlusCell"/>
        <w:jc w:val="both"/>
      </w:pPr>
      <w:r>
        <w:rPr>
          <w:sz w:val="18"/>
        </w:rPr>
        <w:t>│                   │и модернизация    предприятий  торговли│                    │</w:t>
      </w:r>
    </w:p>
    <w:p w:rsidR="005169A7" w:rsidRDefault="005169A7">
      <w:pPr>
        <w:pStyle w:val="ConsPlusCell"/>
        <w:jc w:val="both"/>
      </w:pPr>
      <w:r>
        <w:rPr>
          <w:sz w:val="18"/>
        </w:rPr>
        <w:t>│                   │и общественного      питания, повышение│                    │</w:t>
      </w:r>
    </w:p>
    <w:p w:rsidR="005169A7" w:rsidRDefault="005169A7">
      <w:pPr>
        <w:pStyle w:val="ConsPlusCell"/>
        <w:jc w:val="both"/>
      </w:pPr>
      <w:r>
        <w:rPr>
          <w:sz w:val="18"/>
        </w:rPr>
        <w:t>│                   │качества оказания услуг.               │                    │</w:t>
      </w:r>
    </w:p>
    <w:p w:rsidR="005169A7" w:rsidRDefault="005169A7">
      <w:pPr>
        <w:pStyle w:val="ConsPlusCell"/>
        <w:jc w:val="both"/>
      </w:pPr>
      <w:r>
        <w:rPr>
          <w:sz w:val="18"/>
        </w:rPr>
        <w:t>│                   ├───────────────────────────────────────┼────────────────────┤</w:t>
      </w:r>
    </w:p>
    <w:p w:rsidR="005169A7" w:rsidRDefault="005169A7">
      <w:pPr>
        <w:pStyle w:val="ConsPlusCell"/>
        <w:jc w:val="both"/>
      </w:pPr>
      <w:r>
        <w:rPr>
          <w:sz w:val="18"/>
        </w:rPr>
        <w:t>│                   │5. Участие в междугородних выставочных │    2010-2014гг     │</w:t>
      </w:r>
    </w:p>
    <w:p w:rsidR="005169A7" w:rsidRDefault="005169A7">
      <w:pPr>
        <w:pStyle w:val="ConsPlusCell"/>
        <w:jc w:val="both"/>
      </w:pPr>
      <w:r>
        <w:rPr>
          <w:sz w:val="18"/>
        </w:rPr>
        <w:t>│                   │мероприятиях с целью презентации       │                    │</w:t>
      </w:r>
    </w:p>
    <w:p w:rsidR="005169A7" w:rsidRDefault="005169A7">
      <w:pPr>
        <w:pStyle w:val="ConsPlusCell"/>
        <w:jc w:val="both"/>
      </w:pPr>
      <w:r>
        <w:rPr>
          <w:sz w:val="18"/>
        </w:rPr>
        <w:t>│                   │потенциала отрасли.                    │                    │</w:t>
      </w:r>
    </w:p>
    <w:p w:rsidR="005169A7" w:rsidRDefault="005169A7">
      <w:pPr>
        <w:pStyle w:val="ConsPlusCell"/>
        <w:jc w:val="both"/>
      </w:pPr>
      <w:r>
        <w:rPr>
          <w:sz w:val="18"/>
        </w:rPr>
        <w:t>│                   ├───────────────────────────────────────┼────────────────────┤</w:t>
      </w:r>
    </w:p>
    <w:p w:rsidR="005169A7" w:rsidRDefault="005169A7">
      <w:pPr>
        <w:pStyle w:val="ConsPlusCell"/>
        <w:jc w:val="both"/>
      </w:pPr>
      <w:r>
        <w:rPr>
          <w:sz w:val="18"/>
        </w:rPr>
        <w:t>│                   │6. Активизация  работы по  увеличению  │    2012-2014гг     │</w:t>
      </w:r>
    </w:p>
    <w:p w:rsidR="005169A7" w:rsidRDefault="005169A7">
      <w:pPr>
        <w:pStyle w:val="ConsPlusCell"/>
        <w:jc w:val="both"/>
      </w:pPr>
      <w:r>
        <w:rPr>
          <w:sz w:val="18"/>
        </w:rPr>
        <w:t>│                   │доли  продукции  Камчатских            │                    │</w:t>
      </w:r>
    </w:p>
    <w:p w:rsidR="005169A7" w:rsidRDefault="005169A7">
      <w:pPr>
        <w:pStyle w:val="ConsPlusCell"/>
        <w:jc w:val="both"/>
      </w:pPr>
      <w:r>
        <w:rPr>
          <w:sz w:val="18"/>
        </w:rPr>
        <w:t>│                   │производителей на внутреннем рынке края│                    │</w:t>
      </w:r>
    </w:p>
    <w:p w:rsidR="005169A7" w:rsidRDefault="005169A7">
      <w:pPr>
        <w:pStyle w:val="ConsPlusCell"/>
        <w:jc w:val="both"/>
      </w:pPr>
      <w:r>
        <w:rPr>
          <w:sz w:val="18"/>
        </w:rPr>
        <w:t>│                   ├───────────────────────────────────────┼────────────────────┤</w:t>
      </w:r>
    </w:p>
    <w:p w:rsidR="005169A7" w:rsidRDefault="005169A7">
      <w:pPr>
        <w:pStyle w:val="ConsPlusCell"/>
        <w:jc w:val="both"/>
      </w:pPr>
      <w:r>
        <w:rPr>
          <w:sz w:val="18"/>
        </w:rPr>
        <w:t>│                   │7. Развитие ярмарочной деятельности.   │    2010-2014гг     │</w:t>
      </w:r>
    </w:p>
    <w:p w:rsidR="005169A7" w:rsidRDefault="005169A7">
      <w:pPr>
        <w:pStyle w:val="ConsPlusCell"/>
        <w:jc w:val="both"/>
      </w:pPr>
      <w:r>
        <w:rPr>
          <w:sz w:val="18"/>
        </w:rPr>
        <w:t>│                   ├───────────────────────────────────────┼────────────────────┤</w:t>
      </w:r>
    </w:p>
    <w:p w:rsidR="005169A7" w:rsidRDefault="005169A7">
      <w:pPr>
        <w:pStyle w:val="ConsPlusCell"/>
        <w:jc w:val="both"/>
      </w:pPr>
      <w:r>
        <w:rPr>
          <w:sz w:val="18"/>
        </w:rPr>
        <w:t>│                   │8. Поддержание высокого уровня деловой │    2010-2014гг     │</w:t>
      </w:r>
    </w:p>
    <w:p w:rsidR="005169A7" w:rsidRDefault="005169A7">
      <w:pPr>
        <w:pStyle w:val="ConsPlusCell"/>
        <w:jc w:val="both"/>
      </w:pPr>
      <w:r>
        <w:rPr>
          <w:sz w:val="18"/>
        </w:rPr>
        <w:t>│                   │активности в сфере торговли, в том     │                    │</w:t>
      </w:r>
    </w:p>
    <w:p w:rsidR="005169A7" w:rsidRDefault="005169A7">
      <w:pPr>
        <w:pStyle w:val="ConsPlusCell"/>
        <w:jc w:val="both"/>
      </w:pPr>
      <w:r>
        <w:rPr>
          <w:sz w:val="18"/>
        </w:rPr>
        <w:t>│                   │числе проведение на постоянной основе  │                    │</w:t>
      </w:r>
    </w:p>
    <w:p w:rsidR="005169A7" w:rsidRDefault="005169A7">
      <w:pPr>
        <w:pStyle w:val="ConsPlusCell"/>
        <w:jc w:val="both"/>
      </w:pPr>
      <w:r>
        <w:rPr>
          <w:sz w:val="18"/>
        </w:rPr>
        <w:t>│                   │специализированных отраслевых          │                    │</w:t>
      </w:r>
    </w:p>
    <w:p w:rsidR="005169A7" w:rsidRDefault="005169A7">
      <w:pPr>
        <w:pStyle w:val="ConsPlusCell"/>
        <w:jc w:val="both"/>
      </w:pPr>
      <w:r>
        <w:rPr>
          <w:sz w:val="18"/>
        </w:rPr>
        <w:t>│                   │выставок, конкурсов, конференций,      │                    │</w:t>
      </w:r>
    </w:p>
    <w:p w:rsidR="005169A7" w:rsidRDefault="005169A7">
      <w:pPr>
        <w:pStyle w:val="ConsPlusCell"/>
        <w:jc w:val="both"/>
      </w:pPr>
      <w:r>
        <w:rPr>
          <w:sz w:val="18"/>
        </w:rPr>
        <w:t>│                   │семинаров и т.п.                       │                    │</w:t>
      </w:r>
    </w:p>
    <w:p w:rsidR="005169A7" w:rsidRDefault="005169A7">
      <w:pPr>
        <w:pStyle w:val="ConsPlusCell"/>
        <w:jc w:val="both"/>
      </w:pPr>
      <w:r>
        <w:rPr>
          <w:sz w:val="18"/>
        </w:rPr>
        <w:t>├───────────────────┼───────────────────────────────────────┼────────────────────┤</w:t>
      </w:r>
    </w:p>
    <w:p w:rsidR="005169A7" w:rsidRDefault="005169A7">
      <w:pPr>
        <w:pStyle w:val="ConsPlusCell"/>
        <w:jc w:val="both"/>
      </w:pPr>
      <w:r>
        <w:rPr>
          <w:sz w:val="18"/>
        </w:rPr>
        <w:t>│Стимулирование     │1. Стимулирование развития удаленных   │    2010-2014гг     │</w:t>
      </w:r>
    </w:p>
    <w:p w:rsidR="005169A7" w:rsidRDefault="005169A7">
      <w:pPr>
        <w:pStyle w:val="ConsPlusCell"/>
        <w:jc w:val="both"/>
      </w:pPr>
      <w:r>
        <w:rPr>
          <w:sz w:val="18"/>
        </w:rPr>
        <w:t>│хозяйствующих      │каналов продаж и оказания услуг:       │                    │</w:t>
      </w:r>
    </w:p>
    <w:p w:rsidR="005169A7" w:rsidRDefault="005169A7">
      <w:pPr>
        <w:pStyle w:val="ConsPlusCell"/>
        <w:jc w:val="both"/>
      </w:pPr>
      <w:r>
        <w:rPr>
          <w:sz w:val="18"/>
        </w:rPr>
        <w:t>│субъектов отрасли с│развитие Интернет-торговли; торговлю   │                    │</w:t>
      </w:r>
    </w:p>
    <w:p w:rsidR="005169A7" w:rsidRDefault="005169A7">
      <w:pPr>
        <w:pStyle w:val="ConsPlusCell"/>
        <w:jc w:val="both"/>
      </w:pPr>
      <w:r>
        <w:rPr>
          <w:sz w:val="18"/>
        </w:rPr>
        <w:t>│целью внедрения    │через вендинговые машины; торговлю     │                    │</w:t>
      </w:r>
    </w:p>
    <w:p w:rsidR="005169A7" w:rsidRDefault="005169A7">
      <w:pPr>
        <w:pStyle w:val="ConsPlusCell"/>
        <w:jc w:val="both"/>
      </w:pPr>
      <w:r>
        <w:rPr>
          <w:sz w:val="18"/>
        </w:rPr>
        <w:lastRenderedPageBreak/>
        <w:t>│инновационных      │через каталоги.                        │                    │</w:t>
      </w:r>
    </w:p>
    <w:p w:rsidR="005169A7" w:rsidRDefault="005169A7">
      <w:pPr>
        <w:pStyle w:val="ConsPlusCell"/>
        <w:jc w:val="both"/>
      </w:pPr>
      <w:r>
        <w:rPr>
          <w:sz w:val="18"/>
        </w:rPr>
        <w:t>│проектов           ├───────────────────────────────────────┼────────────────────┤</w:t>
      </w:r>
    </w:p>
    <w:p w:rsidR="005169A7" w:rsidRDefault="005169A7">
      <w:pPr>
        <w:pStyle w:val="ConsPlusCell"/>
        <w:jc w:val="both"/>
      </w:pPr>
      <w:r>
        <w:rPr>
          <w:sz w:val="18"/>
        </w:rPr>
        <w:t>│                   │2. Предоставление мер господдержки в   │    2010-2014гг     │</w:t>
      </w:r>
    </w:p>
    <w:p w:rsidR="005169A7" w:rsidRDefault="005169A7">
      <w:pPr>
        <w:pStyle w:val="ConsPlusCell"/>
        <w:jc w:val="both"/>
      </w:pPr>
      <w:r>
        <w:rPr>
          <w:sz w:val="18"/>
        </w:rPr>
        <w:t>│                   │соответствии с законодательством       │                    │</w:t>
      </w:r>
    </w:p>
    <w:p w:rsidR="005169A7" w:rsidRDefault="005169A7">
      <w:pPr>
        <w:pStyle w:val="ConsPlusCell"/>
        <w:jc w:val="both"/>
      </w:pPr>
      <w:r>
        <w:rPr>
          <w:sz w:val="18"/>
        </w:rPr>
        <w:t>│                   │организациям, реализующим              │                    │</w:t>
      </w:r>
    </w:p>
    <w:p w:rsidR="005169A7" w:rsidRDefault="005169A7">
      <w:pPr>
        <w:pStyle w:val="ConsPlusCell"/>
        <w:jc w:val="both"/>
      </w:pPr>
      <w:r>
        <w:rPr>
          <w:sz w:val="18"/>
        </w:rPr>
        <w:t>│                   │инновационные проекты, в том числе     │                    │</w:t>
      </w:r>
    </w:p>
    <w:p w:rsidR="005169A7" w:rsidRDefault="005169A7">
      <w:pPr>
        <w:pStyle w:val="ConsPlusCell"/>
        <w:jc w:val="both"/>
      </w:pPr>
      <w:r>
        <w:rPr>
          <w:sz w:val="18"/>
        </w:rPr>
        <w:t>│                   │субъектам малого и среднего            │                    │</w:t>
      </w:r>
    </w:p>
    <w:p w:rsidR="005169A7" w:rsidRDefault="005169A7">
      <w:pPr>
        <w:pStyle w:val="ConsPlusCell"/>
        <w:jc w:val="both"/>
      </w:pPr>
      <w:r>
        <w:rPr>
          <w:sz w:val="18"/>
        </w:rPr>
        <w:t>│                   │предпринимательства.                   │                    │</w:t>
      </w:r>
    </w:p>
    <w:p w:rsidR="005169A7" w:rsidRDefault="005169A7">
      <w:pPr>
        <w:pStyle w:val="ConsPlusCell"/>
        <w:jc w:val="both"/>
      </w:pPr>
      <w:r>
        <w:rPr>
          <w:sz w:val="18"/>
        </w:rPr>
        <w:t>├───────────────────┼───────────────────────────────────────┼────────────────────┤</w:t>
      </w:r>
    </w:p>
    <w:p w:rsidR="005169A7" w:rsidRDefault="005169A7">
      <w:pPr>
        <w:pStyle w:val="ConsPlusCell"/>
        <w:jc w:val="both"/>
      </w:pPr>
      <w:r>
        <w:rPr>
          <w:sz w:val="18"/>
        </w:rPr>
        <w:t>│Развитие торговой  │1. Реконструкция и техническое         │    2012-2014гг     │</w:t>
      </w:r>
    </w:p>
    <w:p w:rsidR="005169A7" w:rsidRDefault="005169A7">
      <w:pPr>
        <w:pStyle w:val="ConsPlusCell"/>
        <w:jc w:val="both"/>
      </w:pPr>
      <w:r>
        <w:rPr>
          <w:sz w:val="18"/>
        </w:rPr>
        <w:t>│деятельности       │перевооружение торговых объектов для   │                    │</w:t>
      </w:r>
    </w:p>
    <w:p w:rsidR="005169A7" w:rsidRDefault="005169A7">
      <w:pPr>
        <w:pStyle w:val="ConsPlusCell"/>
        <w:jc w:val="both"/>
      </w:pPr>
      <w:r>
        <w:rPr>
          <w:sz w:val="18"/>
        </w:rPr>
        <w:t>│потребительской    │создания условий приема от населения   │                    │</w:t>
      </w:r>
    </w:p>
    <w:p w:rsidR="005169A7" w:rsidRDefault="005169A7">
      <w:pPr>
        <w:pStyle w:val="ConsPlusCell"/>
        <w:jc w:val="both"/>
      </w:pPr>
      <w:r>
        <w:rPr>
          <w:sz w:val="18"/>
        </w:rPr>
        <w:t>│кооперации         │сельскохозяйственной продукции и их    │                    │</w:t>
      </w:r>
    </w:p>
    <w:p w:rsidR="005169A7" w:rsidRDefault="005169A7">
      <w:pPr>
        <w:pStyle w:val="ConsPlusCell"/>
        <w:jc w:val="both"/>
      </w:pPr>
      <w:r>
        <w:rPr>
          <w:sz w:val="18"/>
        </w:rPr>
        <w:t>│                   │последующей переработки                │                    │</w:t>
      </w:r>
    </w:p>
    <w:p w:rsidR="005169A7" w:rsidRDefault="005169A7">
      <w:pPr>
        <w:pStyle w:val="ConsPlusCell"/>
        <w:jc w:val="both"/>
      </w:pPr>
      <w:r>
        <w:rPr>
          <w:sz w:val="18"/>
        </w:rPr>
        <w:t>├───────────────────┴───────────────────────────────────────┴────────────────────┤</w:t>
      </w:r>
    </w:p>
    <w:p w:rsidR="005169A7" w:rsidRDefault="005169A7">
      <w:pPr>
        <w:pStyle w:val="ConsPlusCell"/>
        <w:jc w:val="both"/>
      </w:pPr>
      <w:r>
        <w:rPr>
          <w:sz w:val="18"/>
        </w:rPr>
        <w:t>│  5. Мероприятия, направленные на поддержку развития малого и среднего бизнеса  │</w:t>
      </w:r>
    </w:p>
    <w:p w:rsidR="005169A7" w:rsidRDefault="005169A7">
      <w:pPr>
        <w:pStyle w:val="ConsPlusCell"/>
        <w:jc w:val="both"/>
      </w:pPr>
      <w:r>
        <w:rPr>
          <w:sz w:val="18"/>
        </w:rPr>
        <w:t>├───────────────────┬───────────────────────────────────────┬────────────────────┤</w:t>
      </w:r>
    </w:p>
    <w:p w:rsidR="005169A7" w:rsidRDefault="005169A7">
      <w:pPr>
        <w:pStyle w:val="ConsPlusCell"/>
        <w:jc w:val="both"/>
      </w:pPr>
      <w:r>
        <w:rPr>
          <w:sz w:val="18"/>
        </w:rPr>
        <w:t>│Снижение           │1. Содействие в оказании услуг малому  │    2010-2014гг     │</w:t>
      </w:r>
    </w:p>
    <w:p w:rsidR="005169A7" w:rsidRDefault="005169A7">
      <w:pPr>
        <w:pStyle w:val="ConsPlusCell"/>
        <w:jc w:val="both"/>
      </w:pPr>
      <w:r>
        <w:rPr>
          <w:sz w:val="18"/>
        </w:rPr>
        <w:t>│административных   │и среднему бизнесу через сеть          │                    │</w:t>
      </w:r>
    </w:p>
    <w:p w:rsidR="005169A7" w:rsidRDefault="005169A7">
      <w:pPr>
        <w:pStyle w:val="ConsPlusCell"/>
        <w:jc w:val="both"/>
      </w:pPr>
      <w:r>
        <w:rPr>
          <w:sz w:val="18"/>
        </w:rPr>
        <w:t>│барьеров           │многофункциональных центров.           │                    │</w:t>
      </w:r>
    </w:p>
    <w:p w:rsidR="005169A7" w:rsidRDefault="005169A7">
      <w:pPr>
        <w:pStyle w:val="ConsPlusCell"/>
        <w:jc w:val="both"/>
      </w:pPr>
      <w:r>
        <w:rPr>
          <w:sz w:val="18"/>
        </w:rPr>
        <w:t>│                   ├───────────────────────────────────────┼────────────────────┤</w:t>
      </w:r>
    </w:p>
    <w:p w:rsidR="005169A7" w:rsidRDefault="005169A7">
      <w:pPr>
        <w:pStyle w:val="ConsPlusCell"/>
        <w:jc w:val="both"/>
      </w:pPr>
      <w:r>
        <w:rPr>
          <w:sz w:val="18"/>
        </w:rPr>
        <w:t>│                   │2. Поддержка субъектов малого и        │    2010-2014гг     │</w:t>
      </w:r>
    </w:p>
    <w:p w:rsidR="005169A7" w:rsidRDefault="005169A7">
      <w:pPr>
        <w:pStyle w:val="ConsPlusCell"/>
        <w:jc w:val="both"/>
      </w:pPr>
      <w:r>
        <w:rPr>
          <w:sz w:val="18"/>
        </w:rPr>
        <w:t>│                   │среднего предпринимательства в сфере   │                    │</w:t>
      </w:r>
    </w:p>
    <w:p w:rsidR="005169A7" w:rsidRDefault="005169A7">
      <w:pPr>
        <w:pStyle w:val="ConsPlusCell"/>
        <w:jc w:val="both"/>
      </w:pPr>
      <w:r>
        <w:rPr>
          <w:sz w:val="18"/>
        </w:rPr>
        <w:t>│                   │кредитования через "Гарантийный фонд   │                    │</w:t>
      </w:r>
    </w:p>
    <w:p w:rsidR="005169A7" w:rsidRDefault="005169A7">
      <w:pPr>
        <w:pStyle w:val="ConsPlusCell"/>
        <w:jc w:val="both"/>
      </w:pPr>
      <w:r>
        <w:rPr>
          <w:sz w:val="18"/>
        </w:rPr>
        <w:t>│                   │поддержки субъектов малого             │                    │</w:t>
      </w:r>
    </w:p>
    <w:p w:rsidR="005169A7" w:rsidRDefault="005169A7">
      <w:pPr>
        <w:pStyle w:val="ConsPlusCell"/>
        <w:jc w:val="both"/>
      </w:pPr>
      <w:r>
        <w:rPr>
          <w:sz w:val="18"/>
        </w:rPr>
        <w:t>│                   │предпринимательства"                   │                    │</w:t>
      </w:r>
    </w:p>
    <w:p w:rsidR="005169A7" w:rsidRDefault="005169A7">
      <w:pPr>
        <w:pStyle w:val="ConsPlusCell"/>
        <w:jc w:val="both"/>
      </w:pPr>
      <w:r>
        <w:rPr>
          <w:sz w:val="18"/>
        </w:rPr>
        <w:t>├───────────────────┼───────────────────────────────────────┼────────────────────┤</w:t>
      </w:r>
    </w:p>
    <w:p w:rsidR="005169A7" w:rsidRDefault="005169A7">
      <w:pPr>
        <w:pStyle w:val="ConsPlusCell"/>
        <w:jc w:val="both"/>
      </w:pPr>
      <w:r>
        <w:rPr>
          <w:sz w:val="18"/>
        </w:rPr>
        <w:t>│Информационная     │1. Формирование информационной         │    2012-2014гг     │</w:t>
      </w:r>
    </w:p>
    <w:p w:rsidR="005169A7" w:rsidRDefault="005169A7">
      <w:pPr>
        <w:pStyle w:val="ConsPlusCell"/>
        <w:jc w:val="both"/>
      </w:pPr>
      <w:r>
        <w:rPr>
          <w:sz w:val="18"/>
        </w:rPr>
        <w:t>│поддержка          │эффективной системы для субъектов      │                    │</w:t>
      </w:r>
    </w:p>
    <w:p w:rsidR="005169A7" w:rsidRDefault="005169A7">
      <w:pPr>
        <w:pStyle w:val="ConsPlusCell"/>
        <w:jc w:val="both"/>
      </w:pPr>
      <w:r>
        <w:rPr>
          <w:sz w:val="18"/>
        </w:rPr>
        <w:t>│субъектов малого и │малого бизнеса потребительской сферы,  │                    │</w:t>
      </w:r>
    </w:p>
    <w:p w:rsidR="005169A7" w:rsidRDefault="005169A7">
      <w:pPr>
        <w:pStyle w:val="ConsPlusCell"/>
        <w:jc w:val="both"/>
      </w:pPr>
      <w:r>
        <w:rPr>
          <w:sz w:val="18"/>
        </w:rPr>
        <w:t>│среднего бизнеса   │включая:                               │                    │</w:t>
      </w:r>
    </w:p>
    <w:p w:rsidR="005169A7" w:rsidRDefault="005169A7">
      <w:pPr>
        <w:pStyle w:val="ConsPlusCell"/>
        <w:jc w:val="both"/>
      </w:pPr>
      <w:r>
        <w:rPr>
          <w:sz w:val="18"/>
        </w:rPr>
        <w:t>│                   │- информационную базу о схемах         │                    │</w:t>
      </w:r>
    </w:p>
    <w:p w:rsidR="005169A7" w:rsidRDefault="005169A7">
      <w:pPr>
        <w:pStyle w:val="ConsPlusCell"/>
        <w:jc w:val="both"/>
      </w:pPr>
      <w:r>
        <w:rPr>
          <w:sz w:val="18"/>
        </w:rPr>
        <w:t>│                   │размещения нестационарных торговых     │                    │</w:t>
      </w:r>
    </w:p>
    <w:p w:rsidR="005169A7" w:rsidRDefault="005169A7">
      <w:pPr>
        <w:pStyle w:val="ConsPlusCell"/>
        <w:jc w:val="both"/>
      </w:pPr>
      <w:r>
        <w:rPr>
          <w:sz w:val="18"/>
        </w:rPr>
        <w:t>│                   │объектов;                              │                    │</w:t>
      </w:r>
    </w:p>
    <w:p w:rsidR="005169A7" w:rsidRDefault="005169A7">
      <w:pPr>
        <w:pStyle w:val="ConsPlusCell"/>
        <w:jc w:val="both"/>
      </w:pPr>
      <w:r>
        <w:rPr>
          <w:sz w:val="18"/>
        </w:rPr>
        <w:t>│                   │- информационную базу данных по        │                    │</w:t>
      </w:r>
    </w:p>
    <w:p w:rsidR="005169A7" w:rsidRDefault="005169A7">
      <w:pPr>
        <w:pStyle w:val="ConsPlusCell"/>
        <w:jc w:val="both"/>
      </w:pPr>
      <w:r>
        <w:rPr>
          <w:sz w:val="18"/>
        </w:rPr>
        <w:t>│                   │свободным, сдаваемым в аренду торговым │                    │</w:t>
      </w:r>
    </w:p>
    <w:p w:rsidR="005169A7" w:rsidRDefault="005169A7">
      <w:pPr>
        <w:pStyle w:val="ConsPlusCell"/>
        <w:jc w:val="both"/>
      </w:pPr>
      <w:r>
        <w:rPr>
          <w:sz w:val="18"/>
        </w:rPr>
        <w:t>│                   │площадям;                              │                    │</w:t>
      </w:r>
    </w:p>
    <w:p w:rsidR="005169A7" w:rsidRDefault="005169A7">
      <w:pPr>
        <w:pStyle w:val="ConsPlusCell"/>
        <w:jc w:val="both"/>
      </w:pPr>
      <w:r>
        <w:rPr>
          <w:sz w:val="18"/>
        </w:rPr>
        <w:t>│                   │- базу инвестиционных проектов и       │                    │</w:t>
      </w:r>
    </w:p>
    <w:p w:rsidR="005169A7" w:rsidRDefault="005169A7">
      <w:pPr>
        <w:pStyle w:val="ConsPlusCell"/>
        <w:jc w:val="both"/>
      </w:pPr>
      <w:r>
        <w:rPr>
          <w:sz w:val="18"/>
        </w:rPr>
        <w:t>│                   │земельных участков для размещения      │                    │</w:t>
      </w:r>
    </w:p>
    <w:p w:rsidR="005169A7" w:rsidRDefault="005169A7">
      <w:pPr>
        <w:pStyle w:val="ConsPlusCell"/>
        <w:jc w:val="both"/>
      </w:pPr>
      <w:r>
        <w:rPr>
          <w:sz w:val="18"/>
        </w:rPr>
        <w:t>│                   │объектов торговли;                     │                    │</w:t>
      </w:r>
    </w:p>
    <w:p w:rsidR="005169A7" w:rsidRDefault="005169A7">
      <w:pPr>
        <w:pStyle w:val="ConsPlusCell"/>
        <w:jc w:val="both"/>
      </w:pPr>
      <w:r>
        <w:rPr>
          <w:sz w:val="18"/>
        </w:rPr>
        <w:t>│                   │- правовую базу для малого бизнеса.    │                    │</w:t>
      </w:r>
    </w:p>
    <w:p w:rsidR="005169A7" w:rsidRDefault="005169A7">
      <w:pPr>
        <w:pStyle w:val="ConsPlusCell"/>
        <w:jc w:val="both"/>
      </w:pPr>
      <w:r>
        <w:rPr>
          <w:sz w:val="18"/>
        </w:rPr>
        <w:t>│                   ├───────────────────────────────────────┼────────────────────┤</w:t>
      </w:r>
    </w:p>
    <w:p w:rsidR="005169A7" w:rsidRDefault="005169A7">
      <w:pPr>
        <w:pStyle w:val="ConsPlusCell"/>
        <w:jc w:val="both"/>
      </w:pPr>
      <w:r>
        <w:rPr>
          <w:sz w:val="18"/>
        </w:rPr>
        <w:t>│                   │2. Проведение просветительской работы  │    2010-2014гг     │</w:t>
      </w:r>
    </w:p>
    <w:p w:rsidR="005169A7" w:rsidRDefault="005169A7">
      <w:pPr>
        <w:pStyle w:val="ConsPlusCell"/>
        <w:jc w:val="both"/>
      </w:pPr>
      <w:r>
        <w:rPr>
          <w:sz w:val="18"/>
        </w:rPr>
        <w:t>│                   │в области финансовой и юридической     │                    │</w:t>
      </w:r>
    </w:p>
    <w:p w:rsidR="005169A7" w:rsidRDefault="005169A7">
      <w:pPr>
        <w:pStyle w:val="ConsPlusCell"/>
        <w:jc w:val="both"/>
      </w:pPr>
      <w:r>
        <w:rPr>
          <w:sz w:val="18"/>
        </w:rPr>
        <w:t>│                   │грамотности начинающих и действующих   │                    │</w:t>
      </w:r>
    </w:p>
    <w:p w:rsidR="005169A7" w:rsidRDefault="005169A7">
      <w:pPr>
        <w:pStyle w:val="ConsPlusCell"/>
        <w:jc w:val="both"/>
      </w:pPr>
      <w:r>
        <w:rPr>
          <w:sz w:val="18"/>
        </w:rPr>
        <w:t>│                   │предпринимателей.                      │                    │</w:t>
      </w:r>
    </w:p>
    <w:p w:rsidR="005169A7" w:rsidRDefault="005169A7">
      <w:pPr>
        <w:pStyle w:val="ConsPlusCell"/>
        <w:jc w:val="both"/>
      </w:pPr>
      <w:r>
        <w:rPr>
          <w:sz w:val="18"/>
        </w:rPr>
        <w:t>│                   ├───────────────────────────────────────┼────────────────────┤</w:t>
      </w:r>
    </w:p>
    <w:p w:rsidR="005169A7" w:rsidRDefault="005169A7">
      <w:pPr>
        <w:pStyle w:val="ConsPlusCell"/>
        <w:jc w:val="both"/>
      </w:pPr>
      <w:r>
        <w:rPr>
          <w:sz w:val="18"/>
        </w:rPr>
        <w:t>│                   │3. Разработка муниципальных программ   │    2012-2014гг     │</w:t>
      </w:r>
    </w:p>
    <w:p w:rsidR="005169A7" w:rsidRDefault="005169A7">
      <w:pPr>
        <w:pStyle w:val="ConsPlusCell"/>
        <w:jc w:val="both"/>
      </w:pPr>
      <w:r>
        <w:rPr>
          <w:sz w:val="18"/>
        </w:rPr>
        <w:t>│                   │по развитию и поддержке малого и       │                    │</w:t>
      </w:r>
    </w:p>
    <w:p w:rsidR="005169A7" w:rsidRDefault="005169A7">
      <w:pPr>
        <w:pStyle w:val="ConsPlusCell"/>
        <w:jc w:val="both"/>
      </w:pPr>
      <w:r>
        <w:rPr>
          <w:sz w:val="18"/>
        </w:rPr>
        <w:t>│                   │среднего бизнеса.                      │                    │</w:t>
      </w:r>
    </w:p>
    <w:p w:rsidR="005169A7" w:rsidRDefault="005169A7">
      <w:pPr>
        <w:pStyle w:val="ConsPlusCell"/>
        <w:jc w:val="both"/>
      </w:pPr>
      <w:r>
        <w:rPr>
          <w:sz w:val="18"/>
        </w:rPr>
        <w:t>│                   │                                       │                    │</w:t>
      </w:r>
    </w:p>
    <w:p w:rsidR="005169A7" w:rsidRDefault="005169A7">
      <w:pPr>
        <w:pStyle w:val="ConsPlusCell"/>
        <w:jc w:val="both"/>
      </w:pPr>
      <w:r>
        <w:rPr>
          <w:sz w:val="18"/>
        </w:rPr>
        <w:t>│                   │                                       │                    │</w:t>
      </w:r>
    </w:p>
    <w:p w:rsidR="005169A7" w:rsidRDefault="005169A7">
      <w:pPr>
        <w:pStyle w:val="ConsPlusCell"/>
        <w:jc w:val="both"/>
      </w:pPr>
      <w:r>
        <w:rPr>
          <w:sz w:val="18"/>
        </w:rPr>
        <w:t>├───────────────────┴───────────────────────────────────────┴────────────────────┤</w:t>
      </w:r>
    </w:p>
    <w:p w:rsidR="005169A7" w:rsidRDefault="005169A7">
      <w:pPr>
        <w:pStyle w:val="ConsPlusCell"/>
        <w:jc w:val="both"/>
      </w:pPr>
      <w:r>
        <w:rPr>
          <w:sz w:val="18"/>
        </w:rPr>
        <w:t>│        6. Меры, направленные на стимулирование потребительского спроса         │</w:t>
      </w:r>
    </w:p>
    <w:p w:rsidR="005169A7" w:rsidRDefault="005169A7">
      <w:pPr>
        <w:pStyle w:val="ConsPlusCell"/>
        <w:jc w:val="both"/>
      </w:pPr>
      <w:r>
        <w:rPr>
          <w:sz w:val="18"/>
        </w:rPr>
        <w:t>├───────────────────┬───────────────────────────────────────┬────────────────────┤</w:t>
      </w:r>
    </w:p>
    <w:p w:rsidR="005169A7" w:rsidRDefault="005169A7">
      <w:pPr>
        <w:pStyle w:val="ConsPlusCell"/>
        <w:jc w:val="both"/>
      </w:pPr>
      <w:r>
        <w:rPr>
          <w:sz w:val="18"/>
        </w:rPr>
        <w:t>│Мониторинг         │1. Недопущение необоснованного         │    2010-2014гг     │</w:t>
      </w:r>
    </w:p>
    <w:p w:rsidR="005169A7" w:rsidRDefault="005169A7">
      <w:pPr>
        <w:pStyle w:val="ConsPlusCell"/>
        <w:jc w:val="both"/>
      </w:pPr>
      <w:r>
        <w:rPr>
          <w:sz w:val="18"/>
        </w:rPr>
        <w:t>│розничных цен на   │повышения цен на социальнозначимые     │                    │</w:t>
      </w:r>
    </w:p>
    <w:p w:rsidR="005169A7" w:rsidRDefault="005169A7">
      <w:pPr>
        <w:pStyle w:val="ConsPlusCell"/>
        <w:jc w:val="both"/>
      </w:pPr>
      <w:r>
        <w:rPr>
          <w:sz w:val="18"/>
        </w:rPr>
        <w:t>│социальнозначимые  │товары.                                │                    │</w:t>
      </w:r>
    </w:p>
    <w:p w:rsidR="005169A7" w:rsidRDefault="005169A7">
      <w:pPr>
        <w:pStyle w:val="ConsPlusCell"/>
        <w:jc w:val="both"/>
      </w:pPr>
      <w:r>
        <w:rPr>
          <w:sz w:val="18"/>
        </w:rPr>
        <w:t>│продовольственные  │                                       │                    │</w:t>
      </w:r>
    </w:p>
    <w:p w:rsidR="005169A7" w:rsidRDefault="005169A7">
      <w:pPr>
        <w:pStyle w:val="ConsPlusCell"/>
        <w:jc w:val="both"/>
      </w:pPr>
      <w:r>
        <w:rPr>
          <w:sz w:val="18"/>
        </w:rPr>
        <w:t>│товары             │                                       │                    │</w:t>
      </w:r>
    </w:p>
    <w:p w:rsidR="005169A7" w:rsidRDefault="005169A7">
      <w:pPr>
        <w:pStyle w:val="ConsPlusCell"/>
        <w:jc w:val="both"/>
      </w:pPr>
      <w:r>
        <w:rPr>
          <w:sz w:val="18"/>
        </w:rPr>
        <w:t>├───────────────────┼───────────────────────────────────────┼────────────────────┤</w:t>
      </w:r>
    </w:p>
    <w:p w:rsidR="005169A7" w:rsidRDefault="005169A7">
      <w:pPr>
        <w:pStyle w:val="ConsPlusCell"/>
        <w:jc w:val="both"/>
      </w:pPr>
      <w:r>
        <w:rPr>
          <w:sz w:val="18"/>
        </w:rPr>
        <w:t>│Декриминализация   │1. Недопущение поступления             │    2010-2014гг     │</w:t>
      </w:r>
    </w:p>
    <w:p w:rsidR="005169A7" w:rsidRDefault="005169A7">
      <w:pPr>
        <w:pStyle w:val="ConsPlusCell"/>
        <w:jc w:val="both"/>
      </w:pPr>
      <w:r>
        <w:rPr>
          <w:sz w:val="18"/>
        </w:rPr>
        <w:t>│сферы              │контрафактной и фальсифицированной     │                    │</w:t>
      </w:r>
    </w:p>
    <w:p w:rsidR="005169A7" w:rsidRDefault="005169A7">
      <w:pPr>
        <w:pStyle w:val="ConsPlusCell"/>
        <w:jc w:val="both"/>
      </w:pPr>
      <w:r>
        <w:rPr>
          <w:sz w:val="18"/>
        </w:rPr>
        <w:t>│потребительского   │продукции на потребительский рынок.    │                    │</w:t>
      </w:r>
    </w:p>
    <w:p w:rsidR="005169A7" w:rsidRDefault="005169A7">
      <w:pPr>
        <w:pStyle w:val="ConsPlusCell"/>
        <w:jc w:val="both"/>
      </w:pPr>
      <w:r>
        <w:rPr>
          <w:sz w:val="18"/>
        </w:rPr>
        <w:t>│рынка              │                                       │                    │</w:t>
      </w:r>
    </w:p>
    <w:p w:rsidR="005169A7" w:rsidRDefault="005169A7">
      <w:pPr>
        <w:pStyle w:val="ConsPlusCell"/>
        <w:jc w:val="both"/>
      </w:pPr>
      <w:r>
        <w:rPr>
          <w:sz w:val="18"/>
        </w:rPr>
        <w:t>├───────────────────┼───────────────────────────────────────┼────────────────────┤</w:t>
      </w:r>
    </w:p>
    <w:p w:rsidR="005169A7" w:rsidRDefault="005169A7">
      <w:pPr>
        <w:pStyle w:val="ConsPlusCell"/>
        <w:jc w:val="both"/>
      </w:pPr>
      <w:r>
        <w:rPr>
          <w:sz w:val="18"/>
        </w:rPr>
        <w:t>│Поддержка          │1. Участие предприятий торговли в      │    2010-2014гг     │</w:t>
      </w:r>
    </w:p>
    <w:p w:rsidR="005169A7" w:rsidRDefault="005169A7">
      <w:pPr>
        <w:pStyle w:val="ConsPlusCell"/>
        <w:jc w:val="both"/>
      </w:pPr>
      <w:r>
        <w:rPr>
          <w:sz w:val="18"/>
        </w:rPr>
        <w:t>│реализации         │проведении социальнозначимых акций.    │                    │</w:t>
      </w:r>
    </w:p>
    <w:p w:rsidR="005169A7" w:rsidRDefault="005169A7">
      <w:pPr>
        <w:pStyle w:val="ConsPlusCell"/>
        <w:jc w:val="both"/>
      </w:pPr>
      <w:r>
        <w:rPr>
          <w:sz w:val="18"/>
        </w:rPr>
        <w:t>│социальнозначимых  ├───────────────────────────────────────┼────────────────────┤</w:t>
      </w:r>
    </w:p>
    <w:p w:rsidR="005169A7" w:rsidRDefault="005169A7">
      <w:pPr>
        <w:pStyle w:val="ConsPlusCell"/>
        <w:jc w:val="both"/>
      </w:pPr>
      <w:r>
        <w:rPr>
          <w:sz w:val="18"/>
        </w:rPr>
        <w:t>│проектов           │2. Реализация социальнозначимых        │    2010-2014гг     │</w:t>
      </w:r>
    </w:p>
    <w:p w:rsidR="005169A7" w:rsidRDefault="005169A7">
      <w:pPr>
        <w:pStyle w:val="ConsPlusCell"/>
        <w:jc w:val="both"/>
      </w:pPr>
      <w:r>
        <w:rPr>
          <w:sz w:val="18"/>
        </w:rPr>
        <w:t>│                   │социальных проектов, направленных на   │                    │</w:t>
      </w:r>
    </w:p>
    <w:p w:rsidR="005169A7" w:rsidRDefault="005169A7">
      <w:pPr>
        <w:pStyle w:val="ConsPlusCell"/>
        <w:jc w:val="both"/>
      </w:pPr>
      <w:r>
        <w:rPr>
          <w:sz w:val="18"/>
        </w:rPr>
        <w:lastRenderedPageBreak/>
        <w:t>│                   │создание сети обслуживания льготных    │                    │</w:t>
      </w:r>
    </w:p>
    <w:p w:rsidR="005169A7" w:rsidRDefault="005169A7">
      <w:pPr>
        <w:pStyle w:val="ConsPlusCell"/>
        <w:jc w:val="both"/>
      </w:pPr>
      <w:r>
        <w:rPr>
          <w:sz w:val="18"/>
        </w:rPr>
        <w:t>│                   │категорий граждан.                     │                    │</w:t>
      </w:r>
    </w:p>
    <w:p w:rsidR="005169A7" w:rsidRDefault="005169A7">
      <w:pPr>
        <w:pStyle w:val="ConsPlusCell"/>
        <w:jc w:val="both"/>
      </w:pPr>
      <w:r>
        <w:rPr>
          <w:sz w:val="18"/>
        </w:rPr>
        <w:t>├───────────────────┼───────────────────────────────────────┼────────────────────┤</w:t>
      </w:r>
    </w:p>
    <w:p w:rsidR="005169A7" w:rsidRDefault="005169A7">
      <w:pPr>
        <w:pStyle w:val="ConsPlusCell"/>
        <w:jc w:val="both"/>
      </w:pPr>
      <w:r>
        <w:rPr>
          <w:sz w:val="18"/>
        </w:rPr>
        <w:t>│Формирование       │1. Обеспечение эффективной и доступной │    2010-2014гг     │</w:t>
      </w:r>
    </w:p>
    <w:p w:rsidR="005169A7" w:rsidRDefault="005169A7">
      <w:pPr>
        <w:pStyle w:val="ConsPlusCell"/>
        <w:jc w:val="both"/>
      </w:pPr>
      <w:r>
        <w:rPr>
          <w:sz w:val="18"/>
        </w:rPr>
        <w:t>│потребительской    │защиты прав потребителей.              │                    │</w:t>
      </w:r>
    </w:p>
    <w:p w:rsidR="005169A7" w:rsidRDefault="005169A7">
      <w:pPr>
        <w:pStyle w:val="ConsPlusCell"/>
        <w:jc w:val="both"/>
      </w:pPr>
      <w:r>
        <w:rPr>
          <w:sz w:val="18"/>
        </w:rPr>
        <w:t>│культуры поведения ├───────────────────────────────────────┼────────────────────┤</w:t>
      </w:r>
    </w:p>
    <w:p w:rsidR="005169A7" w:rsidRDefault="005169A7">
      <w:pPr>
        <w:pStyle w:val="ConsPlusCell"/>
        <w:jc w:val="both"/>
      </w:pPr>
      <w:r>
        <w:rPr>
          <w:sz w:val="18"/>
        </w:rPr>
        <w:t>│                   │2. Содействие повышению правовой       │    2010-2014гг     │</w:t>
      </w:r>
    </w:p>
    <w:p w:rsidR="005169A7" w:rsidRDefault="005169A7">
      <w:pPr>
        <w:pStyle w:val="ConsPlusCell"/>
        <w:jc w:val="both"/>
      </w:pPr>
      <w:r>
        <w:rPr>
          <w:sz w:val="18"/>
        </w:rPr>
        <w:t>│                   │грамотности и информированности        │                    │</w:t>
      </w:r>
    </w:p>
    <w:p w:rsidR="005169A7" w:rsidRDefault="005169A7">
      <w:pPr>
        <w:pStyle w:val="ConsPlusCell"/>
        <w:jc w:val="both"/>
      </w:pPr>
      <w:r>
        <w:rPr>
          <w:sz w:val="18"/>
        </w:rPr>
        <w:t>│                   │населения Камчатского края в вопросах  │                    │</w:t>
      </w:r>
    </w:p>
    <w:p w:rsidR="005169A7" w:rsidRDefault="005169A7">
      <w:pPr>
        <w:pStyle w:val="ConsPlusCell"/>
        <w:jc w:val="both"/>
      </w:pPr>
      <w:r>
        <w:rPr>
          <w:sz w:val="18"/>
        </w:rPr>
        <w:t>│                   │защиты прав потребителей, формирование │                    │</w:t>
      </w:r>
    </w:p>
    <w:p w:rsidR="005169A7" w:rsidRDefault="005169A7">
      <w:pPr>
        <w:pStyle w:val="ConsPlusCell"/>
        <w:jc w:val="both"/>
      </w:pPr>
      <w:r>
        <w:rPr>
          <w:sz w:val="18"/>
        </w:rPr>
        <w:t>│                   │навыков рационального потребительского │                    │</w:t>
      </w:r>
    </w:p>
    <w:p w:rsidR="005169A7" w:rsidRDefault="005169A7">
      <w:pPr>
        <w:pStyle w:val="ConsPlusCell"/>
        <w:jc w:val="both"/>
      </w:pPr>
      <w:r>
        <w:rPr>
          <w:sz w:val="18"/>
        </w:rPr>
        <w:t>│                   │поведения, в том числе за счет         │                    │</w:t>
      </w:r>
    </w:p>
    <w:p w:rsidR="005169A7" w:rsidRDefault="005169A7">
      <w:pPr>
        <w:pStyle w:val="ConsPlusCell"/>
        <w:jc w:val="both"/>
      </w:pPr>
      <w:r>
        <w:rPr>
          <w:sz w:val="18"/>
        </w:rPr>
        <w:t>│                   │проведения мероприятий по оценке       │                    │</w:t>
      </w:r>
    </w:p>
    <w:p w:rsidR="005169A7" w:rsidRDefault="005169A7">
      <w:pPr>
        <w:pStyle w:val="ConsPlusCell"/>
        <w:jc w:val="both"/>
      </w:pPr>
      <w:r>
        <w:rPr>
          <w:sz w:val="18"/>
        </w:rPr>
        <w:t>│                   │качества продуктов питания краевых     │                    │</w:t>
      </w:r>
    </w:p>
    <w:p w:rsidR="005169A7" w:rsidRDefault="005169A7">
      <w:pPr>
        <w:pStyle w:val="ConsPlusCell"/>
        <w:jc w:val="both"/>
      </w:pPr>
      <w:r>
        <w:rPr>
          <w:sz w:val="18"/>
        </w:rPr>
        <w:t>│                   │товаропроизводителей, реализуемых на   │                    │</w:t>
      </w:r>
    </w:p>
    <w:p w:rsidR="005169A7" w:rsidRDefault="005169A7">
      <w:pPr>
        <w:pStyle w:val="ConsPlusCell"/>
        <w:jc w:val="both"/>
      </w:pPr>
      <w:r>
        <w:rPr>
          <w:sz w:val="18"/>
        </w:rPr>
        <w:t>│                   │потребительском рынке края (в рамках   │                    │</w:t>
      </w:r>
    </w:p>
    <w:p w:rsidR="005169A7" w:rsidRDefault="005169A7">
      <w:pPr>
        <w:pStyle w:val="ConsPlusCell"/>
        <w:jc w:val="both"/>
      </w:pPr>
      <w:r>
        <w:rPr>
          <w:sz w:val="18"/>
        </w:rPr>
        <w:t>│                   │проведения выставок продаж).           │                    │</w:t>
      </w:r>
    </w:p>
    <w:p w:rsidR="005169A7" w:rsidRDefault="005169A7">
      <w:pPr>
        <w:pStyle w:val="ConsPlusCell"/>
        <w:jc w:val="both"/>
      </w:pPr>
      <w:r>
        <w:rPr>
          <w:sz w:val="18"/>
        </w:rPr>
        <w:t>│                   ├───────────────────────────────────────┼────────────────────┤</w:t>
      </w:r>
    </w:p>
    <w:p w:rsidR="005169A7" w:rsidRDefault="005169A7">
      <w:pPr>
        <w:pStyle w:val="ConsPlusCell"/>
        <w:jc w:val="both"/>
      </w:pPr>
      <w:r>
        <w:rPr>
          <w:sz w:val="18"/>
        </w:rPr>
        <w:t>│                   │3. Принятие мер по недопущению         │    2011-2014гг     │</w:t>
      </w:r>
    </w:p>
    <w:p w:rsidR="005169A7" w:rsidRDefault="005169A7">
      <w:pPr>
        <w:pStyle w:val="ConsPlusCell"/>
        <w:jc w:val="both"/>
      </w:pPr>
      <w:r>
        <w:rPr>
          <w:sz w:val="18"/>
        </w:rPr>
        <w:t>│                   │употребления несовершеннолетними       │                    │</w:t>
      </w:r>
    </w:p>
    <w:p w:rsidR="005169A7" w:rsidRDefault="005169A7">
      <w:pPr>
        <w:pStyle w:val="ConsPlusCell"/>
        <w:jc w:val="both"/>
      </w:pPr>
      <w:r>
        <w:rPr>
          <w:sz w:val="18"/>
        </w:rPr>
        <w:t>│                   │алкогольной продукции в соответствии с │                    │</w:t>
      </w:r>
    </w:p>
    <w:p w:rsidR="005169A7" w:rsidRDefault="005169A7">
      <w:pPr>
        <w:pStyle w:val="ConsPlusCell"/>
        <w:jc w:val="both"/>
      </w:pPr>
      <w:r>
        <w:rPr>
          <w:sz w:val="18"/>
        </w:rPr>
        <w:t xml:space="preserve">│                   │Федеральным </w:t>
      </w:r>
      <w:hyperlink r:id="rId36" w:history="1">
        <w:r>
          <w:rPr>
            <w:color w:val="0000FF"/>
            <w:sz w:val="18"/>
          </w:rPr>
          <w:t>законом</w:t>
        </w:r>
      </w:hyperlink>
      <w:r>
        <w:rPr>
          <w:sz w:val="18"/>
        </w:rPr>
        <w:t xml:space="preserve"> от 22.11.1995      │                    │</w:t>
      </w:r>
    </w:p>
    <w:p w:rsidR="005169A7" w:rsidRDefault="005169A7">
      <w:pPr>
        <w:pStyle w:val="ConsPlusCell"/>
        <w:jc w:val="both"/>
      </w:pPr>
      <w:r>
        <w:rPr>
          <w:sz w:val="18"/>
        </w:rPr>
        <w:t>│                   │N 171-ФЗ "О государственном            │                    │</w:t>
      </w:r>
    </w:p>
    <w:p w:rsidR="005169A7" w:rsidRDefault="005169A7">
      <w:pPr>
        <w:pStyle w:val="ConsPlusCell"/>
        <w:jc w:val="both"/>
      </w:pPr>
      <w:r>
        <w:rPr>
          <w:sz w:val="18"/>
        </w:rPr>
        <w:t>│                   │регулировании производства и оборота   │                    │</w:t>
      </w:r>
    </w:p>
    <w:p w:rsidR="005169A7" w:rsidRDefault="005169A7">
      <w:pPr>
        <w:pStyle w:val="ConsPlusCell"/>
        <w:jc w:val="both"/>
      </w:pPr>
      <w:r>
        <w:rPr>
          <w:sz w:val="18"/>
        </w:rPr>
        <w:t>│                   │этилового спирта, алкогольной и        │                    │</w:t>
      </w:r>
    </w:p>
    <w:p w:rsidR="005169A7" w:rsidRDefault="005169A7">
      <w:pPr>
        <w:pStyle w:val="ConsPlusCell"/>
        <w:jc w:val="both"/>
      </w:pPr>
      <w:r>
        <w:rPr>
          <w:sz w:val="18"/>
        </w:rPr>
        <w:t>│                   │спиртосодержащей продукции и об        │                    │</w:t>
      </w:r>
    </w:p>
    <w:p w:rsidR="005169A7" w:rsidRDefault="005169A7">
      <w:pPr>
        <w:pStyle w:val="ConsPlusCell"/>
        <w:jc w:val="both"/>
      </w:pPr>
      <w:r>
        <w:rPr>
          <w:sz w:val="18"/>
        </w:rPr>
        <w:t>│                   │ограничении потребления (распития)     │                    │</w:t>
      </w:r>
    </w:p>
    <w:p w:rsidR="005169A7" w:rsidRDefault="005169A7">
      <w:pPr>
        <w:pStyle w:val="ConsPlusCell"/>
        <w:jc w:val="both"/>
      </w:pPr>
      <w:r>
        <w:rPr>
          <w:sz w:val="18"/>
        </w:rPr>
        <w:t>│                   │алкогольной продукции".                │                    │</w:t>
      </w:r>
    </w:p>
    <w:p w:rsidR="005169A7" w:rsidRDefault="005169A7">
      <w:pPr>
        <w:pStyle w:val="ConsPlusCell"/>
        <w:jc w:val="both"/>
      </w:pPr>
      <w:r>
        <w:rPr>
          <w:sz w:val="18"/>
        </w:rPr>
        <w:t>└───────────────────┴───────────────────────────────────────┴────────────────────┘</w:t>
      </w:r>
    </w:p>
    <w:p w:rsidR="005169A7" w:rsidRDefault="005169A7">
      <w:pPr>
        <w:pStyle w:val="ConsPlusNormal"/>
        <w:ind w:firstLine="540"/>
        <w:jc w:val="both"/>
      </w:pPr>
    </w:p>
    <w:p w:rsidR="005169A7" w:rsidRDefault="005169A7">
      <w:pPr>
        <w:pStyle w:val="ConsPlusNormal"/>
        <w:jc w:val="center"/>
        <w:outlineLvl w:val="2"/>
      </w:pPr>
      <w:r>
        <w:t>Таблица 2. Мероприятия среднесрочного этапа</w:t>
      </w:r>
    </w:p>
    <w:p w:rsidR="005169A7" w:rsidRDefault="005169A7">
      <w:pPr>
        <w:pStyle w:val="ConsPlusNormal"/>
        <w:jc w:val="center"/>
      </w:pPr>
      <w:r>
        <w:t>реализации Стратегии (2015-2020 годы)</w:t>
      </w:r>
    </w:p>
    <w:p w:rsidR="005169A7" w:rsidRDefault="005169A7">
      <w:pPr>
        <w:pStyle w:val="ConsPlusNormal"/>
        <w:ind w:firstLine="540"/>
        <w:jc w:val="both"/>
      </w:pPr>
    </w:p>
    <w:p w:rsidR="005169A7" w:rsidRDefault="005169A7">
      <w:pPr>
        <w:pStyle w:val="ConsPlusCell"/>
        <w:jc w:val="both"/>
      </w:pPr>
      <w:r>
        <w:rPr>
          <w:sz w:val="18"/>
        </w:rPr>
        <w:t>┌───────────────────┬───────────────────────────────────────┬────────────────────┐</w:t>
      </w:r>
    </w:p>
    <w:p w:rsidR="005169A7" w:rsidRDefault="005169A7">
      <w:pPr>
        <w:pStyle w:val="ConsPlusCell"/>
        <w:jc w:val="both"/>
      </w:pPr>
      <w:r>
        <w:rPr>
          <w:sz w:val="18"/>
        </w:rPr>
        <w:t>│    Мероприятие    │     Краткое описание инструментов     │ Период реализации  │</w:t>
      </w:r>
    </w:p>
    <w:p w:rsidR="005169A7" w:rsidRDefault="005169A7">
      <w:pPr>
        <w:pStyle w:val="ConsPlusCell"/>
        <w:jc w:val="both"/>
      </w:pPr>
      <w:r>
        <w:rPr>
          <w:sz w:val="18"/>
        </w:rPr>
        <w:t>│                   │             и механизмов              │                    │</w:t>
      </w:r>
    </w:p>
    <w:p w:rsidR="005169A7" w:rsidRDefault="005169A7">
      <w:pPr>
        <w:pStyle w:val="ConsPlusCell"/>
        <w:jc w:val="both"/>
      </w:pPr>
      <w:r>
        <w:rPr>
          <w:sz w:val="18"/>
        </w:rPr>
        <w:t>├───────────────────┴───────────────────────────────────────┴────────────────────┤</w:t>
      </w:r>
    </w:p>
    <w:p w:rsidR="005169A7" w:rsidRDefault="005169A7">
      <w:pPr>
        <w:pStyle w:val="ConsPlusCell"/>
        <w:jc w:val="both"/>
      </w:pPr>
      <w:r>
        <w:rPr>
          <w:sz w:val="18"/>
        </w:rPr>
        <w:t>│            1. Мероприятия, направленные на повышение эффективности             │</w:t>
      </w:r>
    </w:p>
    <w:p w:rsidR="005169A7" w:rsidRDefault="005169A7">
      <w:pPr>
        <w:pStyle w:val="ConsPlusCell"/>
        <w:jc w:val="both"/>
      </w:pPr>
      <w:r>
        <w:rPr>
          <w:sz w:val="18"/>
        </w:rPr>
        <w:t>│                      регулирования сферы торговли и услуг                      │</w:t>
      </w:r>
    </w:p>
    <w:p w:rsidR="005169A7" w:rsidRDefault="005169A7">
      <w:pPr>
        <w:pStyle w:val="ConsPlusCell"/>
        <w:jc w:val="both"/>
      </w:pPr>
      <w:r>
        <w:rPr>
          <w:sz w:val="18"/>
        </w:rPr>
        <w:t>├───────────────────┬───────────────────────────────────────┬────────────────────┤</w:t>
      </w:r>
    </w:p>
    <w:p w:rsidR="005169A7" w:rsidRDefault="005169A7">
      <w:pPr>
        <w:pStyle w:val="ConsPlusCell"/>
        <w:jc w:val="both"/>
      </w:pPr>
      <w:r>
        <w:rPr>
          <w:sz w:val="18"/>
        </w:rPr>
        <w:t>│Корректировка      │1. Приведение регионального и          │     2015-2020гг    │</w:t>
      </w:r>
    </w:p>
    <w:p w:rsidR="005169A7" w:rsidRDefault="005169A7">
      <w:pPr>
        <w:pStyle w:val="ConsPlusCell"/>
        <w:jc w:val="both"/>
      </w:pPr>
      <w:r>
        <w:rPr>
          <w:sz w:val="18"/>
        </w:rPr>
        <w:t>│положений          │муниципального законодательства в      │                    │</w:t>
      </w:r>
    </w:p>
    <w:p w:rsidR="005169A7" w:rsidRDefault="005169A7">
      <w:pPr>
        <w:pStyle w:val="ConsPlusCell"/>
        <w:jc w:val="both"/>
      </w:pPr>
      <w:r>
        <w:rPr>
          <w:sz w:val="18"/>
        </w:rPr>
        <w:t>│нормативных        │соответствие с федеральным.            │                    │</w:t>
      </w:r>
    </w:p>
    <w:p w:rsidR="005169A7" w:rsidRDefault="005169A7">
      <w:pPr>
        <w:pStyle w:val="ConsPlusCell"/>
        <w:jc w:val="both"/>
      </w:pPr>
      <w:r>
        <w:rPr>
          <w:sz w:val="18"/>
        </w:rPr>
        <w:t>│правовых актов с   │                                       │                    │</w:t>
      </w:r>
    </w:p>
    <w:p w:rsidR="005169A7" w:rsidRDefault="005169A7">
      <w:pPr>
        <w:pStyle w:val="ConsPlusCell"/>
        <w:jc w:val="both"/>
      </w:pPr>
      <w:r>
        <w:rPr>
          <w:sz w:val="18"/>
        </w:rPr>
        <w:t>│целью исключения   │                                       │                    │</w:t>
      </w:r>
    </w:p>
    <w:p w:rsidR="005169A7" w:rsidRDefault="005169A7">
      <w:pPr>
        <w:pStyle w:val="ConsPlusCell"/>
        <w:jc w:val="both"/>
      </w:pPr>
      <w:r>
        <w:rPr>
          <w:sz w:val="18"/>
        </w:rPr>
        <w:t>│чрезмерного        │                                       │                    │</w:t>
      </w:r>
    </w:p>
    <w:p w:rsidR="005169A7" w:rsidRDefault="005169A7">
      <w:pPr>
        <w:pStyle w:val="ConsPlusCell"/>
        <w:jc w:val="both"/>
      </w:pPr>
      <w:r>
        <w:rPr>
          <w:sz w:val="18"/>
        </w:rPr>
        <w:t>│государственного   │                                       │                    │</w:t>
      </w:r>
    </w:p>
    <w:p w:rsidR="005169A7" w:rsidRDefault="005169A7">
      <w:pPr>
        <w:pStyle w:val="ConsPlusCell"/>
        <w:jc w:val="both"/>
      </w:pPr>
      <w:r>
        <w:rPr>
          <w:sz w:val="18"/>
        </w:rPr>
        <w:t>│регулирования      │                                       │                    │</w:t>
      </w:r>
    </w:p>
    <w:p w:rsidR="005169A7" w:rsidRDefault="005169A7">
      <w:pPr>
        <w:pStyle w:val="ConsPlusCell"/>
        <w:jc w:val="both"/>
      </w:pPr>
      <w:r>
        <w:rPr>
          <w:sz w:val="18"/>
        </w:rPr>
        <w:t>├───────────────────┼───────────────────────────────────────┼────────────────────┤</w:t>
      </w:r>
    </w:p>
    <w:p w:rsidR="005169A7" w:rsidRDefault="005169A7">
      <w:pPr>
        <w:pStyle w:val="ConsPlusCell"/>
        <w:jc w:val="both"/>
      </w:pPr>
      <w:r>
        <w:rPr>
          <w:sz w:val="18"/>
        </w:rPr>
        <w:t>│Разграничение      │1. Введение четкой ответственности     │    2015-2020гг     │</w:t>
      </w:r>
    </w:p>
    <w:p w:rsidR="005169A7" w:rsidRDefault="005169A7">
      <w:pPr>
        <w:pStyle w:val="ConsPlusCell"/>
        <w:jc w:val="both"/>
      </w:pPr>
      <w:r>
        <w:rPr>
          <w:sz w:val="18"/>
        </w:rPr>
        <w:t>│полномочий между   │региональных и муниципальных органов   │                    │</w:t>
      </w:r>
    </w:p>
    <w:p w:rsidR="005169A7" w:rsidRDefault="005169A7">
      <w:pPr>
        <w:pStyle w:val="ConsPlusCell"/>
        <w:jc w:val="both"/>
      </w:pPr>
      <w:r>
        <w:rPr>
          <w:sz w:val="18"/>
        </w:rPr>
        <w:t>│региональными и    │власти за принимаемые решения в сфере  │                    │</w:t>
      </w:r>
    </w:p>
    <w:p w:rsidR="005169A7" w:rsidRDefault="005169A7">
      <w:pPr>
        <w:pStyle w:val="ConsPlusCell"/>
        <w:jc w:val="both"/>
      </w:pPr>
      <w:r>
        <w:rPr>
          <w:sz w:val="18"/>
        </w:rPr>
        <w:t>│федеральными       │регулирования торговли                 │                    │</w:t>
      </w:r>
    </w:p>
    <w:p w:rsidR="005169A7" w:rsidRDefault="005169A7">
      <w:pPr>
        <w:pStyle w:val="ConsPlusCell"/>
        <w:jc w:val="both"/>
      </w:pPr>
      <w:r>
        <w:rPr>
          <w:sz w:val="18"/>
        </w:rPr>
        <w:t>│властями           │(ответственность за результаты         │                    │</w:t>
      </w:r>
    </w:p>
    <w:p w:rsidR="005169A7" w:rsidRDefault="005169A7">
      <w:pPr>
        <w:pStyle w:val="ConsPlusCell"/>
        <w:jc w:val="both"/>
      </w:pPr>
      <w:r>
        <w:rPr>
          <w:sz w:val="18"/>
        </w:rPr>
        <w:t>│                   │развития отрасли) с целью исключения   │                    │</w:t>
      </w:r>
    </w:p>
    <w:p w:rsidR="005169A7" w:rsidRDefault="005169A7">
      <w:pPr>
        <w:pStyle w:val="ConsPlusCell"/>
        <w:jc w:val="both"/>
      </w:pPr>
      <w:r>
        <w:rPr>
          <w:sz w:val="18"/>
        </w:rPr>
        <w:t>│                   │практики злоупотребления полномочиями. │                    │</w:t>
      </w:r>
    </w:p>
    <w:p w:rsidR="005169A7" w:rsidRDefault="005169A7">
      <w:pPr>
        <w:pStyle w:val="ConsPlusCell"/>
        <w:jc w:val="both"/>
      </w:pPr>
      <w:r>
        <w:rPr>
          <w:sz w:val="18"/>
        </w:rPr>
        <w:t>├───────────────────┴───────────────────────────────────────┴────────────────────┤</w:t>
      </w:r>
    </w:p>
    <w:p w:rsidR="005169A7" w:rsidRDefault="005169A7">
      <w:pPr>
        <w:pStyle w:val="ConsPlusCell"/>
        <w:jc w:val="both"/>
      </w:pPr>
      <w:r>
        <w:rPr>
          <w:sz w:val="18"/>
        </w:rPr>
        <w:t>│        2. Мероприятия, направленные на развитие инфраструктуры торговли        │</w:t>
      </w:r>
    </w:p>
    <w:p w:rsidR="005169A7" w:rsidRDefault="005169A7">
      <w:pPr>
        <w:pStyle w:val="ConsPlusCell"/>
        <w:jc w:val="both"/>
      </w:pPr>
      <w:r>
        <w:rPr>
          <w:sz w:val="18"/>
        </w:rPr>
        <w:t>├───────────────────┬───────────────────────────────────────┬────────────────────┤</w:t>
      </w:r>
    </w:p>
    <w:p w:rsidR="005169A7" w:rsidRDefault="005169A7">
      <w:pPr>
        <w:pStyle w:val="ConsPlusCell"/>
        <w:jc w:val="both"/>
      </w:pPr>
      <w:r>
        <w:rPr>
          <w:sz w:val="18"/>
        </w:rPr>
        <w:t>│Поддержка          │1.Размещение в сети Интернет информации│    2015-2020гг     │</w:t>
      </w:r>
    </w:p>
    <w:p w:rsidR="005169A7" w:rsidRDefault="005169A7">
      <w:pPr>
        <w:pStyle w:val="ConsPlusCell"/>
        <w:jc w:val="both"/>
      </w:pPr>
      <w:r>
        <w:rPr>
          <w:sz w:val="18"/>
        </w:rPr>
        <w:t>│строительства      │об инвестиционных предложениях по      │                    │</w:t>
      </w:r>
    </w:p>
    <w:p w:rsidR="005169A7" w:rsidRDefault="005169A7">
      <w:pPr>
        <w:pStyle w:val="ConsPlusCell"/>
        <w:jc w:val="both"/>
      </w:pPr>
      <w:r>
        <w:rPr>
          <w:sz w:val="18"/>
        </w:rPr>
        <w:t>│торговой и         │строительству торговых объектов.       │                    │</w:t>
      </w:r>
    </w:p>
    <w:p w:rsidR="005169A7" w:rsidRDefault="005169A7">
      <w:pPr>
        <w:pStyle w:val="ConsPlusCell"/>
        <w:jc w:val="both"/>
      </w:pPr>
      <w:r>
        <w:rPr>
          <w:sz w:val="18"/>
        </w:rPr>
        <w:t>│логистической      ├───────────────────────────────────────┼────────────────────┤</w:t>
      </w:r>
    </w:p>
    <w:p w:rsidR="005169A7" w:rsidRDefault="005169A7">
      <w:pPr>
        <w:pStyle w:val="ConsPlusCell"/>
        <w:jc w:val="both"/>
      </w:pPr>
      <w:r>
        <w:rPr>
          <w:sz w:val="18"/>
        </w:rPr>
        <w:t>│инфраструктуры     │2. Реализация механизмов привлечения   │    2015-2020гг     │</w:t>
      </w:r>
    </w:p>
    <w:p w:rsidR="005169A7" w:rsidRDefault="005169A7">
      <w:pPr>
        <w:pStyle w:val="ConsPlusCell"/>
        <w:jc w:val="both"/>
      </w:pPr>
      <w:r>
        <w:rPr>
          <w:sz w:val="18"/>
        </w:rPr>
        <w:t>│                   │частных инвесторов для строительства   │                    │</w:t>
      </w:r>
    </w:p>
    <w:p w:rsidR="005169A7" w:rsidRDefault="005169A7">
      <w:pPr>
        <w:pStyle w:val="ConsPlusCell"/>
        <w:jc w:val="both"/>
      </w:pPr>
      <w:r>
        <w:rPr>
          <w:sz w:val="18"/>
        </w:rPr>
        <w:t>│                   │логистических и торговых объектов на   │                    │</w:t>
      </w:r>
    </w:p>
    <w:p w:rsidR="005169A7" w:rsidRDefault="005169A7">
      <w:pPr>
        <w:pStyle w:val="ConsPlusCell"/>
        <w:jc w:val="both"/>
      </w:pPr>
      <w:r>
        <w:rPr>
          <w:sz w:val="18"/>
        </w:rPr>
        <w:t>│                   │принципах государственно-частного      │                    │</w:t>
      </w:r>
    </w:p>
    <w:p w:rsidR="005169A7" w:rsidRDefault="005169A7">
      <w:pPr>
        <w:pStyle w:val="ConsPlusCell"/>
        <w:jc w:val="both"/>
      </w:pPr>
      <w:r>
        <w:rPr>
          <w:sz w:val="18"/>
        </w:rPr>
        <w:t>│                   │партнерства.                           │                    │</w:t>
      </w:r>
    </w:p>
    <w:p w:rsidR="005169A7" w:rsidRDefault="005169A7">
      <w:pPr>
        <w:pStyle w:val="ConsPlusCell"/>
        <w:jc w:val="both"/>
      </w:pPr>
      <w:r>
        <w:rPr>
          <w:sz w:val="18"/>
        </w:rPr>
        <w:t>│                   ├───────────────────────────────────────┼────────────────────┤</w:t>
      </w:r>
    </w:p>
    <w:p w:rsidR="005169A7" w:rsidRDefault="005169A7">
      <w:pPr>
        <w:pStyle w:val="ConsPlusCell"/>
        <w:jc w:val="both"/>
      </w:pPr>
      <w:r>
        <w:rPr>
          <w:sz w:val="18"/>
        </w:rPr>
        <w:t>│                   │3. Финансовая поддержка строительства  │    2015-2020гг     │</w:t>
      </w:r>
    </w:p>
    <w:p w:rsidR="005169A7" w:rsidRDefault="005169A7">
      <w:pPr>
        <w:pStyle w:val="ConsPlusCell"/>
        <w:jc w:val="both"/>
      </w:pPr>
      <w:r>
        <w:rPr>
          <w:sz w:val="18"/>
        </w:rPr>
        <w:lastRenderedPageBreak/>
        <w:t>│                   │логистических и торговых объектов      │                    │</w:t>
      </w:r>
    </w:p>
    <w:p w:rsidR="005169A7" w:rsidRDefault="005169A7">
      <w:pPr>
        <w:pStyle w:val="ConsPlusCell"/>
        <w:jc w:val="both"/>
      </w:pPr>
      <w:r>
        <w:rPr>
          <w:sz w:val="18"/>
        </w:rPr>
        <w:t>│                   │(гарантии по кредитам, субсидирование  │                    │</w:t>
      </w:r>
    </w:p>
    <w:p w:rsidR="005169A7" w:rsidRDefault="005169A7">
      <w:pPr>
        <w:pStyle w:val="ConsPlusCell"/>
        <w:jc w:val="both"/>
      </w:pPr>
      <w:r>
        <w:rPr>
          <w:sz w:val="18"/>
        </w:rPr>
        <w:t>│                   │процентных ставок).                    │                    │</w:t>
      </w:r>
    </w:p>
    <w:p w:rsidR="005169A7" w:rsidRDefault="005169A7">
      <w:pPr>
        <w:pStyle w:val="ConsPlusCell"/>
        <w:jc w:val="both"/>
      </w:pPr>
      <w:r>
        <w:rPr>
          <w:sz w:val="18"/>
        </w:rPr>
        <w:t>├───────────────────┴───────────────────────────────────────┴────────────────────┤</w:t>
      </w:r>
    </w:p>
    <w:p w:rsidR="005169A7" w:rsidRDefault="005169A7">
      <w:pPr>
        <w:pStyle w:val="ConsPlusCell"/>
        <w:jc w:val="both"/>
      </w:pPr>
      <w:r>
        <w:rPr>
          <w:sz w:val="18"/>
        </w:rPr>
        <w:t>│ 3. Мероприятия, направленные на развитие торговли и услуг в малых и отдаленных │</w:t>
      </w:r>
    </w:p>
    <w:p w:rsidR="005169A7" w:rsidRDefault="005169A7">
      <w:pPr>
        <w:pStyle w:val="ConsPlusCell"/>
        <w:jc w:val="both"/>
      </w:pPr>
      <w:r>
        <w:rPr>
          <w:sz w:val="18"/>
        </w:rPr>
        <w:t>│                               населенных пунктах                               │</w:t>
      </w:r>
    </w:p>
    <w:p w:rsidR="005169A7" w:rsidRDefault="005169A7">
      <w:pPr>
        <w:pStyle w:val="ConsPlusCell"/>
        <w:jc w:val="both"/>
      </w:pPr>
      <w:r>
        <w:rPr>
          <w:sz w:val="18"/>
        </w:rPr>
        <w:t>├───────────────────┬───────────────────────────────────────┬────────────────────┤</w:t>
      </w:r>
    </w:p>
    <w:p w:rsidR="005169A7" w:rsidRDefault="005169A7">
      <w:pPr>
        <w:pStyle w:val="ConsPlusCell"/>
        <w:jc w:val="both"/>
      </w:pPr>
      <w:r>
        <w:rPr>
          <w:sz w:val="18"/>
        </w:rPr>
        <w:t>│Совершенствование  │1. Проведение инвентаризации           │    2015-2020гг     │</w:t>
      </w:r>
    </w:p>
    <w:p w:rsidR="005169A7" w:rsidRDefault="005169A7">
      <w:pPr>
        <w:pStyle w:val="ConsPlusCell"/>
        <w:jc w:val="both"/>
      </w:pPr>
      <w:r>
        <w:rPr>
          <w:sz w:val="18"/>
        </w:rPr>
        <w:t>│процедур выделения │обеспеченности населенных пунктов      │                    │</w:t>
      </w:r>
    </w:p>
    <w:p w:rsidR="005169A7" w:rsidRDefault="005169A7">
      <w:pPr>
        <w:pStyle w:val="ConsPlusCell"/>
        <w:jc w:val="both"/>
      </w:pPr>
      <w:r>
        <w:rPr>
          <w:sz w:val="18"/>
        </w:rPr>
        <w:t>│площадей под       │торговыми площадями, объектами         │                    │</w:t>
      </w:r>
    </w:p>
    <w:p w:rsidR="005169A7" w:rsidRDefault="005169A7">
      <w:pPr>
        <w:pStyle w:val="ConsPlusCell"/>
        <w:jc w:val="both"/>
      </w:pPr>
      <w:r>
        <w:rPr>
          <w:sz w:val="18"/>
        </w:rPr>
        <w:t>│объекты торговли и │логистической инфраструктуры.          │                    │</w:t>
      </w:r>
    </w:p>
    <w:p w:rsidR="005169A7" w:rsidRDefault="005169A7">
      <w:pPr>
        <w:pStyle w:val="ConsPlusCell"/>
        <w:jc w:val="both"/>
      </w:pPr>
      <w:r>
        <w:rPr>
          <w:sz w:val="18"/>
        </w:rPr>
        <w:t>│услуг              ├───────────────────────────────────────┼────────────────────┤</w:t>
      </w:r>
    </w:p>
    <w:p w:rsidR="005169A7" w:rsidRDefault="005169A7">
      <w:pPr>
        <w:pStyle w:val="ConsPlusCell"/>
        <w:jc w:val="both"/>
      </w:pPr>
      <w:r>
        <w:rPr>
          <w:sz w:val="18"/>
        </w:rPr>
        <w:t>│                   │2. Определение возможного уровня льгот │    2015-2020гг     │</w:t>
      </w:r>
    </w:p>
    <w:p w:rsidR="005169A7" w:rsidRDefault="005169A7">
      <w:pPr>
        <w:pStyle w:val="ConsPlusCell"/>
        <w:jc w:val="both"/>
      </w:pPr>
      <w:r>
        <w:rPr>
          <w:sz w:val="18"/>
        </w:rPr>
        <w:t>│                   │по региональным и местным налогам для  │                    │</w:t>
      </w:r>
    </w:p>
    <w:p w:rsidR="005169A7" w:rsidRDefault="005169A7">
      <w:pPr>
        <w:pStyle w:val="ConsPlusCell"/>
        <w:jc w:val="both"/>
      </w:pPr>
      <w:r>
        <w:rPr>
          <w:sz w:val="18"/>
        </w:rPr>
        <w:t>│                   │организаций, развивающих торговлю и    │                    │</w:t>
      </w:r>
    </w:p>
    <w:p w:rsidR="005169A7" w:rsidRDefault="005169A7">
      <w:pPr>
        <w:pStyle w:val="ConsPlusCell"/>
        <w:jc w:val="both"/>
      </w:pPr>
      <w:r>
        <w:rPr>
          <w:sz w:val="18"/>
        </w:rPr>
        <w:t>│                   │оказывающих услуги населению на        │                    │</w:t>
      </w:r>
    </w:p>
    <w:p w:rsidR="005169A7" w:rsidRDefault="005169A7">
      <w:pPr>
        <w:pStyle w:val="ConsPlusCell"/>
        <w:jc w:val="both"/>
      </w:pPr>
      <w:r>
        <w:rPr>
          <w:sz w:val="18"/>
        </w:rPr>
        <w:t>│                   │непривлекательных территориях.         │                    │</w:t>
      </w:r>
    </w:p>
    <w:p w:rsidR="005169A7" w:rsidRDefault="005169A7">
      <w:pPr>
        <w:pStyle w:val="ConsPlusCell"/>
        <w:jc w:val="both"/>
      </w:pPr>
      <w:r>
        <w:rPr>
          <w:sz w:val="18"/>
        </w:rPr>
        <w:t>│                   ├───────────────────────────────────────┼────────────────────┤</w:t>
      </w:r>
    </w:p>
    <w:p w:rsidR="005169A7" w:rsidRDefault="005169A7">
      <w:pPr>
        <w:pStyle w:val="ConsPlusCell"/>
        <w:jc w:val="both"/>
      </w:pPr>
      <w:r>
        <w:rPr>
          <w:sz w:val="18"/>
        </w:rPr>
        <w:t>│                   │3. Обеспечение предоставления земель и │    2015-2020гг     │</w:t>
      </w:r>
    </w:p>
    <w:p w:rsidR="005169A7" w:rsidRDefault="005169A7">
      <w:pPr>
        <w:pStyle w:val="ConsPlusCell"/>
        <w:jc w:val="both"/>
      </w:pPr>
      <w:r>
        <w:rPr>
          <w:sz w:val="18"/>
        </w:rPr>
        <w:t>│                   │площадей под строительство торговых    │                    │</w:t>
      </w:r>
    </w:p>
    <w:p w:rsidR="005169A7" w:rsidRDefault="005169A7">
      <w:pPr>
        <w:pStyle w:val="ConsPlusCell"/>
        <w:jc w:val="both"/>
      </w:pPr>
      <w:r>
        <w:rPr>
          <w:sz w:val="18"/>
        </w:rPr>
        <w:t>│                   │объектов и объектов инфраструктуры на  │                    │</w:t>
      </w:r>
    </w:p>
    <w:p w:rsidR="005169A7" w:rsidRDefault="005169A7">
      <w:pPr>
        <w:pStyle w:val="ConsPlusCell"/>
        <w:jc w:val="both"/>
      </w:pPr>
      <w:r>
        <w:rPr>
          <w:sz w:val="18"/>
        </w:rPr>
        <w:t>│                   │основе открытых эффективных            │                    │</w:t>
      </w:r>
    </w:p>
    <w:p w:rsidR="005169A7" w:rsidRDefault="005169A7">
      <w:pPr>
        <w:pStyle w:val="ConsPlusCell"/>
        <w:jc w:val="both"/>
      </w:pPr>
      <w:r>
        <w:rPr>
          <w:sz w:val="18"/>
        </w:rPr>
        <w:t>│                   │тендеров/аукционов, обеспечивающих     │                    │</w:t>
      </w:r>
    </w:p>
    <w:p w:rsidR="005169A7" w:rsidRDefault="005169A7">
      <w:pPr>
        <w:pStyle w:val="ConsPlusCell"/>
        <w:jc w:val="both"/>
      </w:pPr>
      <w:r>
        <w:rPr>
          <w:sz w:val="18"/>
        </w:rPr>
        <w:t>│                   │прозрачность процедуры выделения       │                    │</w:t>
      </w:r>
    </w:p>
    <w:p w:rsidR="005169A7" w:rsidRDefault="005169A7">
      <w:pPr>
        <w:pStyle w:val="ConsPlusCell"/>
        <w:jc w:val="both"/>
      </w:pPr>
      <w:r>
        <w:rPr>
          <w:sz w:val="18"/>
        </w:rPr>
        <w:t>│                   │земель и площадей.                     │                    │</w:t>
      </w:r>
    </w:p>
    <w:p w:rsidR="005169A7" w:rsidRDefault="005169A7">
      <w:pPr>
        <w:pStyle w:val="ConsPlusCell"/>
        <w:jc w:val="both"/>
      </w:pPr>
      <w:r>
        <w:rPr>
          <w:sz w:val="18"/>
        </w:rPr>
        <w:t>│                   │                                       │                    │</w:t>
      </w:r>
    </w:p>
    <w:p w:rsidR="005169A7" w:rsidRDefault="005169A7">
      <w:pPr>
        <w:pStyle w:val="ConsPlusCell"/>
        <w:jc w:val="both"/>
      </w:pPr>
      <w:r>
        <w:rPr>
          <w:sz w:val="18"/>
        </w:rPr>
        <w:t>│                   │                                       │                    │</w:t>
      </w:r>
    </w:p>
    <w:p w:rsidR="005169A7" w:rsidRDefault="005169A7">
      <w:pPr>
        <w:pStyle w:val="ConsPlusCell"/>
        <w:jc w:val="both"/>
      </w:pPr>
      <w:r>
        <w:rPr>
          <w:sz w:val="18"/>
        </w:rPr>
        <w:t>├───────────────────┴───────────────────────────────────────┴────────────────────┤</w:t>
      </w:r>
    </w:p>
    <w:p w:rsidR="005169A7" w:rsidRDefault="005169A7">
      <w:pPr>
        <w:pStyle w:val="ConsPlusCell"/>
        <w:jc w:val="both"/>
      </w:pPr>
      <w:r>
        <w:rPr>
          <w:sz w:val="18"/>
        </w:rPr>
        <w:t>│  4. Мероприятия, направленные на обеспечение необходимого уровня конкуренции   │</w:t>
      </w:r>
    </w:p>
    <w:p w:rsidR="005169A7" w:rsidRDefault="005169A7">
      <w:pPr>
        <w:pStyle w:val="ConsPlusCell"/>
        <w:jc w:val="both"/>
      </w:pPr>
      <w:r>
        <w:rPr>
          <w:sz w:val="18"/>
        </w:rPr>
        <w:t>├───────────────────┬───────────────────────────────────────┬────────────────────┤</w:t>
      </w:r>
    </w:p>
    <w:p w:rsidR="005169A7" w:rsidRDefault="005169A7">
      <w:pPr>
        <w:pStyle w:val="ConsPlusCell"/>
        <w:jc w:val="both"/>
      </w:pPr>
      <w:r>
        <w:rPr>
          <w:sz w:val="18"/>
        </w:rPr>
        <w:t>│Привлечение        │1. Создание условий для реализации     │    2015-2020гг     │</w:t>
      </w:r>
    </w:p>
    <w:p w:rsidR="005169A7" w:rsidRDefault="005169A7">
      <w:pPr>
        <w:pStyle w:val="ConsPlusCell"/>
        <w:jc w:val="both"/>
      </w:pPr>
      <w:r>
        <w:rPr>
          <w:sz w:val="18"/>
        </w:rPr>
        <w:t>│инвестиций в       │инвестиционных проектов по             │                    │</w:t>
      </w:r>
    </w:p>
    <w:p w:rsidR="005169A7" w:rsidRDefault="005169A7">
      <w:pPr>
        <w:pStyle w:val="ConsPlusCell"/>
        <w:jc w:val="both"/>
      </w:pPr>
      <w:r>
        <w:rPr>
          <w:sz w:val="18"/>
        </w:rPr>
        <w:t>│отрасль            │строительству новых и реконструкции    │                    │</w:t>
      </w:r>
    </w:p>
    <w:p w:rsidR="005169A7" w:rsidRDefault="005169A7">
      <w:pPr>
        <w:pStyle w:val="ConsPlusCell"/>
        <w:jc w:val="both"/>
      </w:pPr>
      <w:r>
        <w:rPr>
          <w:sz w:val="18"/>
        </w:rPr>
        <w:t>│                   │существующих объектов торговли и       │                    │</w:t>
      </w:r>
    </w:p>
    <w:p w:rsidR="005169A7" w:rsidRDefault="005169A7">
      <w:pPr>
        <w:pStyle w:val="ConsPlusCell"/>
        <w:jc w:val="both"/>
      </w:pPr>
      <w:r>
        <w:rPr>
          <w:sz w:val="18"/>
        </w:rPr>
        <w:t>│                   │оказания услуг.                        │                    │</w:t>
      </w:r>
    </w:p>
    <w:p w:rsidR="005169A7" w:rsidRDefault="005169A7">
      <w:pPr>
        <w:pStyle w:val="ConsPlusCell"/>
        <w:jc w:val="both"/>
      </w:pPr>
      <w:r>
        <w:rPr>
          <w:sz w:val="18"/>
        </w:rPr>
        <w:t>│                   ├───────────────────────────────────────┼────────────────────┤</w:t>
      </w:r>
    </w:p>
    <w:p w:rsidR="005169A7" w:rsidRDefault="005169A7">
      <w:pPr>
        <w:pStyle w:val="ConsPlusCell"/>
        <w:jc w:val="both"/>
      </w:pPr>
      <w:r>
        <w:rPr>
          <w:sz w:val="18"/>
        </w:rPr>
        <w:t>│                   │2. Использование специальных проектов, │    2015-2020гг     │</w:t>
      </w:r>
    </w:p>
    <w:p w:rsidR="005169A7" w:rsidRDefault="005169A7">
      <w:pPr>
        <w:pStyle w:val="ConsPlusCell"/>
        <w:jc w:val="both"/>
      </w:pPr>
      <w:r>
        <w:rPr>
          <w:sz w:val="18"/>
        </w:rPr>
        <w:t>│                   │реализуемых в крае, для развития       │                    │</w:t>
      </w:r>
    </w:p>
    <w:p w:rsidR="005169A7" w:rsidRDefault="005169A7">
      <w:pPr>
        <w:pStyle w:val="ConsPlusCell"/>
        <w:jc w:val="both"/>
      </w:pPr>
      <w:r>
        <w:rPr>
          <w:sz w:val="18"/>
        </w:rPr>
        <w:t>│                   │конкуренции в сфере торговли           │                    │</w:t>
      </w:r>
    </w:p>
    <w:p w:rsidR="005169A7" w:rsidRDefault="005169A7">
      <w:pPr>
        <w:pStyle w:val="ConsPlusCell"/>
        <w:jc w:val="both"/>
      </w:pPr>
      <w:r>
        <w:rPr>
          <w:sz w:val="18"/>
        </w:rPr>
        <w:t>│                   ├───────────────────────────────────────┼────────────────────┤</w:t>
      </w:r>
    </w:p>
    <w:p w:rsidR="005169A7" w:rsidRDefault="005169A7">
      <w:pPr>
        <w:pStyle w:val="ConsPlusCell"/>
        <w:jc w:val="both"/>
      </w:pPr>
      <w:r>
        <w:rPr>
          <w:sz w:val="18"/>
        </w:rPr>
        <w:t>│                   │3. Создание условий для расширения сети│    2015-2020гг     │</w:t>
      </w:r>
    </w:p>
    <w:p w:rsidR="005169A7" w:rsidRDefault="005169A7">
      <w:pPr>
        <w:pStyle w:val="ConsPlusCell"/>
        <w:jc w:val="both"/>
      </w:pPr>
      <w:r>
        <w:rPr>
          <w:sz w:val="18"/>
        </w:rPr>
        <w:t>│                   │социально ориентированных торговых     │                    │</w:t>
      </w:r>
    </w:p>
    <w:p w:rsidR="005169A7" w:rsidRDefault="005169A7">
      <w:pPr>
        <w:pStyle w:val="ConsPlusCell"/>
        <w:jc w:val="both"/>
      </w:pPr>
      <w:r>
        <w:rPr>
          <w:sz w:val="18"/>
        </w:rPr>
        <w:t>│                   │предприятий.                           │                    │</w:t>
      </w:r>
    </w:p>
    <w:p w:rsidR="005169A7" w:rsidRDefault="005169A7">
      <w:pPr>
        <w:pStyle w:val="ConsPlusCell"/>
        <w:jc w:val="both"/>
      </w:pPr>
      <w:r>
        <w:rPr>
          <w:sz w:val="18"/>
        </w:rPr>
        <w:t>│                   ├───────────────────────────────────────┼────────────────────┤</w:t>
      </w:r>
    </w:p>
    <w:p w:rsidR="005169A7" w:rsidRDefault="005169A7">
      <w:pPr>
        <w:pStyle w:val="ConsPlusCell"/>
        <w:jc w:val="both"/>
      </w:pPr>
      <w:r>
        <w:rPr>
          <w:sz w:val="18"/>
        </w:rPr>
        <w:t>│                   │4. Поддержание высокого уровня деловой │    2015-2020гг     │</w:t>
      </w:r>
    </w:p>
    <w:p w:rsidR="005169A7" w:rsidRDefault="005169A7">
      <w:pPr>
        <w:pStyle w:val="ConsPlusCell"/>
        <w:jc w:val="both"/>
      </w:pPr>
      <w:r>
        <w:rPr>
          <w:sz w:val="18"/>
        </w:rPr>
        <w:t>│                   │активности в потребительской сфере, в  │                    │</w:t>
      </w:r>
    </w:p>
    <w:p w:rsidR="005169A7" w:rsidRDefault="005169A7">
      <w:pPr>
        <w:pStyle w:val="ConsPlusCell"/>
        <w:jc w:val="both"/>
      </w:pPr>
      <w:r>
        <w:rPr>
          <w:sz w:val="18"/>
        </w:rPr>
        <w:t>│                   │том числе проведение на постоянной     │                    │</w:t>
      </w:r>
    </w:p>
    <w:p w:rsidR="005169A7" w:rsidRDefault="005169A7">
      <w:pPr>
        <w:pStyle w:val="ConsPlusCell"/>
        <w:jc w:val="both"/>
      </w:pPr>
      <w:r>
        <w:rPr>
          <w:sz w:val="18"/>
        </w:rPr>
        <w:t>│                   │основе специализированных отраслевых   │                    │</w:t>
      </w:r>
    </w:p>
    <w:p w:rsidR="005169A7" w:rsidRDefault="005169A7">
      <w:pPr>
        <w:pStyle w:val="ConsPlusCell"/>
        <w:jc w:val="both"/>
      </w:pPr>
      <w:r>
        <w:rPr>
          <w:sz w:val="18"/>
        </w:rPr>
        <w:t>│                   │выставок, конкурсов, конференций,      │                    │</w:t>
      </w:r>
    </w:p>
    <w:p w:rsidR="005169A7" w:rsidRDefault="005169A7">
      <w:pPr>
        <w:pStyle w:val="ConsPlusCell"/>
        <w:jc w:val="both"/>
      </w:pPr>
      <w:r>
        <w:rPr>
          <w:sz w:val="18"/>
        </w:rPr>
        <w:t>│                   │семинаров и т.п.                       │                    │</w:t>
      </w:r>
    </w:p>
    <w:p w:rsidR="005169A7" w:rsidRDefault="005169A7">
      <w:pPr>
        <w:pStyle w:val="ConsPlusCell"/>
        <w:jc w:val="both"/>
      </w:pPr>
      <w:r>
        <w:rPr>
          <w:sz w:val="18"/>
        </w:rPr>
        <w:t>├───────────────────┴───────────────────────────────────────┴────────────────────┤</w:t>
      </w:r>
    </w:p>
    <w:p w:rsidR="005169A7" w:rsidRDefault="005169A7">
      <w:pPr>
        <w:pStyle w:val="ConsPlusCell"/>
        <w:jc w:val="both"/>
      </w:pPr>
      <w:r>
        <w:rPr>
          <w:sz w:val="18"/>
        </w:rPr>
        <w:t>│  5. Мероприятия, направленные на поддержку развития малого и среднего бизнеса  │</w:t>
      </w:r>
    </w:p>
    <w:p w:rsidR="005169A7" w:rsidRDefault="005169A7">
      <w:pPr>
        <w:pStyle w:val="ConsPlusCell"/>
        <w:jc w:val="both"/>
      </w:pPr>
      <w:r>
        <w:rPr>
          <w:sz w:val="18"/>
        </w:rPr>
        <w:t>├───────────────────┬───────────────────────────────────────┬────────────────────┤</w:t>
      </w:r>
    </w:p>
    <w:p w:rsidR="005169A7" w:rsidRDefault="005169A7">
      <w:pPr>
        <w:pStyle w:val="ConsPlusCell"/>
        <w:jc w:val="both"/>
      </w:pPr>
      <w:r>
        <w:rPr>
          <w:sz w:val="18"/>
        </w:rPr>
        <w:t>│Стимулирование     │1. Предоставление предпринимателям     │    2015-2020гг     │</w:t>
      </w:r>
    </w:p>
    <w:p w:rsidR="005169A7" w:rsidRDefault="005169A7">
      <w:pPr>
        <w:pStyle w:val="ConsPlusCell"/>
        <w:jc w:val="both"/>
      </w:pPr>
      <w:r>
        <w:rPr>
          <w:sz w:val="18"/>
        </w:rPr>
        <w:t>│развития субъектов │субсидий на возмещение части затрат на │                    │</w:t>
      </w:r>
    </w:p>
    <w:p w:rsidR="005169A7" w:rsidRDefault="005169A7">
      <w:pPr>
        <w:pStyle w:val="ConsPlusCell"/>
        <w:jc w:val="both"/>
      </w:pPr>
      <w:r>
        <w:rPr>
          <w:sz w:val="18"/>
        </w:rPr>
        <w:t>│малого и среднего  │ранней стадии их деятельности.         │                    │</w:t>
      </w:r>
    </w:p>
    <w:p w:rsidR="005169A7" w:rsidRDefault="005169A7">
      <w:pPr>
        <w:pStyle w:val="ConsPlusCell"/>
        <w:jc w:val="both"/>
      </w:pPr>
      <w:r>
        <w:rPr>
          <w:sz w:val="18"/>
        </w:rPr>
        <w:t>│бизнеса            ├───────────────────────────────────────┼────────────────────┤</w:t>
      </w:r>
    </w:p>
    <w:p w:rsidR="005169A7" w:rsidRDefault="005169A7">
      <w:pPr>
        <w:pStyle w:val="ConsPlusCell"/>
        <w:jc w:val="both"/>
      </w:pPr>
      <w:r>
        <w:rPr>
          <w:sz w:val="18"/>
        </w:rPr>
        <w:t>│                   │2. Популяризация кооперативного        │    2015-2020гг     │</w:t>
      </w:r>
    </w:p>
    <w:p w:rsidR="005169A7" w:rsidRDefault="005169A7">
      <w:pPr>
        <w:pStyle w:val="ConsPlusCell"/>
        <w:jc w:val="both"/>
      </w:pPr>
      <w:r>
        <w:rPr>
          <w:sz w:val="18"/>
        </w:rPr>
        <w:t>│                   │объединения среди малых и средних      │                    │</w:t>
      </w:r>
    </w:p>
    <w:p w:rsidR="005169A7" w:rsidRDefault="005169A7">
      <w:pPr>
        <w:pStyle w:val="ConsPlusCell"/>
        <w:jc w:val="both"/>
      </w:pPr>
      <w:r>
        <w:rPr>
          <w:sz w:val="18"/>
        </w:rPr>
        <w:t>│                   │предприятий.                           │                    │</w:t>
      </w:r>
    </w:p>
    <w:p w:rsidR="005169A7" w:rsidRDefault="005169A7">
      <w:pPr>
        <w:pStyle w:val="ConsPlusCell"/>
        <w:jc w:val="both"/>
      </w:pPr>
      <w:r>
        <w:rPr>
          <w:sz w:val="18"/>
        </w:rPr>
        <w:t>├───────────────────┼───────────────────────────────────────┼────────────────────┤</w:t>
      </w:r>
    </w:p>
    <w:p w:rsidR="005169A7" w:rsidRDefault="005169A7">
      <w:pPr>
        <w:pStyle w:val="ConsPlusCell"/>
        <w:jc w:val="both"/>
      </w:pPr>
      <w:r>
        <w:rPr>
          <w:sz w:val="18"/>
        </w:rPr>
        <w:t>│Повышение          │1. Реализация мероприятий региональных │    2015-2020гг     │</w:t>
      </w:r>
    </w:p>
    <w:p w:rsidR="005169A7" w:rsidRDefault="005169A7">
      <w:pPr>
        <w:pStyle w:val="ConsPlusCell"/>
        <w:jc w:val="both"/>
      </w:pPr>
      <w:r>
        <w:rPr>
          <w:sz w:val="18"/>
        </w:rPr>
        <w:t>│эффективности      │и муниципальных программ поддержки     │                    │</w:t>
      </w:r>
    </w:p>
    <w:p w:rsidR="005169A7" w:rsidRDefault="005169A7">
      <w:pPr>
        <w:pStyle w:val="ConsPlusCell"/>
        <w:jc w:val="both"/>
      </w:pPr>
      <w:r>
        <w:rPr>
          <w:sz w:val="18"/>
        </w:rPr>
        <w:t>│инфраструктуры     │субъектов малого и среднего бизнеса.   │                    │</w:t>
      </w:r>
    </w:p>
    <w:p w:rsidR="005169A7" w:rsidRDefault="005169A7">
      <w:pPr>
        <w:pStyle w:val="ConsPlusCell"/>
        <w:jc w:val="both"/>
      </w:pPr>
      <w:r>
        <w:rPr>
          <w:sz w:val="18"/>
        </w:rPr>
        <w:t>│поддержки малого   ├───────────────────────────────────────┼────────────────────┤</w:t>
      </w:r>
    </w:p>
    <w:p w:rsidR="005169A7" w:rsidRDefault="005169A7">
      <w:pPr>
        <w:pStyle w:val="ConsPlusCell"/>
        <w:jc w:val="both"/>
      </w:pPr>
      <w:r>
        <w:rPr>
          <w:sz w:val="18"/>
        </w:rPr>
        <w:t>│бизнеса            │2.Поддержка субъектов малого и среднего│    2015-2020гг     │</w:t>
      </w:r>
    </w:p>
    <w:p w:rsidR="005169A7" w:rsidRDefault="005169A7">
      <w:pPr>
        <w:pStyle w:val="ConsPlusCell"/>
        <w:jc w:val="both"/>
      </w:pPr>
      <w:r>
        <w:rPr>
          <w:sz w:val="18"/>
        </w:rPr>
        <w:t>│                   │предпринимательства, ориентированных   │                    │</w:t>
      </w:r>
    </w:p>
    <w:p w:rsidR="005169A7" w:rsidRDefault="005169A7">
      <w:pPr>
        <w:pStyle w:val="ConsPlusCell"/>
        <w:jc w:val="both"/>
      </w:pPr>
      <w:r>
        <w:rPr>
          <w:sz w:val="18"/>
        </w:rPr>
        <w:t>│                   │на внутренний рынок края.              │                    │</w:t>
      </w:r>
    </w:p>
    <w:p w:rsidR="005169A7" w:rsidRDefault="005169A7">
      <w:pPr>
        <w:pStyle w:val="ConsPlusCell"/>
        <w:jc w:val="both"/>
      </w:pPr>
      <w:r>
        <w:rPr>
          <w:sz w:val="18"/>
        </w:rPr>
        <w:t>├───────────────────┴───────────────────────────────────────┴────────────────────┤</w:t>
      </w:r>
    </w:p>
    <w:p w:rsidR="005169A7" w:rsidRDefault="005169A7">
      <w:pPr>
        <w:pStyle w:val="ConsPlusCell"/>
        <w:jc w:val="both"/>
      </w:pPr>
      <w:r>
        <w:rPr>
          <w:sz w:val="18"/>
        </w:rPr>
        <w:t>│6. Меры, направленные на стимулирование хозяйствующих субъектов отрасли с целью │</w:t>
      </w:r>
    </w:p>
    <w:p w:rsidR="005169A7" w:rsidRDefault="005169A7">
      <w:pPr>
        <w:pStyle w:val="ConsPlusCell"/>
        <w:jc w:val="both"/>
      </w:pPr>
      <w:r>
        <w:rPr>
          <w:sz w:val="18"/>
        </w:rPr>
        <w:t>│                              внедрения инноваций                               │</w:t>
      </w:r>
    </w:p>
    <w:p w:rsidR="005169A7" w:rsidRDefault="005169A7">
      <w:pPr>
        <w:pStyle w:val="ConsPlusCell"/>
        <w:jc w:val="both"/>
      </w:pPr>
      <w:r>
        <w:rPr>
          <w:sz w:val="18"/>
        </w:rPr>
        <w:lastRenderedPageBreak/>
        <w:t>├───────────────────┬───────────────────────────────────────┬────────────────────┤</w:t>
      </w:r>
    </w:p>
    <w:p w:rsidR="005169A7" w:rsidRDefault="005169A7">
      <w:pPr>
        <w:pStyle w:val="ConsPlusCell"/>
        <w:jc w:val="both"/>
      </w:pPr>
      <w:r>
        <w:rPr>
          <w:sz w:val="18"/>
        </w:rPr>
        <w:t>│Государственная    │1. Обеспечение условий по развитию на  │    2015-2020гг     │</w:t>
      </w:r>
    </w:p>
    <w:p w:rsidR="005169A7" w:rsidRDefault="005169A7">
      <w:pPr>
        <w:pStyle w:val="ConsPlusCell"/>
        <w:jc w:val="both"/>
      </w:pPr>
      <w:r>
        <w:rPr>
          <w:sz w:val="18"/>
        </w:rPr>
        <w:t>│поддержка          │территории края современных форматов и │                    │</w:t>
      </w:r>
    </w:p>
    <w:p w:rsidR="005169A7" w:rsidRDefault="005169A7">
      <w:pPr>
        <w:pStyle w:val="ConsPlusCell"/>
        <w:jc w:val="both"/>
      </w:pPr>
      <w:r>
        <w:rPr>
          <w:sz w:val="18"/>
        </w:rPr>
        <w:t>│предприятий и      │способов торговли, оказания услуг.     │                    │</w:t>
      </w:r>
    </w:p>
    <w:p w:rsidR="005169A7" w:rsidRDefault="005169A7">
      <w:pPr>
        <w:pStyle w:val="ConsPlusCell"/>
        <w:jc w:val="both"/>
      </w:pPr>
      <w:r>
        <w:rPr>
          <w:sz w:val="18"/>
        </w:rPr>
        <w:t>│организаций,       │Внедрение современных                  │                    │</w:t>
      </w:r>
    </w:p>
    <w:p w:rsidR="005169A7" w:rsidRDefault="005169A7">
      <w:pPr>
        <w:pStyle w:val="ConsPlusCell"/>
        <w:jc w:val="both"/>
      </w:pPr>
      <w:r>
        <w:rPr>
          <w:sz w:val="18"/>
        </w:rPr>
        <w:t>│внедряющих         │информационно-телекоммуникационных     │                    │</w:t>
      </w:r>
    </w:p>
    <w:p w:rsidR="005169A7" w:rsidRDefault="005169A7">
      <w:pPr>
        <w:pStyle w:val="ConsPlusCell"/>
        <w:jc w:val="both"/>
      </w:pPr>
      <w:r>
        <w:rPr>
          <w:sz w:val="18"/>
        </w:rPr>
        <w:t>│современные        │технологий в сфере торговли.           │                    │</w:t>
      </w:r>
    </w:p>
    <w:p w:rsidR="005169A7" w:rsidRDefault="005169A7">
      <w:pPr>
        <w:pStyle w:val="ConsPlusCell"/>
        <w:jc w:val="both"/>
      </w:pPr>
      <w:r>
        <w:rPr>
          <w:sz w:val="18"/>
        </w:rPr>
        <w:t>│технологии         ├───────────────────────────────────────┼────────────────────┤</w:t>
      </w:r>
    </w:p>
    <w:p w:rsidR="005169A7" w:rsidRDefault="005169A7">
      <w:pPr>
        <w:pStyle w:val="ConsPlusCell"/>
        <w:jc w:val="both"/>
      </w:pPr>
      <w:r>
        <w:rPr>
          <w:sz w:val="18"/>
        </w:rPr>
        <w:t>│                   │2.Предоставление студентам, обучающимся│    2015-2020гг     │</w:t>
      </w:r>
    </w:p>
    <w:p w:rsidR="005169A7" w:rsidRDefault="005169A7">
      <w:pPr>
        <w:pStyle w:val="ConsPlusCell"/>
        <w:jc w:val="both"/>
      </w:pPr>
      <w:r>
        <w:rPr>
          <w:sz w:val="18"/>
        </w:rPr>
        <w:t>│                   │по специальностям потребительской      │                    │</w:t>
      </w:r>
    </w:p>
    <w:p w:rsidR="005169A7" w:rsidRDefault="005169A7">
      <w:pPr>
        <w:pStyle w:val="ConsPlusCell"/>
        <w:jc w:val="both"/>
      </w:pPr>
      <w:r>
        <w:rPr>
          <w:sz w:val="18"/>
        </w:rPr>
        <w:t>│                   │сферы и управления качеством, грантов  │                    │</w:t>
      </w:r>
    </w:p>
    <w:p w:rsidR="005169A7" w:rsidRDefault="005169A7">
      <w:pPr>
        <w:pStyle w:val="ConsPlusCell"/>
        <w:jc w:val="both"/>
      </w:pPr>
      <w:r>
        <w:rPr>
          <w:sz w:val="18"/>
        </w:rPr>
        <w:t>│                   │за разработку и внедрение              │                    │</w:t>
      </w:r>
    </w:p>
    <w:p w:rsidR="005169A7" w:rsidRDefault="005169A7">
      <w:pPr>
        <w:pStyle w:val="ConsPlusCell"/>
        <w:jc w:val="both"/>
      </w:pPr>
      <w:r>
        <w:rPr>
          <w:sz w:val="18"/>
        </w:rPr>
        <w:t>│                   │инновационных технологий.              │                    │</w:t>
      </w:r>
    </w:p>
    <w:p w:rsidR="005169A7" w:rsidRDefault="005169A7">
      <w:pPr>
        <w:pStyle w:val="ConsPlusCell"/>
        <w:jc w:val="both"/>
      </w:pPr>
      <w:r>
        <w:rPr>
          <w:sz w:val="18"/>
        </w:rPr>
        <w:t>│                   ├───────────────────────────────────────┼────────────────────┤</w:t>
      </w:r>
    </w:p>
    <w:p w:rsidR="005169A7" w:rsidRDefault="005169A7">
      <w:pPr>
        <w:pStyle w:val="ConsPlusCell"/>
        <w:jc w:val="both"/>
      </w:pPr>
      <w:r>
        <w:rPr>
          <w:sz w:val="18"/>
        </w:rPr>
        <w:t>│                   │3. Предоставление мер господдержки в   │    2016-2020гг     │</w:t>
      </w:r>
    </w:p>
    <w:p w:rsidR="005169A7" w:rsidRDefault="005169A7">
      <w:pPr>
        <w:pStyle w:val="ConsPlusCell"/>
        <w:jc w:val="both"/>
      </w:pPr>
      <w:r>
        <w:rPr>
          <w:sz w:val="18"/>
        </w:rPr>
        <w:t>│                   │соответствии с законодательством       │                    │</w:t>
      </w:r>
    </w:p>
    <w:p w:rsidR="005169A7" w:rsidRDefault="005169A7">
      <w:pPr>
        <w:pStyle w:val="ConsPlusCell"/>
        <w:jc w:val="both"/>
      </w:pPr>
      <w:r>
        <w:rPr>
          <w:sz w:val="18"/>
        </w:rPr>
        <w:t>│                   │организациям, реализующим              │                    │</w:t>
      </w:r>
    </w:p>
    <w:p w:rsidR="005169A7" w:rsidRDefault="005169A7">
      <w:pPr>
        <w:pStyle w:val="ConsPlusCell"/>
        <w:jc w:val="both"/>
      </w:pPr>
      <w:r>
        <w:rPr>
          <w:sz w:val="18"/>
        </w:rPr>
        <w:t>│                   │инновационные проекты.                 │                    │</w:t>
      </w:r>
    </w:p>
    <w:p w:rsidR="005169A7" w:rsidRDefault="005169A7">
      <w:pPr>
        <w:pStyle w:val="ConsPlusCell"/>
        <w:jc w:val="both"/>
      </w:pPr>
      <w:r>
        <w:rPr>
          <w:sz w:val="18"/>
        </w:rPr>
        <w:t>├───────────────────┴───────────────────────────────────────┴────────────────────┤</w:t>
      </w:r>
    </w:p>
    <w:p w:rsidR="005169A7" w:rsidRDefault="005169A7">
      <w:pPr>
        <w:pStyle w:val="ConsPlusCell"/>
        <w:jc w:val="both"/>
      </w:pPr>
      <w:r>
        <w:rPr>
          <w:sz w:val="18"/>
        </w:rPr>
        <w:t>│        7. Меры, направленные на стимулирование потребительского спроса         │</w:t>
      </w:r>
    </w:p>
    <w:p w:rsidR="005169A7" w:rsidRDefault="005169A7">
      <w:pPr>
        <w:pStyle w:val="ConsPlusCell"/>
        <w:jc w:val="both"/>
      </w:pPr>
      <w:r>
        <w:rPr>
          <w:sz w:val="18"/>
        </w:rPr>
        <w:t>├───────────────────┬───────────────────────────────────────┬────────────────────┤</w:t>
      </w:r>
    </w:p>
    <w:p w:rsidR="005169A7" w:rsidRDefault="005169A7">
      <w:pPr>
        <w:pStyle w:val="ConsPlusCell"/>
        <w:jc w:val="both"/>
      </w:pPr>
      <w:r>
        <w:rPr>
          <w:sz w:val="18"/>
        </w:rPr>
        <w:t>│Мониторинг         │1. Проведение мониторинга ситуации на  │    2015-2020гг     │</w:t>
      </w:r>
    </w:p>
    <w:p w:rsidR="005169A7" w:rsidRDefault="005169A7">
      <w:pPr>
        <w:pStyle w:val="ConsPlusCell"/>
        <w:jc w:val="both"/>
      </w:pPr>
      <w:r>
        <w:rPr>
          <w:sz w:val="18"/>
        </w:rPr>
        <w:t>│потребительского   │продовольственном рынке края           │                    │</w:t>
      </w:r>
    </w:p>
    <w:p w:rsidR="005169A7" w:rsidRDefault="005169A7">
      <w:pPr>
        <w:pStyle w:val="ConsPlusCell"/>
        <w:jc w:val="both"/>
      </w:pPr>
      <w:r>
        <w:rPr>
          <w:sz w:val="18"/>
        </w:rPr>
        <w:t>│мнения о качестве  ├───────────────────────────────────────┤    2015-2020гг     │</w:t>
      </w:r>
    </w:p>
    <w:p w:rsidR="005169A7" w:rsidRDefault="005169A7">
      <w:pPr>
        <w:pStyle w:val="ConsPlusCell"/>
        <w:jc w:val="both"/>
      </w:pPr>
      <w:r>
        <w:rPr>
          <w:sz w:val="18"/>
        </w:rPr>
        <w:t>│продукции и услуг  │2. Отслеживание динамики и уровня цен  │                    │</w:t>
      </w:r>
    </w:p>
    <w:p w:rsidR="005169A7" w:rsidRDefault="005169A7">
      <w:pPr>
        <w:pStyle w:val="ConsPlusCell"/>
        <w:jc w:val="both"/>
      </w:pPr>
      <w:r>
        <w:rPr>
          <w:sz w:val="18"/>
        </w:rPr>
        <w:t>│                   │по отдельным группам товаров, включая  │                    │</w:t>
      </w:r>
    </w:p>
    <w:p w:rsidR="005169A7" w:rsidRDefault="005169A7">
      <w:pPr>
        <w:pStyle w:val="ConsPlusCell"/>
        <w:jc w:val="both"/>
      </w:pPr>
      <w:r>
        <w:rPr>
          <w:sz w:val="18"/>
        </w:rPr>
        <w:t>│                   │социально-значимые продовольственные   │                    │</w:t>
      </w:r>
    </w:p>
    <w:p w:rsidR="005169A7" w:rsidRDefault="005169A7">
      <w:pPr>
        <w:pStyle w:val="ConsPlusCell"/>
        <w:jc w:val="both"/>
      </w:pPr>
      <w:r>
        <w:rPr>
          <w:sz w:val="18"/>
        </w:rPr>
        <w:t>│                   │товары                                 │                    │</w:t>
      </w:r>
    </w:p>
    <w:p w:rsidR="005169A7" w:rsidRDefault="005169A7">
      <w:pPr>
        <w:pStyle w:val="ConsPlusCell"/>
        <w:jc w:val="both"/>
      </w:pPr>
      <w:r>
        <w:rPr>
          <w:sz w:val="18"/>
        </w:rPr>
        <w:t>├───────────────────┼───────────────────────────────────────┼────────────────────┤</w:t>
      </w:r>
    </w:p>
    <w:p w:rsidR="005169A7" w:rsidRDefault="005169A7">
      <w:pPr>
        <w:pStyle w:val="ConsPlusCell"/>
        <w:jc w:val="both"/>
      </w:pPr>
      <w:r>
        <w:rPr>
          <w:sz w:val="18"/>
        </w:rPr>
        <w:t>│Поддержка          │1. Осуществление социальных и          │    2015-2020гг     │</w:t>
      </w:r>
    </w:p>
    <w:p w:rsidR="005169A7" w:rsidRDefault="005169A7">
      <w:pPr>
        <w:pStyle w:val="ConsPlusCell"/>
        <w:jc w:val="both"/>
      </w:pPr>
      <w:r>
        <w:rPr>
          <w:sz w:val="18"/>
        </w:rPr>
        <w:t>│реализации         │экономических мер поддержки            │                    │</w:t>
      </w:r>
    </w:p>
    <w:p w:rsidR="005169A7" w:rsidRDefault="005169A7">
      <w:pPr>
        <w:pStyle w:val="ConsPlusCell"/>
        <w:jc w:val="both"/>
      </w:pPr>
      <w:r>
        <w:rPr>
          <w:sz w:val="18"/>
        </w:rPr>
        <w:t>│социально-значимых │платежеспособного спроса со стороны    │                    │</w:t>
      </w:r>
    </w:p>
    <w:p w:rsidR="005169A7" w:rsidRDefault="005169A7">
      <w:pPr>
        <w:pStyle w:val="ConsPlusCell"/>
        <w:jc w:val="both"/>
      </w:pPr>
      <w:r>
        <w:rPr>
          <w:sz w:val="18"/>
        </w:rPr>
        <w:t>│проектов           │малообеспеченных слоев населения.      │                    │</w:t>
      </w:r>
    </w:p>
    <w:p w:rsidR="005169A7" w:rsidRDefault="005169A7">
      <w:pPr>
        <w:pStyle w:val="ConsPlusCell"/>
        <w:jc w:val="both"/>
      </w:pPr>
      <w:r>
        <w:rPr>
          <w:sz w:val="18"/>
        </w:rPr>
        <w:t>│                   ├───────────────────────────────────────┼────────────────────┤</w:t>
      </w:r>
    </w:p>
    <w:p w:rsidR="005169A7" w:rsidRDefault="005169A7">
      <w:pPr>
        <w:pStyle w:val="ConsPlusCell"/>
        <w:jc w:val="both"/>
      </w:pPr>
      <w:r>
        <w:rPr>
          <w:sz w:val="18"/>
        </w:rPr>
        <w:t>│                   │2. Совершенствование форм обслуживания │    2015-2020гг     │</w:t>
      </w:r>
    </w:p>
    <w:p w:rsidR="005169A7" w:rsidRDefault="005169A7">
      <w:pPr>
        <w:pStyle w:val="ConsPlusCell"/>
        <w:jc w:val="both"/>
      </w:pPr>
      <w:r>
        <w:rPr>
          <w:sz w:val="18"/>
        </w:rPr>
        <w:t>│                   │маломобильных категорий населения.     │                    │</w:t>
      </w:r>
    </w:p>
    <w:p w:rsidR="005169A7" w:rsidRDefault="005169A7">
      <w:pPr>
        <w:pStyle w:val="ConsPlusCell"/>
        <w:jc w:val="both"/>
      </w:pPr>
      <w:r>
        <w:rPr>
          <w:sz w:val="18"/>
        </w:rPr>
        <w:t>│                   ├───────────────────────────────────────┼────────────────────┤</w:t>
      </w:r>
    </w:p>
    <w:p w:rsidR="005169A7" w:rsidRDefault="005169A7">
      <w:pPr>
        <w:pStyle w:val="ConsPlusCell"/>
        <w:jc w:val="both"/>
      </w:pPr>
      <w:r>
        <w:rPr>
          <w:sz w:val="18"/>
        </w:rPr>
        <w:t>│                   │3. Участие в проведении социально      │    2015-2020гг     │</w:t>
      </w:r>
    </w:p>
    <w:p w:rsidR="005169A7" w:rsidRDefault="005169A7">
      <w:pPr>
        <w:pStyle w:val="ConsPlusCell"/>
        <w:jc w:val="both"/>
      </w:pPr>
      <w:r>
        <w:rPr>
          <w:sz w:val="18"/>
        </w:rPr>
        <w:t>│                   │значимых акций.                        │                    │</w:t>
      </w:r>
    </w:p>
    <w:p w:rsidR="005169A7" w:rsidRDefault="005169A7">
      <w:pPr>
        <w:pStyle w:val="ConsPlusCell"/>
        <w:jc w:val="both"/>
      </w:pPr>
      <w:r>
        <w:rPr>
          <w:sz w:val="18"/>
        </w:rPr>
        <w:t>├───────────────────┼───────────────────────────────────────┼────────────────────┤</w:t>
      </w:r>
    </w:p>
    <w:p w:rsidR="005169A7" w:rsidRDefault="005169A7">
      <w:pPr>
        <w:pStyle w:val="ConsPlusCell"/>
        <w:jc w:val="both"/>
      </w:pPr>
      <w:r>
        <w:rPr>
          <w:sz w:val="18"/>
        </w:rPr>
        <w:t>│Формирование       │1. Обеспечение эффективной и доступной │    2015-2020гг     │</w:t>
      </w:r>
    </w:p>
    <w:p w:rsidR="005169A7" w:rsidRDefault="005169A7">
      <w:pPr>
        <w:pStyle w:val="ConsPlusCell"/>
        <w:jc w:val="both"/>
      </w:pPr>
      <w:r>
        <w:rPr>
          <w:sz w:val="18"/>
        </w:rPr>
        <w:t>│потребительской    │защиты прав потребителей               │                    │</w:t>
      </w:r>
    </w:p>
    <w:p w:rsidR="005169A7" w:rsidRDefault="005169A7">
      <w:pPr>
        <w:pStyle w:val="ConsPlusCell"/>
        <w:jc w:val="both"/>
      </w:pPr>
      <w:r>
        <w:rPr>
          <w:sz w:val="18"/>
        </w:rPr>
        <w:t>│культуры поведения ├───────────────────────────────────────┼────────────────────┤</w:t>
      </w:r>
    </w:p>
    <w:p w:rsidR="005169A7" w:rsidRDefault="005169A7">
      <w:pPr>
        <w:pStyle w:val="ConsPlusCell"/>
        <w:jc w:val="both"/>
      </w:pPr>
      <w:r>
        <w:rPr>
          <w:sz w:val="18"/>
        </w:rPr>
        <w:t>│                   │2. Содействие повышению правовой       │    2015-2020гг     │</w:t>
      </w:r>
    </w:p>
    <w:p w:rsidR="005169A7" w:rsidRDefault="005169A7">
      <w:pPr>
        <w:pStyle w:val="ConsPlusCell"/>
        <w:jc w:val="both"/>
      </w:pPr>
      <w:r>
        <w:rPr>
          <w:sz w:val="18"/>
        </w:rPr>
        <w:t>│                   │грамотности и информированности        │                    │</w:t>
      </w:r>
    </w:p>
    <w:p w:rsidR="005169A7" w:rsidRDefault="005169A7">
      <w:pPr>
        <w:pStyle w:val="ConsPlusCell"/>
        <w:jc w:val="both"/>
      </w:pPr>
      <w:r>
        <w:rPr>
          <w:sz w:val="18"/>
        </w:rPr>
        <w:t>│                   │населения Камчатского края в вопросах  │                    │</w:t>
      </w:r>
    </w:p>
    <w:p w:rsidR="005169A7" w:rsidRDefault="005169A7">
      <w:pPr>
        <w:pStyle w:val="ConsPlusCell"/>
        <w:jc w:val="both"/>
      </w:pPr>
      <w:r>
        <w:rPr>
          <w:sz w:val="18"/>
        </w:rPr>
        <w:t>│                   │защиты прав потребителей, формирование │                    │</w:t>
      </w:r>
    </w:p>
    <w:p w:rsidR="005169A7" w:rsidRDefault="005169A7">
      <w:pPr>
        <w:pStyle w:val="ConsPlusCell"/>
        <w:jc w:val="both"/>
      </w:pPr>
      <w:r>
        <w:rPr>
          <w:sz w:val="18"/>
        </w:rPr>
        <w:t>│                   │навыков рационального потребительского │                    │</w:t>
      </w:r>
    </w:p>
    <w:p w:rsidR="005169A7" w:rsidRDefault="005169A7">
      <w:pPr>
        <w:pStyle w:val="ConsPlusCell"/>
        <w:jc w:val="both"/>
      </w:pPr>
      <w:r>
        <w:rPr>
          <w:sz w:val="18"/>
        </w:rPr>
        <w:t>│                   │поведения, в том числе за счет         │                    │</w:t>
      </w:r>
    </w:p>
    <w:p w:rsidR="005169A7" w:rsidRDefault="005169A7">
      <w:pPr>
        <w:pStyle w:val="ConsPlusCell"/>
        <w:jc w:val="both"/>
      </w:pPr>
      <w:r>
        <w:rPr>
          <w:sz w:val="18"/>
        </w:rPr>
        <w:t>│                   │проведения потребительских конференций │                    │</w:t>
      </w:r>
    </w:p>
    <w:p w:rsidR="005169A7" w:rsidRDefault="005169A7">
      <w:pPr>
        <w:pStyle w:val="ConsPlusCell"/>
        <w:jc w:val="both"/>
      </w:pPr>
      <w:r>
        <w:rPr>
          <w:sz w:val="18"/>
        </w:rPr>
        <w:t>│                   │по оценке качества продуктов питания   │                    │</w:t>
      </w:r>
    </w:p>
    <w:p w:rsidR="005169A7" w:rsidRDefault="005169A7">
      <w:pPr>
        <w:pStyle w:val="ConsPlusCell"/>
        <w:jc w:val="both"/>
      </w:pPr>
      <w:r>
        <w:rPr>
          <w:sz w:val="18"/>
        </w:rPr>
        <w:t>│                   │краевых товаропроизводителей,          │                    │</w:t>
      </w:r>
    </w:p>
    <w:p w:rsidR="005169A7" w:rsidRDefault="005169A7">
      <w:pPr>
        <w:pStyle w:val="ConsPlusCell"/>
        <w:jc w:val="both"/>
      </w:pPr>
      <w:r>
        <w:rPr>
          <w:sz w:val="18"/>
        </w:rPr>
        <w:t>│                   │реализуемых на потребительском рынке   │                    │</w:t>
      </w:r>
    </w:p>
    <w:p w:rsidR="005169A7" w:rsidRDefault="005169A7">
      <w:pPr>
        <w:pStyle w:val="ConsPlusCell"/>
        <w:jc w:val="both"/>
      </w:pPr>
      <w:r>
        <w:rPr>
          <w:sz w:val="18"/>
        </w:rPr>
        <w:t>│                   │края.                                  │                    │</w:t>
      </w:r>
    </w:p>
    <w:p w:rsidR="005169A7" w:rsidRDefault="005169A7">
      <w:pPr>
        <w:pStyle w:val="ConsPlusCell"/>
        <w:jc w:val="both"/>
      </w:pPr>
      <w:r>
        <w:rPr>
          <w:sz w:val="18"/>
        </w:rPr>
        <w:t>│                   ├───────────────────────────────────────┼────────────────────┤</w:t>
      </w:r>
    </w:p>
    <w:p w:rsidR="005169A7" w:rsidRDefault="005169A7">
      <w:pPr>
        <w:pStyle w:val="ConsPlusCell"/>
        <w:jc w:val="both"/>
      </w:pPr>
      <w:r>
        <w:rPr>
          <w:sz w:val="18"/>
        </w:rPr>
        <w:t>│                   │3.Пропаганда потребительской кооперации│    2015-2020гг     │</w:t>
      </w:r>
    </w:p>
    <w:p w:rsidR="005169A7" w:rsidRDefault="005169A7">
      <w:pPr>
        <w:pStyle w:val="ConsPlusCell"/>
        <w:jc w:val="both"/>
      </w:pPr>
      <w:r>
        <w:rPr>
          <w:sz w:val="18"/>
        </w:rPr>
        <w:t>└───────────────────┴───────────────────────────────────────┴────────────────────┘</w:t>
      </w:r>
    </w:p>
    <w:p w:rsidR="005169A7" w:rsidRDefault="005169A7">
      <w:pPr>
        <w:pStyle w:val="ConsPlusNormal"/>
        <w:ind w:firstLine="540"/>
        <w:jc w:val="both"/>
      </w:pPr>
    </w:p>
    <w:p w:rsidR="005169A7" w:rsidRDefault="005169A7">
      <w:pPr>
        <w:pStyle w:val="ConsPlusNormal"/>
        <w:jc w:val="center"/>
        <w:outlineLvl w:val="2"/>
      </w:pPr>
      <w:r>
        <w:t>Таблица 3. Мероприятия долгосрочного этапа</w:t>
      </w:r>
    </w:p>
    <w:p w:rsidR="005169A7" w:rsidRDefault="005169A7">
      <w:pPr>
        <w:pStyle w:val="ConsPlusNormal"/>
        <w:jc w:val="center"/>
      </w:pPr>
      <w:r>
        <w:t>реализации Стратегии (2021-2025 годы)</w:t>
      </w:r>
    </w:p>
    <w:p w:rsidR="005169A7" w:rsidRDefault="005169A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268"/>
        <w:gridCol w:w="4428"/>
        <w:gridCol w:w="2376"/>
      </w:tblGrid>
      <w:tr w:rsidR="005169A7">
        <w:trPr>
          <w:trHeight w:val="240"/>
        </w:trPr>
        <w:tc>
          <w:tcPr>
            <w:tcW w:w="2268" w:type="dxa"/>
          </w:tcPr>
          <w:p w:rsidR="005169A7" w:rsidRDefault="005169A7">
            <w:pPr>
              <w:pStyle w:val="ConsPlusNonformat"/>
              <w:jc w:val="both"/>
            </w:pPr>
            <w:r>
              <w:rPr>
                <w:sz w:val="18"/>
              </w:rPr>
              <w:t xml:space="preserve">    Мероприятие    </w:t>
            </w:r>
          </w:p>
        </w:tc>
        <w:tc>
          <w:tcPr>
            <w:tcW w:w="4428" w:type="dxa"/>
          </w:tcPr>
          <w:p w:rsidR="005169A7" w:rsidRDefault="005169A7">
            <w:pPr>
              <w:pStyle w:val="ConsPlusNonformat"/>
              <w:jc w:val="both"/>
            </w:pPr>
            <w:r>
              <w:rPr>
                <w:sz w:val="18"/>
              </w:rPr>
              <w:t xml:space="preserve">     Краткое описание инструментов     </w:t>
            </w:r>
          </w:p>
          <w:p w:rsidR="005169A7" w:rsidRDefault="005169A7">
            <w:pPr>
              <w:pStyle w:val="ConsPlusNonformat"/>
              <w:jc w:val="both"/>
            </w:pPr>
            <w:r>
              <w:rPr>
                <w:sz w:val="18"/>
              </w:rPr>
              <w:t xml:space="preserve">             и механизмов              </w:t>
            </w:r>
          </w:p>
        </w:tc>
        <w:tc>
          <w:tcPr>
            <w:tcW w:w="2376" w:type="dxa"/>
          </w:tcPr>
          <w:p w:rsidR="005169A7" w:rsidRDefault="005169A7">
            <w:pPr>
              <w:pStyle w:val="ConsPlusNonformat"/>
              <w:jc w:val="both"/>
            </w:pPr>
            <w:r>
              <w:rPr>
                <w:sz w:val="18"/>
              </w:rPr>
              <w:t xml:space="preserve">  Ответственный за  </w:t>
            </w:r>
          </w:p>
          <w:p w:rsidR="005169A7" w:rsidRDefault="005169A7">
            <w:pPr>
              <w:pStyle w:val="ConsPlusNonformat"/>
              <w:jc w:val="both"/>
            </w:pPr>
            <w:r>
              <w:rPr>
                <w:sz w:val="18"/>
              </w:rPr>
              <w:t xml:space="preserve">     реализацию     </w:t>
            </w:r>
          </w:p>
        </w:tc>
      </w:tr>
      <w:tr w:rsidR="005169A7">
        <w:trPr>
          <w:trHeight w:val="240"/>
        </w:trPr>
        <w:tc>
          <w:tcPr>
            <w:tcW w:w="9072" w:type="dxa"/>
            <w:gridSpan w:val="3"/>
            <w:tcBorders>
              <w:top w:val="nil"/>
            </w:tcBorders>
          </w:tcPr>
          <w:p w:rsidR="005169A7" w:rsidRDefault="005169A7">
            <w:pPr>
              <w:pStyle w:val="ConsPlusNonformat"/>
              <w:jc w:val="both"/>
              <w:outlineLvl w:val="3"/>
            </w:pPr>
            <w:r>
              <w:rPr>
                <w:sz w:val="18"/>
              </w:rPr>
              <w:t xml:space="preserve">   Мероприятия, направленные на анализ эффективности и корректировку Стратегии  </w:t>
            </w:r>
          </w:p>
        </w:tc>
      </w:tr>
      <w:tr w:rsidR="005169A7">
        <w:trPr>
          <w:trHeight w:val="240"/>
        </w:trPr>
        <w:tc>
          <w:tcPr>
            <w:tcW w:w="2268" w:type="dxa"/>
            <w:tcBorders>
              <w:top w:val="nil"/>
            </w:tcBorders>
          </w:tcPr>
          <w:p w:rsidR="005169A7" w:rsidRDefault="005169A7">
            <w:pPr>
              <w:pStyle w:val="ConsPlusNonformat"/>
              <w:jc w:val="both"/>
            </w:pPr>
            <w:r>
              <w:rPr>
                <w:sz w:val="18"/>
              </w:rPr>
              <w:t xml:space="preserve">Анализ результатов </w:t>
            </w:r>
          </w:p>
          <w:p w:rsidR="005169A7" w:rsidRDefault="005169A7">
            <w:pPr>
              <w:pStyle w:val="ConsPlusNonformat"/>
              <w:jc w:val="both"/>
            </w:pPr>
            <w:r>
              <w:rPr>
                <w:sz w:val="18"/>
              </w:rPr>
              <w:t xml:space="preserve">и корректировка    </w:t>
            </w:r>
          </w:p>
          <w:p w:rsidR="005169A7" w:rsidRDefault="005169A7">
            <w:pPr>
              <w:pStyle w:val="ConsPlusNonformat"/>
              <w:jc w:val="both"/>
            </w:pPr>
            <w:r>
              <w:rPr>
                <w:sz w:val="18"/>
              </w:rPr>
              <w:t xml:space="preserve">Стратегии          </w:t>
            </w:r>
          </w:p>
        </w:tc>
        <w:tc>
          <w:tcPr>
            <w:tcW w:w="4428" w:type="dxa"/>
            <w:tcBorders>
              <w:top w:val="nil"/>
            </w:tcBorders>
          </w:tcPr>
          <w:p w:rsidR="005169A7" w:rsidRDefault="005169A7">
            <w:pPr>
              <w:pStyle w:val="ConsPlusNonformat"/>
              <w:jc w:val="both"/>
            </w:pPr>
            <w:r>
              <w:rPr>
                <w:sz w:val="18"/>
              </w:rPr>
              <w:t xml:space="preserve">1. Анализ результатов и корректировка  </w:t>
            </w:r>
          </w:p>
          <w:p w:rsidR="005169A7" w:rsidRDefault="005169A7">
            <w:pPr>
              <w:pStyle w:val="ConsPlusNonformat"/>
              <w:jc w:val="both"/>
            </w:pPr>
            <w:r>
              <w:rPr>
                <w:sz w:val="18"/>
              </w:rPr>
              <w:t xml:space="preserve">Стратегии в соответствии с данными об  </w:t>
            </w:r>
          </w:p>
          <w:p w:rsidR="005169A7" w:rsidRDefault="005169A7">
            <w:pPr>
              <w:pStyle w:val="ConsPlusNonformat"/>
              <w:jc w:val="both"/>
            </w:pPr>
            <w:r>
              <w:rPr>
                <w:sz w:val="18"/>
              </w:rPr>
              <w:t xml:space="preserve">изменившихся параметрах внешней среды, </w:t>
            </w:r>
          </w:p>
          <w:p w:rsidR="005169A7" w:rsidRDefault="005169A7">
            <w:pPr>
              <w:pStyle w:val="ConsPlusNonformat"/>
              <w:jc w:val="both"/>
            </w:pPr>
            <w:r>
              <w:rPr>
                <w:sz w:val="18"/>
              </w:rPr>
              <w:lastRenderedPageBreak/>
              <w:t xml:space="preserve">а также эффективности реализуемых      </w:t>
            </w:r>
          </w:p>
          <w:p w:rsidR="005169A7" w:rsidRDefault="005169A7">
            <w:pPr>
              <w:pStyle w:val="ConsPlusNonformat"/>
              <w:jc w:val="both"/>
            </w:pPr>
            <w:r>
              <w:rPr>
                <w:sz w:val="18"/>
              </w:rPr>
              <w:t xml:space="preserve">мероприятий и программ.                </w:t>
            </w:r>
          </w:p>
        </w:tc>
        <w:tc>
          <w:tcPr>
            <w:tcW w:w="2376" w:type="dxa"/>
            <w:tcBorders>
              <w:top w:val="nil"/>
            </w:tcBorders>
          </w:tcPr>
          <w:p w:rsidR="005169A7" w:rsidRDefault="005169A7">
            <w:pPr>
              <w:pStyle w:val="ConsPlusNonformat"/>
              <w:jc w:val="both"/>
            </w:pPr>
            <w:r>
              <w:rPr>
                <w:sz w:val="18"/>
              </w:rPr>
              <w:lastRenderedPageBreak/>
              <w:t xml:space="preserve">    Министерство    </w:t>
            </w:r>
          </w:p>
          <w:p w:rsidR="005169A7" w:rsidRDefault="005169A7">
            <w:pPr>
              <w:pStyle w:val="ConsPlusNonformat"/>
              <w:jc w:val="both"/>
            </w:pPr>
            <w:r>
              <w:rPr>
                <w:sz w:val="18"/>
              </w:rPr>
              <w:t xml:space="preserve">   экономического   </w:t>
            </w:r>
          </w:p>
          <w:p w:rsidR="005169A7" w:rsidRDefault="005169A7">
            <w:pPr>
              <w:pStyle w:val="ConsPlusNonformat"/>
              <w:jc w:val="both"/>
            </w:pPr>
            <w:r>
              <w:rPr>
                <w:sz w:val="18"/>
              </w:rPr>
              <w:t xml:space="preserve">развития и торговли </w:t>
            </w:r>
          </w:p>
          <w:p w:rsidR="005169A7" w:rsidRDefault="005169A7">
            <w:pPr>
              <w:pStyle w:val="ConsPlusNonformat"/>
              <w:jc w:val="both"/>
            </w:pPr>
            <w:r>
              <w:rPr>
                <w:sz w:val="18"/>
              </w:rPr>
              <w:lastRenderedPageBreak/>
              <w:t xml:space="preserve"> Камчатского края,  </w:t>
            </w:r>
          </w:p>
          <w:p w:rsidR="005169A7" w:rsidRDefault="005169A7">
            <w:pPr>
              <w:pStyle w:val="ConsPlusNonformat"/>
              <w:jc w:val="both"/>
            </w:pPr>
            <w:r>
              <w:rPr>
                <w:sz w:val="18"/>
              </w:rPr>
              <w:t xml:space="preserve">  органы местного   </w:t>
            </w:r>
          </w:p>
          <w:p w:rsidR="005169A7" w:rsidRDefault="005169A7">
            <w:pPr>
              <w:pStyle w:val="ConsPlusNonformat"/>
              <w:jc w:val="both"/>
            </w:pPr>
            <w:r>
              <w:rPr>
                <w:sz w:val="18"/>
              </w:rPr>
              <w:t xml:space="preserve">  самоуправления в  </w:t>
            </w:r>
          </w:p>
          <w:p w:rsidR="005169A7" w:rsidRDefault="005169A7">
            <w:pPr>
              <w:pStyle w:val="ConsPlusNonformat"/>
              <w:jc w:val="both"/>
            </w:pPr>
            <w:r>
              <w:rPr>
                <w:sz w:val="18"/>
              </w:rPr>
              <w:t xml:space="preserve">  Камчатском крае   </w:t>
            </w:r>
          </w:p>
        </w:tc>
      </w:tr>
    </w:tbl>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jc w:val="right"/>
        <w:outlineLvl w:val="0"/>
      </w:pPr>
      <w:r>
        <w:t>Приложение 4</w:t>
      </w:r>
    </w:p>
    <w:p w:rsidR="005169A7" w:rsidRDefault="005169A7">
      <w:pPr>
        <w:pStyle w:val="ConsPlusNormal"/>
        <w:jc w:val="right"/>
      </w:pPr>
    </w:p>
    <w:p w:rsidR="005169A7" w:rsidRDefault="005169A7">
      <w:pPr>
        <w:pStyle w:val="ConsPlusTitle"/>
        <w:jc w:val="center"/>
      </w:pPr>
      <w:bookmarkStart w:id="1" w:name="P3103"/>
      <w:bookmarkEnd w:id="1"/>
      <w:r>
        <w:t>НОРМАТИВЫ МИНИМАЛЬНОЙ ОБЕСПЕЧЕННОСТИ</w:t>
      </w:r>
    </w:p>
    <w:p w:rsidR="005169A7" w:rsidRDefault="005169A7">
      <w:pPr>
        <w:pStyle w:val="ConsPlusTitle"/>
        <w:jc w:val="center"/>
      </w:pPr>
      <w:r>
        <w:t>НАСЕЛЕНИЯ ПЛОЩАДЬЮ ТОРГОВЫХ ОБЪЕКТОВ ДЛЯ КАМЧАТСКОГО КРАЯ</w:t>
      </w:r>
    </w:p>
    <w:p w:rsidR="005169A7" w:rsidRDefault="005169A7">
      <w:pPr>
        <w:pStyle w:val="ConsPlusTitle"/>
        <w:jc w:val="center"/>
      </w:pPr>
      <w:r>
        <w:t>И ВХОДЯЩИХ В ЕГО СОСТАВ МУНИЦИПАЛЬНЫХ ОБРАЗОВАНИЙ</w:t>
      </w:r>
    </w:p>
    <w:p w:rsidR="005169A7" w:rsidRDefault="005169A7">
      <w:pPr>
        <w:pStyle w:val="ConsPlusTitle"/>
        <w:jc w:val="center"/>
      </w:pPr>
      <w:r>
        <w:t>(МУНИЦИПАЛЬНЫХ РАЙОНОВ И ГОРОДСКИХ ОКРУГОВ)</w:t>
      </w:r>
    </w:p>
    <w:p w:rsidR="005169A7" w:rsidRDefault="005169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69A7">
        <w:trPr>
          <w:jc w:val="center"/>
        </w:trPr>
        <w:tc>
          <w:tcPr>
            <w:tcW w:w="9294" w:type="dxa"/>
            <w:tcBorders>
              <w:top w:val="nil"/>
              <w:left w:val="single" w:sz="24" w:space="0" w:color="CED3F1"/>
              <w:bottom w:val="nil"/>
              <w:right w:val="single" w:sz="24" w:space="0" w:color="F4F3F8"/>
            </w:tcBorders>
            <w:shd w:val="clear" w:color="auto" w:fill="F4F3F8"/>
          </w:tcPr>
          <w:p w:rsidR="005169A7" w:rsidRDefault="005169A7">
            <w:pPr>
              <w:pStyle w:val="ConsPlusNormal"/>
              <w:jc w:val="center"/>
            </w:pPr>
            <w:r>
              <w:rPr>
                <w:color w:val="392C69"/>
              </w:rPr>
              <w:t xml:space="preserve">(Приложение введено </w:t>
            </w:r>
            <w:hyperlink r:id="rId37" w:history="1">
              <w:r>
                <w:rPr>
                  <w:color w:val="0000FF"/>
                </w:rPr>
                <w:t>Распоряжением</w:t>
              </w:r>
            </w:hyperlink>
            <w:r>
              <w:rPr>
                <w:color w:val="392C69"/>
              </w:rPr>
              <w:t xml:space="preserve"> Правительства</w:t>
            </w:r>
          </w:p>
          <w:p w:rsidR="005169A7" w:rsidRDefault="005169A7">
            <w:pPr>
              <w:pStyle w:val="ConsPlusNormal"/>
              <w:jc w:val="center"/>
            </w:pPr>
            <w:r>
              <w:rPr>
                <w:color w:val="392C69"/>
              </w:rPr>
              <w:t>Камчатского края от 01.11.2012 N 429-РП)</w:t>
            </w:r>
          </w:p>
        </w:tc>
      </w:tr>
    </w:tbl>
    <w:p w:rsidR="005169A7" w:rsidRDefault="005169A7">
      <w:pPr>
        <w:pStyle w:val="ConsPlusNormal"/>
        <w:ind w:firstLine="540"/>
        <w:jc w:val="both"/>
      </w:pPr>
    </w:p>
    <w:p w:rsidR="005169A7" w:rsidRDefault="005169A7">
      <w:pPr>
        <w:pStyle w:val="ConsPlusNormal"/>
        <w:jc w:val="center"/>
      </w:pPr>
      <w:r>
        <w:t>Камчатский край</w:t>
      </w:r>
    </w:p>
    <w:p w:rsidR="005169A7" w:rsidRDefault="005169A7">
      <w:pPr>
        <w:pStyle w:val="ConsPlusNormal"/>
        <w:jc w:val="center"/>
      </w:pPr>
    </w:p>
    <w:p w:rsidR="005169A7" w:rsidRDefault="005169A7">
      <w:pPr>
        <w:pStyle w:val="ConsPlusNormal"/>
        <w:ind w:firstLine="540"/>
        <w:jc w:val="both"/>
      </w:pPr>
      <w:r>
        <w:t>Nпрод = 113 кв. метров на 1 тыс. человек;</w:t>
      </w:r>
    </w:p>
    <w:p w:rsidR="005169A7" w:rsidRDefault="005169A7">
      <w:pPr>
        <w:pStyle w:val="ConsPlusNormal"/>
        <w:spacing w:before="220"/>
        <w:ind w:firstLine="540"/>
        <w:jc w:val="both"/>
      </w:pPr>
      <w:r>
        <w:t>Nнепрод = 257 кв. метров на 1 тыс. человек;</w:t>
      </w:r>
    </w:p>
    <w:p w:rsidR="005169A7" w:rsidRDefault="005169A7">
      <w:pPr>
        <w:pStyle w:val="ConsPlusNormal"/>
        <w:spacing w:before="220"/>
        <w:ind w:firstLine="540"/>
        <w:jc w:val="both"/>
      </w:pPr>
      <w:r>
        <w:t>N = 370 кв. метров на 1 тыс. человек</w:t>
      </w:r>
    </w:p>
    <w:p w:rsidR="005169A7" w:rsidRDefault="005169A7">
      <w:pPr>
        <w:pStyle w:val="ConsPlusNormal"/>
        <w:ind w:firstLine="540"/>
        <w:jc w:val="both"/>
      </w:pPr>
    </w:p>
    <w:p w:rsidR="005169A7" w:rsidRDefault="005169A7">
      <w:pPr>
        <w:pStyle w:val="ConsPlusNormal"/>
        <w:jc w:val="center"/>
      </w:pPr>
      <w:r>
        <w:t>Петропавловск-Камчатский городской округ</w:t>
      </w:r>
    </w:p>
    <w:p w:rsidR="005169A7" w:rsidRDefault="005169A7">
      <w:pPr>
        <w:pStyle w:val="ConsPlusNormal"/>
        <w:ind w:firstLine="540"/>
        <w:jc w:val="both"/>
      </w:pPr>
    </w:p>
    <w:p w:rsidR="005169A7" w:rsidRDefault="005169A7">
      <w:pPr>
        <w:pStyle w:val="ConsPlusNormal"/>
        <w:ind w:firstLine="540"/>
        <w:jc w:val="both"/>
      </w:pPr>
      <w:r>
        <w:t>Nпрод = 127 кв. метров на 1 тыс. человек;</w:t>
      </w:r>
    </w:p>
    <w:p w:rsidR="005169A7" w:rsidRDefault="005169A7">
      <w:pPr>
        <w:pStyle w:val="ConsPlusNormal"/>
        <w:spacing w:before="220"/>
        <w:ind w:firstLine="540"/>
        <w:jc w:val="both"/>
      </w:pPr>
      <w:r>
        <w:t>Nнепрод = 290 кв. метров на 1 тыс. человек;</w:t>
      </w:r>
    </w:p>
    <w:p w:rsidR="005169A7" w:rsidRDefault="005169A7">
      <w:pPr>
        <w:pStyle w:val="ConsPlusNormal"/>
        <w:spacing w:before="220"/>
        <w:ind w:firstLine="540"/>
        <w:jc w:val="both"/>
      </w:pPr>
      <w:r>
        <w:t>N = 417 кв. метров на 1 тыс. человек</w:t>
      </w:r>
    </w:p>
    <w:p w:rsidR="005169A7" w:rsidRDefault="005169A7">
      <w:pPr>
        <w:pStyle w:val="ConsPlusNormal"/>
        <w:ind w:firstLine="540"/>
        <w:jc w:val="both"/>
      </w:pPr>
    </w:p>
    <w:p w:rsidR="005169A7" w:rsidRDefault="005169A7">
      <w:pPr>
        <w:pStyle w:val="ConsPlusNormal"/>
        <w:jc w:val="center"/>
      </w:pPr>
      <w:r>
        <w:t>Вилючинский городской округ</w:t>
      </w:r>
    </w:p>
    <w:p w:rsidR="005169A7" w:rsidRDefault="005169A7">
      <w:pPr>
        <w:pStyle w:val="ConsPlusNormal"/>
        <w:ind w:firstLine="540"/>
        <w:jc w:val="both"/>
      </w:pPr>
    </w:p>
    <w:p w:rsidR="005169A7" w:rsidRDefault="005169A7">
      <w:pPr>
        <w:pStyle w:val="ConsPlusNormal"/>
        <w:ind w:firstLine="540"/>
        <w:jc w:val="both"/>
      </w:pPr>
      <w:r>
        <w:t>Nпрод = 84 кв. метра на 1 тыс. человек;</w:t>
      </w:r>
    </w:p>
    <w:p w:rsidR="005169A7" w:rsidRDefault="005169A7">
      <w:pPr>
        <w:pStyle w:val="ConsPlusNormal"/>
        <w:spacing w:before="220"/>
        <w:ind w:firstLine="540"/>
        <w:jc w:val="both"/>
      </w:pPr>
      <w:r>
        <w:t>Nнепрод = 192 кв. метра на 1 тыс. человек;</w:t>
      </w:r>
    </w:p>
    <w:p w:rsidR="005169A7" w:rsidRDefault="005169A7">
      <w:pPr>
        <w:pStyle w:val="ConsPlusNormal"/>
        <w:spacing w:before="220"/>
        <w:ind w:firstLine="540"/>
        <w:jc w:val="both"/>
      </w:pPr>
      <w:r>
        <w:t>N = 276 кв. метров на 1 тыс. человек</w:t>
      </w:r>
    </w:p>
    <w:p w:rsidR="005169A7" w:rsidRDefault="005169A7">
      <w:pPr>
        <w:pStyle w:val="ConsPlusNormal"/>
        <w:ind w:firstLine="540"/>
        <w:jc w:val="both"/>
      </w:pPr>
    </w:p>
    <w:p w:rsidR="005169A7" w:rsidRDefault="005169A7">
      <w:pPr>
        <w:pStyle w:val="ConsPlusNormal"/>
        <w:jc w:val="center"/>
      </w:pPr>
      <w:r>
        <w:t>Елизовский район</w:t>
      </w:r>
    </w:p>
    <w:p w:rsidR="005169A7" w:rsidRDefault="005169A7">
      <w:pPr>
        <w:pStyle w:val="ConsPlusNormal"/>
        <w:ind w:firstLine="540"/>
        <w:jc w:val="both"/>
      </w:pPr>
    </w:p>
    <w:p w:rsidR="005169A7" w:rsidRDefault="005169A7">
      <w:pPr>
        <w:pStyle w:val="ConsPlusNormal"/>
        <w:ind w:firstLine="540"/>
        <w:jc w:val="both"/>
      </w:pPr>
      <w:r>
        <w:t>Nпрод =103 кв. метра на 1 тыс. человек;</w:t>
      </w:r>
    </w:p>
    <w:p w:rsidR="005169A7" w:rsidRDefault="005169A7">
      <w:pPr>
        <w:pStyle w:val="ConsPlusNormal"/>
        <w:spacing w:before="220"/>
        <w:ind w:firstLine="540"/>
        <w:jc w:val="both"/>
      </w:pPr>
      <w:r>
        <w:t>Nнепрод = 235 кв. метров на 1 тыс. человек;</w:t>
      </w:r>
    </w:p>
    <w:p w:rsidR="005169A7" w:rsidRDefault="005169A7">
      <w:pPr>
        <w:pStyle w:val="ConsPlusNormal"/>
        <w:spacing w:before="220"/>
        <w:ind w:firstLine="540"/>
        <w:jc w:val="both"/>
      </w:pPr>
      <w:r>
        <w:t>N = 338 кв. метров на 1 тыс. человек</w:t>
      </w:r>
    </w:p>
    <w:p w:rsidR="005169A7" w:rsidRDefault="005169A7">
      <w:pPr>
        <w:pStyle w:val="ConsPlusNormal"/>
        <w:ind w:firstLine="540"/>
        <w:jc w:val="both"/>
      </w:pPr>
    </w:p>
    <w:p w:rsidR="005169A7" w:rsidRDefault="005169A7">
      <w:pPr>
        <w:pStyle w:val="ConsPlusNormal"/>
        <w:jc w:val="center"/>
      </w:pPr>
      <w:r>
        <w:t>Мильковский район</w:t>
      </w:r>
    </w:p>
    <w:p w:rsidR="005169A7" w:rsidRDefault="005169A7">
      <w:pPr>
        <w:pStyle w:val="ConsPlusNormal"/>
        <w:ind w:firstLine="540"/>
        <w:jc w:val="both"/>
      </w:pPr>
    </w:p>
    <w:p w:rsidR="005169A7" w:rsidRDefault="005169A7">
      <w:pPr>
        <w:pStyle w:val="ConsPlusNormal"/>
        <w:ind w:firstLine="540"/>
        <w:jc w:val="both"/>
      </w:pPr>
      <w:r>
        <w:t>Nпрод = 78 кв. метров на 1 тыс. человек;</w:t>
      </w:r>
    </w:p>
    <w:p w:rsidR="005169A7" w:rsidRDefault="005169A7">
      <w:pPr>
        <w:pStyle w:val="ConsPlusNormal"/>
        <w:spacing w:before="220"/>
        <w:ind w:firstLine="540"/>
        <w:jc w:val="both"/>
      </w:pPr>
      <w:r>
        <w:lastRenderedPageBreak/>
        <w:t>Nнепрод = 177 кв. метров на 1 тыс. человек;</w:t>
      </w:r>
    </w:p>
    <w:p w:rsidR="005169A7" w:rsidRDefault="005169A7">
      <w:pPr>
        <w:pStyle w:val="ConsPlusNormal"/>
        <w:spacing w:before="220"/>
        <w:ind w:firstLine="540"/>
        <w:jc w:val="both"/>
      </w:pPr>
      <w:r>
        <w:t>N = 255 кв. метров на 1 тыс. человек</w:t>
      </w:r>
    </w:p>
    <w:p w:rsidR="005169A7" w:rsidRDefault="005169A7">
      <w:pPr>
        <w:pStyle w:val="ConsPlusNormal"/>
        <w:ind w:firstLine="540"/>
        <w:jc w:val="both"/>
      </w:pPr>
    </w:p>
    <w:p w:rsidR="005169A7" w:rsidRDefault="005169A7">
      <w:pPr>
        <w:pStyle w:val="ConsPlusNormal"/>
        <w:jc w:val="center"/>
      </w:pPr>
      <w:r>
        <w:t>Соболевский район</w:t>
      </w:r>
    </w:p>
    <w:p w:rsidR="005169A7" w:rsidRDefault="005169A7">
      <w:pPr>
        <w:pStyle w:val="ConsPlusNormal"/>
        <w:jc w:val="center"/>
      </w:pPr>
    </w:p>
    <w:p w:rsidR="005169A7" w:rsidRDefault="005169A7">
      <w:pPr>
        <w:pStyle w:val="ConsPlusNormal"/>
        <w:ind w:firstLine="540"/>
        <w:jc w:val="both"/>
      </w:pPr>
      <w:r>
        <w:t>Nпрод = 57 кв. метров на 1 тыс. человек;</w:t>
      </w:r>
    </w:p>
    <w:p w:rsidR="005169A7" w:rsidRDefault="005169A7">
      <w:pPr>
        <w:pStyle w:val="ConsPlusNormal"/>
        <w:spacing w:before="220"/>
        <w:ind w:firstLine="540"/>
        <w:jc w:val="both"/>
      </w:pPr>
      <w:r>
        <w:t>Nнепрод = 130 кв. метров на 1 тыс. человек;</w:t>
      </w:r>
    </w:p>
    <w:p w:rsidR="005169A7" w:rsidRDefault="005169A7">
      <w:pPr>
        <w:pStyle w:val="ConsPlusNormal"/>
        <w:spacing w:before="220"/>
        <w:ind w:firstLine="540"/>
        <w:jc w:val="both"/>
      </w:pPr>
      <w:r>
        <w:t>N = 187 кв. метров на 1 тыс. человек</w:t>
      </w:r>
    </w:p>
    <w:p w:rsidR="005169A7" w:rsidRDefault="005169A7">
      <w:pPr>
        <w:pStyle w:val="ConsPlusNormal"/>
        <w:ind w:firstLine="540"/>
        <w:jc w:val="both"/>
      </w:pPr>
    </w:p>
    <w:p w:rsidR="005169A7" w:rsidRDefault="005169A7">
      <w:pPr>
        <w:pStyle w:val="ConsPlusNormal"/>
        <w:jc w:val="center"/>
      </w:pPr>
      <w:r>
        <w:t>Усть-Большерецкий район</w:t>
      </w:r>
    </w:p>
    <w:p w:rsidR="005169A7" w:rsidRDefault="005169A7">
      <w:pPr>
        <w:pStyle w:val="ConsPlusNormal"/>
        <w:jc w:val="center"/>
      </w:pPr>
    </w:p>
    <w:p w:rsidR="005169A7" w:rsidRDefault="005169A7">
      <w:pPr>
        <w:pStyle w:val="ConsPlusNormal"/>
        <w:ind w:firstLine="540"/>
        <w:jc w:val="both"/>
      </w:pPr>
      <w:r>
        <w:t>Nпрод = 67 кв. метров на 1 тыс. человек;</w:t>
      </w:r>
    </w:p>
    <w:p w:rsidR="005169A7" w:rsidRDefault="005169A7">
      <w:pPr>
        <w:pStyle w:val="ConsPlusNormal"/>
        <w:spacing w:before="220"/>
        <w:ind w:firstLine="540"/>
        <w:jc w:val="both"/>
      </w:pPr>
      <w:r>
        <w:t>Nнепрод = 152 кв. метра на 1 тыс. человек;</w:t>
      </w:r>
    </w:p>
    <w:p w:rsidR="005169A7" w:rsidRDefault="005169A7">
      <w:pPr>
        <w:pStyle w:val="ConsPlusNormal"/>
        <w:spacing w:before="220"/>
        <w:ind w:firstLine="540"/>
        <w:jc w:val="both"/>
      </w:pPr>
      <w:r>
        <w:t>N = 219 кв. метров на 1 тыс. человек</w:t>
      </w:r>
    </w:p>
    <w:p w:rsidR="005169A7" w:rsidRDefault="005169A7">
      <w:pPr>
        <w:pStyle w:val="ConsPlusNormal"/>
        <w:ind w:firstLine="540"/>
        <w:jc w:val="both"/>
      </w:pPr>
    </w:p>
    <w:p w:rsidR="005169A7" w:rsidRDefault="005169A7">
      <w:pPr>
        <w:pStyle w:val="ConsPlusNormal"/>
        <w:jc w:val="center"/>
      </w:pPr>
      <w:r>
        <w:t>Усть-Камчатский район</w:t>
      </w:r>
    </w:p>
    <w:p w:rsidR="005169A7" w:rsidRDefault="005169A7">
      <w:pPr>
        <w:pStyle w:val="ConsPlusNormal"/>
        <w:jc w:val="center"/>
      </w:pPr>
    </w:p>
    <w:p w:rsidR="005169A7" w:rsidRDefault="005169A7">
      <w:pPr>
        <w:pStyle w:val="ConsPlusNormal"/>
        <w:ind w:firstLine="540"/>
        <w:jc w:val="both"/>
      </w:pPr>
      <w:r>
        <w:t>Nпрод = 78 кв. метров на 1 тыс. человек;</w:t>
      </w:r>
    </w:p>
    <w:p w:rsidR="005169A7" w:rsidRDefault="005169A7">
      <w:pPr>
        <w:pStyle w:val="ConsPlusNormal"/>
        <w:spacing w:before="220"/>
        <w:ind w:firstLine="540"/>
        <w:jc w:val="both"/>
      </w:pPr>
      <w:r>
        <w:t>Nнепрод = 177 кв. метров на 1 тыс. человек;</w:t>
      </w:r>
    </w:p>
    <w:p w:rsidR="005169A7" w:rsidRDefault="005169A7">
      <w:pPr>
        <w:pStyle w:val="ConsPlusNormal"/>
        <w:spacing w:before="220"/>
        <w:ind w:firstLine="540"/>
        <w:jc w:val="both"/>
      </w:pPr>
      <w:r>
        <w:t>N = 255 кв. метров на 1 тыс. человек</w:t>
      </w:r>
    </w:p>
    <w:p w:rsidR="005169A7" w:rsidRDefault="005169A7">
      <w:pPr>
        <w:pStyle w:val="ConsPlusNormal"/>
        <w:ind w:firstLine="540"/>
        <w:jc w:val="both"/>
      </w:pPr>
    </w:p>
    <w:p w:rsidR="005169A7" w:rsidRDefault="005169A7">
      <w:pPr>
        <w:pStyle w:val="ConsPlusNormal"/>
        <w:jc w:val="center"/>
      </w:pPr>
      <w:r>
        <w:t>Алеутский район</w:t>
      </w:r>
    </w:p>
    <w:p w:rsidR="005169A7" w:rsidRDefault="005169A7">
      <w:pPr>
        <w:pStyle w:val="ConsPlusNormal"/>
        <w:jc w:val="center"/>
      </w:pPr>
    </w:p>
    <w:p w:rsidR="005169A7" w:rsidRDefault="005169A7">
      <w:pPr>
        <w:pStyle w:val="ConsPlusNormal"/>
        <w:ind w:firstLine="540"/>
        <w:jc w:val="both"/>
      </w:pPr>
      <w:r>
        <w:t>Nпрод = 64 кв. метра на 1 тыс. человек;</w:t>
      </w:r>
    </w:p>
    <w:p w:rsidR="005169A7" w:rsidRDefault="005169A7">
      <w:pPr>
        <w:pStyle w:val="ConsPlusNormal"/>
        <w:spacing w:before="220"/>
        <w:ind w:firstLine="540"/>
        <w:jc w:val="both"/>
      </w:pPr>
      <w:r>
        <w:t>Nепрод = 145 кв. метров на 1 тыс. человек;</w:t>
      </w:r>
    </w:p>
    <w:p w:rsidR="005169A7" w:rsidRDefault="005169A7">
      <w:pPr>
        <w:pStyle w:val="ConsPlusNormal"/>
        <w:spacing w:before="220"/>
        <w:ind w:firstLine="540"/>
        <w:jc w:val="both"/>
      </w:pPr>
      <w:r>
        <w:t>N = 209 кв. метров на 1 тыс. человек</w:t>
      </w:r>
    </w:p>
    <w:p w:rsidR="005169A7" w:rsidRDefault="005169A7">
      <w:pPr>
        <w:pStyle w:val="ConsPlusNormal"/>
        <w:ind w:firstLine="540"/>
        <w:jc w:val="both"/>
      </w:pPr>
    </w:p>
    <w:p w:rsidR="005169A7" w:rsidRDefault="005169A7">
      <w:pPr>
        <w:pStyle w:val="ConsPlusNormal"/>
        <w:jc w:val="center"/>
      </w:pPr>
      <w:r>
        <w:t>Быстринский район</w:t>
      </w:r>
    </w:p>
    <w:p w:rsidR="005169A7" w:rsidRDefault="005169A7">
      <w:pPr>
        <w:pStyle w:val="ConsPlusNormal"/>
        <w:ind w:firstLine="540"/>
        <w:jc w:val="both"/>
      </w:pPr>
    </w:p>
    <w:p w:rsidR="005169A7" w:rsidRDefault="005169A7">
      <w:pPr>
        <w:pStyle w:val="ConsPlusNormal"/>
        <w:ind w:firstLine="540"/>
        <w:jc w:val="both"/>
      </w:pPr>
      <w:r>
        <w:t>Nпрод = 55 кв. метров на 1 тыс. человек;</w:t>
      </w:r>
    </w:p>
    <w:p w:rsidR="005169A7" w:rsidRDefault="005169A7">
      <w:pPr>
        <w:pStyle w:val="ConsPlusNormal"/>
        <w:spacing w:before="220"/>
        <w:ind w:firstLine="540"/>
        <w:jc w:val="both"/>
      </w:pPr>
      <w:r>
        <w:t>Nнепрод = 127 кв. метров на 1 тыс. человек;</w:t>
      </w:r>
    </w:p>
    <w:p w:rsidR="005169A7" w:rsidRDefault="005169A7">
      <w:pPr>
        <w:pStyle w:val="ConsPlusNormal"/>
        <w:spacing w:before="220"/>
        <w:ind w:firstLine="540"/>
        <w:jc w:val="both"/>
      </w:pPr>
      <w:r>
        <w:t>N = 182 кв. метра на 1 тыс. человек</w:t>
      </w:r>
    </w:p>
    <w:p w:rsidR="005169A7" w:rsidRDefault="005169A7">
      <w:pPr>
        <w:pStyle w:val="ConsPlusNormal"/>
        <w:ind w:firstLine="540"/>
        <w:jc w:val="both"/>
      </w:pPr>
    </w:p>
    <w:p w:rsidR="005169A7" w:rsidRDefault="005169A7">
      <w:pPr>
        <w:pStyle w:val="ConsPlusNormal"/>
        <w:jc w:val="center"/>
      </w:pPr>
      <w:r>
        <w:t>Карагинский район</w:t>
      </w:r>
    </w:p>
    <w:p w:rsidR="005169A7" w:rsidRDefault="005169A7">
      <w:pPr>
        <w:pStyle w:val="ConsPlusNormal"/>
        <w:ind w:firstLine="540"/>
        <w:jc w:val="both"/>
      </w:pPr>
    </w:p>
    <w:p w:rsidR="005169A7" w:rsidRDefault="005169A7">
      <w:pPr>
        <w:pStyle w:val="ConsPlusNormal"/>
        <w:ind w:firstLine="540"/>
        <w:jc w:val="both"/>
      </w:pPr>
      <w:r>
        <w:t>Nпрод = 67 кв. метров на 1 тыс. человек;</w:t>
      </w:r>
    </w:p>
    <w:p w:rsidR="005169A7" w:rsidRDefault="005169A7">
      <w:pPr>
        <w:pStyle w:val="ConsPlusNormal"/>
        <w:spacing w:before="220"/>
        <w:ind w:firstLine="540"/>
        <w:jc w:val="both"/>
      </w:pPr>
      <w:r>
        <w:t>Nнепрод = 152 кв. метра на 1 тыс. человек;</w:t>
      </w:r>
    </w:p>
    <w:p w:rsidR="005169A7" w:rsidRDefault="005169A7">
      <w:pPr>
        <w:pStyle w:val="ConsPlusNormal"/>
        <w:spacing w:before="220"/>
        <w:ind w:firstLine="540"/>
        <w:jc w:val="both"/>
      </w:pPr>
      <w:r>
        <w:t>N = 219 кв. метров на 1 тыс. человек</w:t>
      </w:r>
    </w:p>
    <w:p w:rsidR="005169A7" w:rsidRDefault="005169A7">
      <w:pPr>
        <w:pStyle w:val="ConsPlusNormal"/>
        <w:ind w:firstLine="540"/>
        <w:jc w:val="both"/>
      </w:pPr>
    </w:p>
    <w:p w:rsidR="005169A7" w:rsidRDefault="005169A7">
      <w:pPr>
        <w:pStyle w:val="ConsPlusNormal"/>
        <w:jc w:val="center"/>
      </w:pPr>
      <w:r>
        <w:t>Олюторский район</w:t>
      </w:r>
    </w:p>
    <w:p w:rsidR="005169A7" w:rsidRDefault="005169A7">
      <w:pPr>
        <w:pStyle w:val="ConsPlusNormal"/>
        <w:jc w:val="center"/>
      </w:pPr>
    </w:p>
    <w:p w:rsidR="005169A7" w:rsidRDefault="005169A7">
      <w:pPr>
        <w:pStyle w:val="ConsPlusNormal"/>
        <w:ind w:firstLine="540"/>
        <w:jc w:val="both"/>
      </w:pPr>
      <w:r>
        <w:t>Nпрод = 88 кв. метров на 1 тыс. человек;</w:t>
      </w:r>
    </w:p>
    <w:p w:rsidR="005169A7" w:rsidRDefault="005169A7">
      <w:pPr>
        <w:pStyle w:val="ConsPlusNormal"/>
        <w:spacing w:before="220"/>
        <w:ind w:firstLine="540"/>
        <w:jc w:val="both"/>
      </w:pPr>
      <w:r>
        <w:lastRenderedPageBreak/>
        <w:t>Nнепрод = 199 кв. метров на 1 тыс. человек;</w:t>
      </w:r>
    </w:p>
    <w:p w:rsidR="005169A7" w:rsidRDefault="005169A7">
      <w:pPr>
        <w:pStyle w:val="ConsPlusNormal"/>
        <w:spacing w:before="220"/>
        <w:ind w:firstLine="540"/>
        <w:jc w:val="both"/>
      </w:pPr>
      <w:r>
        <w:t>N = 287 кв. метров на 1 тыс. человек</w:t>
      </w:r>
    </w:p>
    <w:p w:rsidR="005169A7" w:rsidRDefault="005169A7">
      <w:pPr>
        <w:pStyle w:val="ConsPlusNormal"/>
        <w:ind w:firstLine="540"/>
        <w:jc w:val="both"/>
      </w:pPr>
    </w:p>
    <w:p w:rsidR="005169A7" w:rsidRDefault="005169A7">
      <w:pPr>
        <w:pStyle w:val="ConsPlusNormal"/>
        <w:jc w:val="center"/>
      </w:pPr>
      <w:r>
        <w:t>Пенжинский район</w:t>
      </w:r>
    </w:p>
    <w:p w:rsidR="005169A7" w:rsidRDefault="005169A7">
      <w:pPr>
        <w:pStyle w:val="ConsPlusNormal"/>
        <w:jc w:val="center"/>
      </w:pPr>
    </w:p>
    <w:p w:rsidR="005169A7" w:rsidRDefault="005169A7">
      <w:pPr>
        <w:pStyle w:val="ConsPlusNormal"/>
        <w:ind w:firstLine="540"/>
        <w:jc w:val="both"/>
      </w:pPr>
      <w:r>
        <w:t>Nпрод =51 кв. метр на 1 тыс. человек;</w:t>
      </w:r>
    </w:p>
    <w:p w:rsidR="005169A7" w:rsidRDefault="005169A7">
      <w:pPr>
        <w:pStyle w:val="ConsPlusNormal"/>
        <w:spacing w:before="220"/>
        <w:ind w:firstLine="540"/>
        <w:jc w:val="both"/>
      </w:pPr>
      <w:r>
        <w:t>Nнепрод = 116 кв. метров на 1 тыс. человек;</w:t>
      </w:r>
    </w:p>
    <w:p w:rsidR="005169A7" w:rsidRDefault="005169A7">
      <w:pPr>
        <w:pStyle w:val="ConsPlusNormal"/>
        <w:spacing w:before="220"/>
        <w:ind w:firstLine="540"/>
        <w:jc w:val="both"/>
      </w:pPr>
      <w:r>
        <w:t>N = 167 кв. метров на 1 тыс. человек</w:t>
      </w:r>
    </w:p>
    <w:p w:rsidR="005169A7" w:rsidRDefault="005169A7">
      <w:pPr>
        <w:pStyle w:val="ConsPlusNormal"/>
        <w:ind w:firstLine="540"/>
        <w:jc w:val="both"/>
      </w:pPr>
    </w:p>
    <w:p w:rsidR="005169A7" w:rsidRDefault="005169A7">
      <w:pPr>
        <w:pStyle w:val="ConsPlusNormal"/>
        <w:jc w:val="center"/>
      </w:pPr>
      <w:r>
        <w:t>Тигильский район</w:t>
      </w:r>
    </w:p>
    <w:p w:rsidR="005169A7" w:rsidRDefault="005169A7">
      <w:pPr>
        <w:pStyle w:val="ConsPlusNormal"/>
        <w:jc w:val="center"/>
      </w:pPr>
    </w:p>
    <w:p w:rsidR="005169A7" w:rsidRDefault="005169A7">
      <w:pPr>
        <w:pStyle w:val="ConsPlusNormal"/>
        <w:ind w:firstLine="540"/>
        <w:jc w:val="both"/>
      </w:pPr>
      <w:r>
        <w:t>Nпрод = 103 кв. метра на 1 тыс. человек;</w:t>
      </w:r>
    </w:p>
    <w:p w:rsidR="005169A7" w:rsidRDefault="005169A7">
      <w:pPr>
        <w:pStyle w:val="ConsPlusNormal"/>
        <w:spacing w:before="220"/>
        <w:ind w:firstLine="540"/>
        <w:jc w:val="both"/>
      </w:pPr>
      <w:r>
        <w:t>Nнепрод = 235 кв. метров на 1 тыс. человек;</w:t>
      </w:r>
    </w:p>
    <w:p w:rsidR="005169A7" w:rsidRDefault="005169A7">
      <w:pPr>
        <w:pStyle w:val="ConsPlusNormal"/>
        <w:spacing w:before="220"/>
        <w:ind w:firstLine="540"/>
        <w:jc w:val="both"/>
      </w:pPr>
      <w:r>
        <w:t>N = 338 кв. метров на 1 тыс. человек.</w:t>
      </w:r>
    </w:p>
    <w:p w:rsidR="005169A7" w:rsidRDefault="005169A7">
      <w:pPr>
        <w:pStyle w:val="ConsPlusNormal"/>
        <w:ind w:firstLine="540"/>
        <w:jc w:val="both"/>
      </w:pPr>
    </w:p>
    <w:p w:rsidR="005169A7" w:rsidRDefault="005169A7">
      <w:pPr>
        <w:pStyle w:val="ConsPlusNormal"/>
        <w:jc w:val="center"/>
      </w:pPr>
      <w:r>
        <w:t>Городской округ "поселок Палана"</w:t>
      </w:r>
    </w:p>
    <w:p w:rsidR="005169A7" w:rsidRDefault="005169A7">
      <w:pPr>
        <w:pStyle w:val="ConsPlusNormal"/>
        <w:jc w:val="center"/>
      </w:pPr>
    </w:p>
    <w:p w:rsidR="005169A7" w:rsidRDefault="005169A7">
      <w:pPr>
        <w:pStyle w:val="ConsPlusNormal"/>
        <w:ind w:firstLine="540"/>
        <w:jc w:val="both"/>
      </w:pPr>
      <w:r>
        <w:t>Nпрод = 108 кв. метров на 1 тыс. человек;</w:t>
      </w:r>
    </w:p>
    <w:p w:rsidR="005169A7" w:rsidRDefault="005169A7">
      <w:pPr>
        <w:pStyle w:val="ConsPlusNormal"/>
        <w:spacing w:before="220"/>
        <w:ind w:firstLine="540"/>
        <w:jc w:val="both"/>
      </w:pPr>
      <w:r>
        <w:t>Nнепрод = 246 кв. метров на 1 тыс. человек;</w:t>
      </w:r>
    </w:p>
    <w:p w:rsidR="005169A7" w:rsidRDefault="005169A7">
      <w:pPr>
        <w:pStyle w:val="ConsPlusNormal"/>
        <w:spacing w:before="220"/>
        <w:ind w:firstLine="540"/>
        <w:jc w:val="both"/>
      </w:pPr>
      <w:r>
        <w:t>N = 354 кв. метра на 1 тыс. человек.</w:t>
      </w:r>
    </w:p>
    <w:p w:rsidR="005169A7" w:rsidRDefault="005169A7">
      <w:pPr>
        <w:pStyle w:val="ConsPlusNormal"/>
        <w:ind w:firstLine="540"/>
        <w:jc w:val="both"/>
      </w:pPr>
    </w:p>
    <w:p w:rsidR="005169A7" w:rsidRDefault="005169A7">
      <w:pPr>
        <w:pStyle w:val="ConsPlusNormal"/>
        <w:ind w:firstLine="540"/>
        <w:jc w:val="both"/>
      </w:pPr>
    </w:p>
    <w:p w:rsidR="005169A7" w:rsidRDefault="005169A7">
      <w:pPr>
        <w:pStyle w:val="ConsPlusNormal"/>
        <w:pBdr>
          <w:top w:val="single" w:sz="6" w:space="0" w:color="auto"/>
        </w:pBdr>
        <w:spacing w:before="100" w:after="100"/>
        <w:jc w:val="both"/>
        <w:rPr>
          <w:sz w:val="2"/>
          <w:szCs w:val="2"/>
        </w:rPr>
      </w:pPr>
    </w:p>
    <w:p w:rsidR="001C554A" w:rsidRDefault="001C554A">
      <w:bookmarkStart w:id="2" w:name="_GoBack"/>
      <w:bookmarkEnd w:id="2"/>
    </w:p>
    <w:sectPr w:rsidR="001C554A" w:rsidSect="008117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A7"/>
    <w:rsid w:val="001C554A"/>
    <w:rsid w:val="0051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80C3-A326-43F4-B039-3DED453D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9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69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6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69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69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69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69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80DC27FBE610EDD3C8AC997E792EE3DEA5D3CCB42F00FEB03E4FED0F1FC0199A7BEAE83E5130258F660SAXDD" TargetMode="External"/><Relationship Id="rId13" Type="http://schemas.openxmlformats.org/officeDocument/2006/relationships/hyperlink" Target="consultantplus://offline/ref=8AA80DC27FBE610EDD3C8AC997E792EE3DEA5D3CCB40F40CEE03E4FED0F1FC0199A7BEAE83E5130258F661SAXAD" TargetMode="External"/><Relationship Id="rId18" Type="http://schemas.openxmlformats.org/officeDocument/2006/relationships/hyperlink" Target="consultantplus://offline/ref=8AA80DC27FBE610EDD3C8AC997E792EE3DEA5D3CCB44F409E503E4FED0F1FC0199A7BEAE83E5130258F660SAXCD" TargetMode="External"/><Relationship Id="rId26" Type="http://schemas.openxmlformats.org/officeDocument/2006/relationships/hyperlink" Target="consultantplus://offline/ref=8AA80DC27FBE610EDD3C8AC997E792EE3DEA5D3CC847F10FE803E4FED0F1FC01S9X9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AA80DC27FBE610EDD3C94C4818BCEEA3AE20035C840F85AB05CBFA387SFX8D" TargetMode="External"/><Relationship Id="rId34" Type="http://schemas.openxmlformats.org/officeDocument/2006/relationships/hyperlink" Target="consultantplus://offline/ref=8AA80DC27FBE610EDD3C8AC997E792EE3DEA5D3CC848F605E803E4FED0F1FC0199A7BEAE83E5130258F661SAXBD" TargetMode="External"/><Relationship Id="rId7" Type="http://schemas.openxmlformats.org/officeDocument/2006/relationships/hyperlink" Target="consultantplus://offline/ref=8AA80DC27FBE610EDD3C8AC997E792EE3DEA5D3CCB44F409E503E4FED0F1FC0199A7BEAE83E5130258F660SAXDD" TargetMode="External"/><Relationship Id="rId12" Type="http://schemas.openxmlformats.org/officeDocument/2006/relationships/hyperlink" Target="consultantplus://offline/ref=8AA80DC27FBE610EDD3C94C4818BCEEA3AE00139C141F85AB05CBFA387F8F656DEE8E7ECC7E81202S5X1D" TargetMode="External"/><Relationship Id="rId17" Type="http://schemas.openxmlformats.org/officeDocument/2006/relationships/hyperlink" Target="consultantplus://offline/ref=8AA80DC27FBE610EDD3C94C4818BCEEA32E70A34CA4BA550B805B3A1S8X0D" TargetMode="External"/><Relationship Id="rId25" Type="http://schemas.openxmlformats.org/officeDocument/2006/relationships/hyperlink" Target="consultantplus://offline/ref=8AA80DC27FBE610EDD3C8AC997E792EE3DEA5D3CC844F30DE403E4FED0F1FC01S9X9D" TargetMode="External"/><Relationship Id="rId33" Type="http://schemas.openxmlformats.org/officeDocument/2006/relationships/hyperlink" Target="consultantplus://offline/ref=8AA80DC27FBE610EDD3C8AC997E792EE3DEA5D3CC845F60AE803E4FED0F1FC01S9X9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A80DC27FBE610EDD3C8AC997E792EE3DEA5D3CCB43F40DE403E4FED0F1FC0199A7BEAE83E5130258F661SAX8D" TargetMode="External"/><Relationship Id="rId20" Type="http://schemas.openxmlformats.org/officeDocument/2006/relationships/hyperlink" Target="consultantplus://offline/ref=8AA80DC27FBE610EDD3C94C4818BCEEA3AE10B32CF47F85AB05CBFA387SFX8D" TargetMode="External"/><Relationship Id="rId29" Type="http://schemas.openxmlformats.org/officeDocument/2006/relationships/hyperlink" Target="consultantplus://offline/ref=8AA80DC27FBE610EDD3C94C4818BCEEA3AE30136C141F85AB05CBFA387SFX8D" TargetMode="External"/><Relationship Id="rId1" Type="http://schemas.openxmlformats.org/officeDocument/2006/relationships/styles" Target="styles.xml"/><Relationship Id="rId6" Type="http://schemas.openxmlformats.org/officeDocument/2006/relationships/hyperlink" Target="consultantplus://offline/ref=8AA80DC27FBE610EDD3C8AC997E792EE3DEA5D3CCB44F00BEC03E4FED0F1FC0199A7BEAE83E5130258F660SAXAD" TargetMode="External"/><Relationship Id="rId11" Type="http://schemas.openxmlformats.org/officeDocument/2006/relationships/hyperlink" Target="consultantplus://offline/ref=8AA80DC27FBE610EDD3C8AC997E792EE3DEA5D3CC846F40EEA03E4FED0F1FC01S9X9D" TargetMode="External"/><Relationship Id="rId24" Type="http://schemas.openxmlformats.org/officeDocument/2006/relationships/hyperlink" Target="consultantplus://offline/ref=8AA80DC27FBE610EDD3C8AC997E792EE3DEA5D3CCB41F60CEF03E4FED0F1FC01S9X9D" TargetMode="External"/><Relationship Id="rId32" Type="http://schemas.openxmlformats.org/officeDocument/2006/relationships/hyperlink" Target="consultantplus://offline/ref=8AA80DC27FBE610EDD3C8AC997E792EE3DEA5D3CC845F609E403E4FED0F1FC01S9X9D" TargetMode="External"/><Relationship Id="rId37" Type="http://schemas.openxmlformats.org/officeDocument/2006/relationships/hyperlink" Target="consultantplus://offline/ref=8AA80DC27FBE610EDD3C8AC997E792EE3DEA5D3CCB44F409E503E4FED0F1FC0199A7BEAE83E5130258F660SAXED" TargetMode="External"/><Relationship Id="rId5" Type="http://schemas.openxmlformats.org/officeDocument/2006/relationships/hyperlink" Target="consultantplus://offline/ref=8AA80DC27FBE610EDD3C8AC997E792EE3DEA5D3CCB42F00FEB03E4FED0F1FC0199A7BEAE83E5130258F660SAXDD" TargetMode="External"/><Relationship Id="rId15" Type="http://schemas.openxmlformats.org/officeDocument/2006/relationships/hyperlink" Target="consultantplus://offline/ref=8AA80DC27FBE610EDD3C8AC997E792EE3DEA5D3CCB44F20CE903E4FED0F1FC0199A7BEAE83E5130259F367SAXAD" TargetMode="External"/><Relationship Id="rId23" Type="http://schemas.openxmlformats.org/officeDocument/2006/relationships/hyperlink" Target="consultantplus://offline/ref=8AA80DC27FBE610EDD3C94C4818BCEEA3AE10B32CF47F85AB05CBFA387SFX8D" TargetMode="External"/><Relationship Id="rId28" Type="http://schemas.openxmlformats.org/officeDocument/2006/relationships/hyperlink" Target="consultantplus://offline/ref=8AA80DC27FBE610EDD3C8AC997E792EE3DEA5D3CCB42F708EE03E4FED0F1FC01S9X9D" TargetMode="External"/><Relationship Id="rId36" Type="http://schemas.openxmlformats.org/officeDocument/2006/relationships/hyperlink" Target="consultantplus://offline/ref=8AA80DC27FBE610EDD3C94C4818BCEEA3AE20032C142F85AB05CBFA387SFX8D" TargetMode="External"/><Relationship Id="rId10" Type="http://schemas.openxmlformats.org/officeDocument/2006/relationships/hyperlink" Target="consultantplus://offline/ref=8AA80DC27FBE610EDD3C8AC997E792EE3DEA5D3CCB44F409E503E4FED0F1FC0199A7BEAE83E5130258F660SAXDD" TargetMode="External"/><Relationship Id="rId19" Type="http://schemas.openxmlformats.org/officeDocument/2006/relationships/hyperlink" Target="consultantplus://offline/ref=8AA80DC27FBE610EDD3C94C4818BCEEA3AE20134CB41F85AB05CBFA387SFX8D" TargetMode="External"/><Relationship Id="rId31" Type="http://schemas.openxmlformats.org/officeDocument/2006/relationships/hyperlink" Target="consultantplus://offline/ref=8AA80DC27FBE610EDD3C94C4818BCEEA33E90139CE4BA550B805B3A1S8X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A80DC27FBE610EDD3C8AC997E792EE3DEA5D3CCB44F00BEC03E4FED0F1FC0199A7BEAE83E5130258F660SAXAD" TargetMode="External"/><Relationship Id="rId14" Type="http://schemas.openxmlformats.org/officeDocument/2006/relationships/hyperlink" Target="consultantplus://offline/ref=8AA80DC27FBE610EDD3C8AC997E792EE3DEA5D3CCB44F40FE503E4FED0F1FC0199A7BEAE83E5130258F661SAX8D" TargetMode="External"/><Relationship Id="rId22" Type="http://schemas.openxmlformats.org/officeDocument/2006/relationships/hyperlink" Target="consultantplus://offline/ref=8AA80DC27FBE610EDD3C94C4818BCEEA3AE10B32CF47F85AB05CBFA387SFX8D" TargetMode="External"/><Relationship Id="rId27" Type="http://schemas.openxmlformats.org/officeDocument/2006/relationships/hyperlink" Target="consultantplus://offline/ref=8AA80DC27FBE610EDD3C8AC997E792EE3DEA5D3CCB42F00FEB03E4FED0F1FC01S9X9D" TargetMode="External"/><Relationship Id="rId30" Type="http://schemas.openxmlformats.org/officeDocument/2006/relationships/hyperlink" Target="consultantplus://offline/ref=8AA80DC27FBE610EDD3C8AC997E792EE3DEA5D3CCB43F404EC03E4FED0F1FC01S9X9D" TargetMode="External"/><Relationship Id="rId35" Type="http://schemas.openxmlformats.org/officeDocument/2006/relationships/hyperlink" Target="consultantplus://offline/ref=8AA80DC27FBE610EDD3C8AC997E792EE3DEA5D3CCB43F40DE403E4FED0F1FC0199A7BEAE83E5130258F661SAX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32144</Words>
  <Characters>183224</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1</cp:revision>
  <dcterms:created xsi:type="dcterms:W3CDTF">2018-03-08T03:23:00Z</dcterms:created>
  <dcterms:modified xsi:type="dcterms:W3CDTF">2018-03-08T03:24:00Z</dcterms:modified>
</cp:coreProperties>
</file>