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25" w:rsidRPr="00E14F24" w:rsidRDefault="00FB5C25" w:rsidP="00FB5C2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00E6">
        <w:rPr>
          <w:rFonts w:ascii="Times New Roman" w:hAnsi="Times New Roman"/>
          <w:b/>
          <w:sz w:val="28"/>
          <w:szCs w:val="28"/>
        </w:rPr>
        <w:t>Оценка качества услуг субъектов естественных монополий</w:t>
      </w:r>
    </w:p>
    <w:p w:rsidR="00FB5C25" w:rsidRDefault="00FB5C25" w:rsidP="00FB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E6">
        <w:rPr>
          <w:rFonts w:ascii="Times New Roman" w:hAnsi="Times New Roman"/>
          <w:sz w:val="28"/>
          <w:szCs w:val="28"/>
        </w:rPr>
        <w:t>Мнения населения относительно оценки качества услуг субъектов естественных монополий разделились. Так</w:t>
      </w:r>
      <w:r>
        <w:rPr>
          <w:rFonts w:ascii="Times New Roman" w:hAnsi="Times New Roman"/>
          <w:sz w:val="28"/>
          <w:szCs w:val="28"/>
        </w:rPr>
        <w:t>,</w:t>
      </w:r>
      <w:r w:rsidRPr="00EC00E6">
        <w:rPr>
          <w:rFonts w:ascii="Times New Roman" w:hAnsi="Times New Roman"/>
          <w:sz w:val="28"/>
          <w:szCs w:val="28"/>
        </w:rPr>
        <w:t xml:space="preserve"> по большинству видов деятельности естественных монополий примерно равное количество респондентов оценивает качество их услуг как удовлетворительное и как неудовлетворительное. </w:t>
      </w:r>
    </w:p>
    <w:p w:rsidR="00FB5C25" w:rsidRPr="00EC00E6" w:rsidRDefault="00FB5C25" w:rsidP="00FB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C25" w:rsidRDefault="00FB5C25" w:rsidP="00FB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3B5F">
        <w:rPr>
          <w:rFonts w:ascii="Times New Roman" w:hAnsi="Times New Roman"/>
          <w:bCs/>
          <w:color w:val="000000"/>
          <w:sz w:val="20"/>
          <w:szCs w:val="20"/>
        </w:rPr>
        <w:t xml:space="preserve">Оценка населением </w:t>
      </w:r>
      <w:r w:rsidRPr="00D53B5F">
        <w:rPr>
          <w:rFonts w:ascii="Times New Roman" w:hAnsi="Times New Roman"/>
          <w:sz w:val="20"/>
          <w:szCs w:val="20"/>
        </w:rPr>
        <w:t>качества услуг субъектов естественных монополий</w:t>
      </w:r>
    </w:p>
    <w:p w:rsidR="00FB5C25" w:rsidRPr="00D53B5F" w:rsidRDefault="00FB5C25" w:rsidP="00FB5C2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5"/>
        <w:gridCol w:w="2976"/>
        <w:gridCol w:w="2720"/>
      </w:tblGrid>
      <w:tr w:rsidR="00FB5C25" w:rsidRPr="00470CC8" w:rsidTr="00135DEB">
        <w:trPr>
          <w:cantSplit/>
          <w:trHeight w:val="753"/>
          <w:jc w:val="center"/>
        </w:trPr>
        <w:tc>
          <w:tcPr>
            <w:tcW w:w="3005" w:type="dxa"/>
          </w:tcPr>
          <w:p w:rsidR="00FB5C25" w:rsidRPr="00470CC8" w:rsidRDefault="00FB5C2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B5C25" w:rsidRPr="00470CC8" w:rsidRDefault="00FB5C2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 и скорее удовлетворительно</w:t>
            </w:r>
          </w:p>
        </w:tc>
        <w:tc>
          <w:tcPr>
            <w:tcW w:w="2720" w:type="dxa"/>
            <w:vAlign w:val="center"/>
          </w:tcPr>
          <w:p w:rsidR="00FB5C25" w:rsidRPr="00470CC8" w:rsidRDefault="00FB5C2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 и скорее неудовлетворительно</w:t>
            </w:r>
          </w:p>
        </w:tc>
      </w:tr>
      <w:tr w:rsidR="00FB5C25" w:rsidRPr="00470CC8" w:rsidTr="00135DEB">
        <w:trPr>
          <w:jc w:val="center"/>
        </w:trPr>
        <w:tc>
          <w:tcPr>
            <w:tcW w:w="3005" w:type="dxa"/>
          </w:tcPr>
          <w:p w:rsidR="00FB5C25" w:rsidRPr="00470CC8" w:rsidRDefault="00FB5C2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976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2720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40,2</w:t>
            </w:r>
          </w:p>
        </w:tc>
      </w:tr>
      <w:tr w:rsidR="00FB5C25" w:rsidRPr="00470CC8" w:rsidTr="00135DEB">
        <w:trPr>
          <w:jc w:val="center"/>
        </w:trPr>
        <w:tc>
          <w:tcPr>
            <w:tcW w:w="3005" w:type="dxa"/>
          </w:tcPr>
          <w:p w:rsidR="00FB5C25" w:rsidRPr="00470CC8" w:rsidRDefault="00FB5C2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Водоочистка</w:t>
            </w:r>
          </w:p>
        </w:tc>
        <w:tc>
          <w:tcPr>
            <w:tcW w:w="2976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720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41,2</w:t>
            </w:r>
          </w:p>
        </w:tc>
      </w:tr>
      <w:tr w:rsidR="00FB5C25" w:rsidRPr="00470CC8" w:rsidTr="00135DEB">
        <w:trPr>
          <w:jc w:val="center"/>
        </w:trPr>
        <w:tc>
          <w:tcPr>
            <w:tcW w:w="3005" w:type="dxa"/>
          </w:tcPr>
          <w:p w:rsidR="00FB5C25" w:rsidRPr="00470CC8" w:rsidRDefault="00FB5C2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2976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20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</w:tr>
      <w:tr w:rsidR="00FB5C25" w:rsidRPr="00470CC8" w:rsidTr="00135DEB">
        <w:trPr>
          <w:jc w:val="center"/>
        </w:trPr>
        <w:tc>
          <w:tcPr>
            <w:tcW w:w="3005" w:type="dxa"/>
          </w:tcPr>
          <w:p w:rsidR="00FB5C25" w:rsidRPr="00470CC8" w:rsidRDefault="00FB5C2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2976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720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</w:tr>
      <w:tr w:rsidR="00FB5C25" w:rsidRPr="00470CC8" w:rsidTr="00135DEB">
        <w:trPr>
          <w:jc w:val="center"/>
        </w:trPr>
        <w:tc>
          <w:tcPr>
            <w:tcW w:w="3005" w:type="dxa"/>
          </w:tcPr>
          <w:p w:rsidR="00FB5C25" w:rsidRPr="00470CC8" w:rsidRDefault="00FB5C2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2976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720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FB5C25" w:rsidRPr="00470CC8" w:rsidTr="00135DEB">
        <w:trPr>
          <w:jc w:val="center"/>
        </w:trPr>
        <w:tc>
          <w:tcPr>
            <w:tcW w:w="3005" w:type="dxa"/>
          </w:tcPr>
          <w:p w:rsidR="00FB5C25" w:rsidRPr="00470CC8" w:rsidRDefault="00FB5C2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Телефонная связь</w:t>
            </w:r>
          </w:p>
        </w:tc>
        <w:tc>
          <w:tcPr>
            <w:tcW w:w="2976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20" w:type="dxa"/>
            <w:vAlign w:val="center"/>
          </w:tcPr>
          <w:p w:rsidR="00FB5C25" w:rsidRPr="00470CC8" w:rsidRDefault="00FB5C2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45,4</w:t>
            </w:r>
          </w:p>
        </w:tc>
      </w:tr>
    </w:tbl>
    <w:p w:rsidR="00FB5C25" w:rsidRDefault="00FB5C25" w:rsidP="00FB5C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C25" w:rsidRPr="00EC00E6" w:rsidRDefault="00FB5C25" w:rsidP="00FB5C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0E6">
        <w:rPr>
          <w:rFonts w:ascii="Times New Roman" w:hAnsi="Times New Roman"/>
          <w:sz w:val="28"/>
          <w:szCs w:val="28"/>
        </w:rPr>
        <w:t>С небольшим перевесом как удовлетворительное оценивается качество водоснабжения и водоотведения (47% против 40%), водоочистки (45% про</w:t>
      </w:r>
      <w:r>
        <w:rPr>
          <w:rFonts w:ascii="Times New Roman" w:hAnsi="Times New Roman"/>
          <w:sz w:val="28"/>
          <w:szCs w:val="28"/>
        </w:rPr>
        <w:t xml:space="preserve">тив 41%). Со значительным </w:t>
      </w:r>
      <w:r w:rsidRPr="00EC00E6">
        <w:rPr>
          <w:rFonts w:ascii="Times New Roman" w:hAnsi="Times New Roman"/>
          <w:sz w:val="28"/>
          <w:szCs w:val="28"/>
        </w:rPr>
        <w:t xml:space="preserve">перевесом </w:t>
      </w:r>
      <w:r>
        <w:rPr>
          <w:rFonts w:ascii="Times New Roman" w:hAnsi="Times New Roman"/>
          <w:sz w:val="28"/>
          <w:szCs w:val="28"/>
        </w:rPr>
        <w:t xml:space="preserve">(20%) </w:t>
      </w:r>
      <w:r w:rsidRPr="00EC00E6">
        <w:rPr>
          <w:rFonts w:ascii="Times New Roman" w:hAnsi="Times New Roman"/>
          <w:sz w:val="28"/>
          <w:szCs w:val="28"/>
        </w:rPr>
        <w:t>в лучшую сторону дана оценка качества электроснабжения (54% против 33%). И с небольшим перевесом в худшую сторону дана оценка качества газоснабжения, теплоснабжения и телефонной связи.</w:t>
      </w:r>
    </w:p>
    <w:p w:rsidR="00FB5C25" w:rsidRPr="00EC00E6" w:rsidRDefault="00FB5C25" w:rsidP="00FB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026498" wp14:editId="0EDA0D0A">
            <wp:extent cx="6057900" cy="216217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C25" w:rsidRDefault="00FB5C25" w:rsidP="00FB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4F24">
        <w:rPr>
          <w:rFonts w:ascii="Times New Roman" w:hAnsi="Times New Roman"/>
          <w:bCs/>
          <w:i/>
          <w:color w:val="000000"/>
          <w:sz w:val="20"/>
          <w:szCs w:val="20"/>
        </w:rPr>
        <w:t xml:space="preserve">Рисунок 8 – </w:t>
      </w:r>
      <w:r w:rsidRPr="00E14F24">
        <w:rPr>
          <w:rFonts w:ascii="Times New Roman" w:hAnsi="Times New Roman"/>
          <w:i/>
          <w:sz w:val="20"/>
          <w:szCs w:val="20"/>
        </w:rPr>
        <w:t>Оценка населением качества услуг субъектов естественных монополий</w:t>
      </w:r>
    </w:p>
    <w:p w:rsidR="00FB5C25" w:rsidRPr="00E14F24" w:rsidRDefault="00FB5C25" w:rsidP="00FB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(доля</w:t>
      </w:r>
      <w:r w:rsidRPr="00E14F24">
        <w:rPr>
          <w:rFonts w:ascii="Times New Roman" w:hAnsi="Times New Roman"/>
          <w:i/>
          <w:sz w:val="20"/>
          <w:szCs w:val="20"/>
        </w:rPr>
        <w:t xml:space="preserve"> респондентов, %)</w:t>
      </w:r>
    </w:p>
    <w:p w:rsidR="003F093A" w:rsidRPr="00FB5C25" w:rsidRDefault="003F093A" w:rsidP="00FB5C25">
      <w:bookmarkStart w:id="0" w:name="_GoBack"/>
      <w:bookmarkEnd w:id="0"/>
    </w:p>
    <w:sectPr w:rsidR="003F093A" w:rsidRPr="00FB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D"/>
    <w:rsid w:val="001C554A"/>
    <w:rsid w:val="003218C6"/>
    <w:rsid w:val="003F093A"/>
    <w:rsid w:val="004D2F2D"/>
    <w:rsid w:val="006538E4"/>
    <w:rsid w:val="00B2732A"/>
    <w:rsid w:val="00EA4483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5E2B-F7C5-4E68-B254-644D1EB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F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21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4D2F2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4D2F2D"/>
    <w:rPr>
      <w:color w:val="0563C1"/>
      <w:u w:val="single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34"/>
    <w:locked/>
    <w:rsid w:val="004D2F2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8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Основной текст_"/>
    <w:basedOn w:val="a0"/>
    <w:link w:val="11"/>
    <w:rsid w:val="00321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3218C6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0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F09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8">
    <w:name w:val="Table Grid"/>
    <w:basedOn w:val="a1"/>
    <w:rsid w:val="003F09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93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F0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093A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093A"/>
    <w:rPr>
      <w:vertAlign w:val="superscript"/>
    </w:rPr>
  </w:style>
  <w:style w:type="paragraph" w:styleId="ae">
    <w:name w:val="Body Text"/>
    <w:basedOn w:val="a"/>
    <w:link w:val="af"/>
    <w:semiHidden/>
    <w:rsid w:val="003F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F0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F093A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093A"/>
  </w:style>
  <w:style w:type="paragraph" w:styleId="af2">
    <w:name w:val="footer"/>
    <w:basedOn w:val="a"/>
    <w:link w:val="af3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F093A"/>
    <w:rPr>
      <w:rFonts w:eastAsiaTheme="minorEastAsia"/>
      <w:lang w:eastAsia="ru-RU"/>
    </w:rPr>
  </w:style>
  <w:style w:type="paragraph" w:styleId="af4">
    <w:name w:val="Title"/>
    <w:basedOn w:val="a"/>
    <w:link w:val="af5"/>
    <w:qFormat/>
    <w:rsid w:val="003F093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F093A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3F0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0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Plain Text"/>
    <w:basedOn w:val="a"/>
    <w:link w:val="af8"/>
    <w:unhideWhenUsed/>
    <w:rsid w:val="003F09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3F093A"/>
    <w:rPr>
      <w:rFonts w:ascii="Consolas" w:eastAsia="Calibri" w:hAnsi="Consolas" w:cs="Times New Roman"/>
      <w:sz w:val="21"/>
      <w:szCs w:val="21"/>
    </w:rPr>
  </w:style>
  <w:style w:type="table" w:customStyle="1" w:styleId="21">
    <w:name w:val="Сетка таблицы2"/>
    <w:basedOn w:val="a1"/>
    <w:next w:val="a8"/>
    <w:uiPriority w:val="39"/>
    <w:rsid w:val="003F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3F093A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F093A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F093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F093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093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F093A"/>
    <w:pPr>
      <w:spacing w:after="100"/>
      <w:ind w:left="440"/>
    </w:pPr>
  </w:style>
  <w:style w:type="character" w:customStyle="1" w:styleId="8pt">
    <w:name w:val="Основной текст + 8 pt;Полужирный"/>
    <w:basedOn w:val="a6"/>
    <w:rsid w:val="003F09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6"/>
    <w:rsid w:val="003F093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0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tantia12pt2pt">
    <w:name w:val="Основной текст + Constantia;12 pt;Интервал 2 pt"/>
    <w:basedOn w:val="a6"/>
    <w:rsid w:val="003F093A"/>
    <w:rPr>
      <w:rFonts w:ascii="Constantia" w:eastAsia="Constantia" w:hAnsi="Constantia" w:cs="Constantia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6"/>
    <w:rsid w:val="003F093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F093A"/>
    <w:pPr>
      <w:widowControl w:val="0"/>
      <w:shd w:val="clear" w:color="auto" w:fill="FFFFFF"/>
      <w:spacing w:before="240" w:after="240" w:line="288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Без интервала1"/>
    <w:next w:val="afa"/>
    <w:uiPriority w:val="1"/>
    <w:qFormat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F093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093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093A"/>
    <w:rPr>
      <w:sz w:val="20"/>
      <w:szCs w:val="20"/>
    </w:rPr>
  </w:style>
  <w:style w:type="paragraph" w:styleId="aff">
    <w:name w:val="caption"/>
    <w:aliases w:val="Название таблицы Название объекта"/>
    <w:basedOn w:val="a"/>
    <w:next w:val="a"/>
    <w:unhideWhenUsed/>
    <w:qFormat/>
    <w:rsid w:val="003F093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Strong"/>
    <w:uiPriority w:val="99"/>
    <w:qFormat/>
    <w:rsid w:val="003F093A"/>
    <w:rPr>
      <w:b/>
      <w:bCs/>
    </w:rPr>
  </w:style>
  <w:style w:type="character" w:customStyle="1" w:styleId="140">
    <w:name w:val="Основной текст (14) + Курсив"/>
    <w:basedOn w:val="a0"/>
    <w:rsid w:val="003F0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Стиль4 Знак"/>
    <w:link w:val="4"/>
    <w:locked/>
    <w:rsid w:val="00EA4483"/>
    <w:rPr>
      <w:b/>
      <w:sz w:val="28"/>
      <w:szCs w:val="28"/>
    </w:rPr>
  </w:style>
  <w:style w:type="paragraph" w:customStyle="1" w:styleId="4">
    <w:name w:val="Стиль4"/>
    <w:basedOn w:val="a"/>
    <w:link w:val="41"/>
    <w:qFormat/>
    <w:rsid w:val="00EA4483"/>
    <w:pPr>
      <w:numPr>
        <w:numId w:val="1"/>
      </w:numPr>
      <w:spacing w:after="0" w:line="360" w:lineRule="auto"/>
      <w:contextualSpacing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46.8</c:v>
                </c:pt>
                <c:pt idx="1">
                  <c:v>44.9</c:v>
                </c:pt>
                <c:pt idx="2">
                  <c:v>25</c:v>
                </c:pt>
                <c:pt idx="3">
                  <c:v>54.3</c:v>
                </c:pt>
                <c:pt idx="4">
                  <c:v>41.5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9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40.200000000000003</c:v>
                </c:pt>
                <c:pt idx="1">
                  <c:v>41.2</c:v>
                </c:pt>
                <c:pt idx="2">
                  <c:v>33.6</c:v>
                </c:pt>
                <c:pt idx="3">
                  <c:v>32.800000000000004</c:v>
                </c:pt>
                <c:pt idx="4">
                  <c:v>47.8</c:v>
                </c:pt>
                <c:pt idx="5">
                  <c:v>45.4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6928208"/>
        <c:axId val="796928600"/>
        <c:axId val="0"/>
      </c:bar3DChart>
      <c:catAx>
        <c:axId val="79692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6928600"/>
        <c:crosses val="autoZero"/>
        <c:auto val="1"/>
        <c:lblAlgn val="ctr"/>
        <c:lblOffset val="100"/>
        <c:noMultiLvlLbl val="0"/>
      </c:catAx>
      <c:valAx>
        <c:axId val="796928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96928208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ayout>
        <c:manualLayout>
          <c:xMode val="edge"/>
          <c:yMode val="edge"/>
          <c:x val="5.2128499911951919E-2"/>
          <c:y val="0.82674774564070608"/>
          <c:w val="0.89787141623271571"/>
          <c:h val="7.9143819893800399E-2"/>
        </c:manualLayout>
      </c:layout>
      <c:overlay val="0"/>
      <c:txPr>
        <a:bodyPr/>
        <a:lstStyle/>
        <a:p>
          <a:pPr>
            <a:defRPr sz="799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2018-03-04T07:02:00Z</dcterms:created>
  <dcterms:modified xsi:type="dcterms:W3CDTF">2018-03-04T07:02:00Z</dcterms:modified>
</cp:coreProperties>
</file>