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01/02/02-18/00006268</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 внесении изменений в приказ Агентства инвестиций и предпринимательства Камчатского края от 05.07.2017 № 67-п «Об утверждении Порядка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проверки Министрества юситиций Российской Федерации по Камчатскому краю выявлен ряд заменчаний коррупциогенного характера и замечания правого и юридико-технического характера. По результатам внутренней проверки выявлены несоответствия требованиям действующего законодательства Российской федерации и замечания правого и юридико-технического характера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Экспертное заключение на приказ Агентства инвестиций и предпринимательства Камчатского края от 23.08.2017 № 115-п «Об утверждении Порядка предоставления субсидий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предоставленное Министреством юситиций Российской Федерации по Камчатскому краю.</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 – поддержка и развитие в Камчатском крае предпринимательской деятельности.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 порядке предоставления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 внесено изменение в наименование порядка предоставления сусбидии. - Исправлена ссылка на часть порядка, в соответствии с которой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 Уточнен действующий Общероссийский классификатор видов экономической деятельности. - Изменено требование к предмету лизинга, а именно предмет лизинга может являться бывшим в употреблении.  - Добавлено условие об оценке финансово-экономического обоснования приобретения предмета лизинга, критериям, утвержденным Агентством инвестиций и предпринимательства Камчатского края. - Уточнен порядок регистрации заявлений на предоставление субсидий. - Уточнено требование о сроке предоставления в КГАУ «Камчатский центр поддержки предпринимательства» сведений, указанных в части 11 порядка предоставления субсидии от Агентства инвестиций и </w:t>
            </w:r>
            <w:r w:rsidRPr="00253EAD">
              <w:rPr>
                <w:rFonts w:ascii="Times New Roman" w:hAnsi="Times New Roman" w:cs="Times New Roman"/>
                <w:sz w:val="28"/>
                <w:szCs w:val="28"/>
              </w:rPr>
              <w:lastRenderedPageBreak/>
              <w:t>предпринимательства Камчатского края на основании запроса, а именно со дня поступления запроса. -Скоректирована нумерация пунктов с условиями в порядке предоставления субсидии. - Изменен срок предоставления в КГАУ «Камчатский центр поддержки предпринимательства» заверенной лизингодателем копии договора лизинга (или оригинала договора лизинга, подписанный сторонами), а именно на 15 календарных дней со дня заключения договора о предоставлении субсидии. - Изменен срок перечисления средств субсидии, а именно не позднее 20 календарных дней с даты заключения договора на предоставление субсидий. -Доработана и уточнена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предоставления заявления о потребности данных средств в следующем финансовом году. - Изменен срок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а именно в течении 5 календарных дней.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Скорректированы формы документов на предоставление мер поддержки.  - Скорректирована нумерация перечня документов, представляемых юридическими лицами, для получения субсидий субъектам малого и среднего предпринимательства в целях финансирования части затрат, связанных с уплатой первого взноса (аванса) при заключении договора лизинга.</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области сбора и переработки дикоросов. 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lastRenderedPageBreak/>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 xml:space="preserve">положениям послания Президента Российской Федерации Федеральному Собранию Российской Федерации, концепции </w:t>
            </w:r>
            <w:r w:rsidRPr="00431E3A">
              <w:rPr>
                <w:rFonts w:ascii="Times New Roman" w:hAnsi="Times New Roman" w:cs="Times New Roman"/>
                <w:sz w:val="28"/>
                <w:szCs w:val="28"/>
              </w:rPr>
              <w:lastRenderedPageBreak/>
              <w:t>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 xml:space="preserve">Наделение отдельными организационно-техническими полномочиями (прием заявлений о предоставлении поддержки, проведение конкурсных отборов для предоставления финансовой поддержки, извещение субъектов малого и среднего предпринимательства о </w:t>
            </w:r>
            <w:r>
              <w:rPr>
                <w:rFonts w:ascii="Times New Roman" w:hAnsi="Times New Roman" w:cs="Times New Roman"/>
                <w:sz w:val="28"/>
                <w:szCs w:val="28"/>
                <w:lang w:val="en-US"/>
              </w:rPr>
              <w:lastRenderedPageBreak/>
              <w:t>принятых в отношении них решения и другие)</w:t>
            </w:r>
          </w:p>
        </w:tc>
        <w:tc>
          <w:tcPr>
            <w:tcW w:w="1666"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lastRenderedPageBreak/>
              <w:t>Указанными полномочиями Центр поддержки был наделен ранее</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 года</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lastRenderedPageBreak/>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lastRenderedPageBreak/>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lastRenderedPageBreak/>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lastRenderedPageBreak/>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3B6" w:rsidRDefault="005173B6" w:rsidP="00EA7CC1">
      <w:pPr>
        <w:spacing w:after="0" w:line="240" w:lineRule="auto"/>
      </w:pPr>
      <w:r>
        <w:separator/>
      </w:r>
    </w:p>
  </w:endnote>
  <w:endnote w:type="continuationSeparator" w:id="0">
    <w:p w:rsidR="005173B6" w:rsidRDefault="005173B6"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3B6" w:rsidRDefault="005173B6" w:rsidP="00EA7CC1">
      <w:pPr>
        <w:spacing w:after="0" w:line="240" w:lineRule="auto"/>
      </w:pPr>
      <w:r>
        <w:separator/>
      </w:r>
    </w:p>
  </w:footnote>
  <w:footnote w:type="continuationSeparator" w:id="0">
    <w:p w:rsidR="005173B6" w:rsidRDefault="005173B6"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173B6"/>
    <w:rsid w:val="0053306C"/>
    <w:rsid w:val="0055456B"/>
    <w:rsid w:val="00556780"/>
    <w:rsid w:val="005647D0"/>
    <w:rsid w:val="005704E6"/>
    <w:rsid w:val="0057574B"/>
    <w:rsid w:val="00577FF6"/>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AA9FA-037E-4724-9AED-F27DCF0F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027E-B84C-4A41-8331-569152C6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2018-02-15T05:10:00Z</dcterms:created>
  <dcterms:modified xsi:type="dcterms:W3CDTF">2018-02-15T05:10:00Z</dcterms:modified>
</cp:coreProperties>
</file>