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A6" w:rsidRDefault="005A50A6" w:rsidP="005A50A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4"/>
        <w:tblW w:w="3997" w:type="dxa"/>
        <w:tblInd w:w="5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</w:tblGrid>
      <w:tr w:rsidR="005A50A6" w:rsidTr="004C7FF9">
        <w:trPr>
          <w:trHeight w:val="1638"/>
        </w:trPr>
        <w:tc>
          <w:tcPr>
            <w:tcW w:w="3997" w:type="dxa"/>
          </w:tcPr>
          <w:p w:rsidR="005A50A6" w:rsidRPr="00C166ED" w:rsidRDefault="00E9627C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  <w:p w:rsidR="005A50A6" w:rsidRDefault="005A50A6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DD0" w:rsidRPr="005A50A6" w:rsidRDefault="00767B10" w:rsidP="006C0AD5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5A50A6">
        <w:rPr>
          <w:bCs/>
          <w:sz w:val="28"/>
          <w:szCs w:val="28"/>
          <w:lang w:eastAsia="en-US"/>
        </w:rPr>
        <w:t xml:space="preserve">Форма уведомления </w:t>
      </w:r>
      <w:r w:rsidR="006F2DD0" w:rsidRPr="005A50A6">
        <w:rPr>
          <w:bCs/>
          <w:sz w:val="28"/>
          <w:szCs w:val="28"/>
          <w:lang w:eastAsia="en-US"/>
        </w:rPr>
        <w:t xml:space="preserve">о проведении публичных консультаций </w:t>
      </w:r>
      <w:r w:rsidR="005A50A6" w:rsidRPr="005A50A6">
        <w:rPr>
          <w:bCs/>
          <w:sz w:val="28"/>
          <w:szCs w:val="28"/>
          <w:lang w:eastAsia="en-US"/>
        </w:rPr>
        <w:t>по проекту нормативного правового акта</w:t>
      </w:r>
    </w:p>
    <w:p w:rsidR="005A50A6" w:rsidRDefault="005A50A6" w:rsidP="006C0A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5A50A6" w:rsidRPr="00667A39" w:rsidRDefault="00667A39" w:rsidP="00BF2D0C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2D0C">
        <w:rPr>
          <w:sz w:val="28"/>
          <w:szCs w:val="28"/>
        </w:rPr>
        <w:t xml:space="preserve">    Настоящим </w:t>
      </w:r>
      <w:r w:rsidR="00BF2D0C" w:rsidRPr="001920D5">
        <w:rPr>
          <w:sz w:val="28"/>
          <w:szCs w:val="28"/>
        </w:rPr>
        <w:t>Аге</w:t>
      </w:r>
      <w:r w:rsidR="00BF2D0C">
        <w:rPr>
          <w:sz w:val="28"/>
          <w:szCs w:val="28"/>
        </w:rPr>
        <w:t>нтство инвестиций и предпринимательства Камчатского края</w:t>
      </w:r>
    </w:p>
    <w:p w:rsidR="005A50A6" w:rsidRPr="00667A39" w:rsidRDefault="005A50A6" w:rsidP="006C0AD5">
      <w:pPr>
        <w:pBdr>
          <w:top w:val="single" w:sz="4" w:space="1" w:color="auto"/>
        </w:pBdr>
        <w:ind w:left="2268"/>
        <w:jc w:val="center"/>
        <w:rPr>
          <w:i/>
          <w:iCs/>
          <w:szCs w:val="28"/>
        </w:rPr>
      </w:pPr>
      <w:r w:rsidRPr="00667A39">
        <w:rPr>
          <w:i/>
          <w:iCs/>
          <w:szCs w:val="28"/>
        </w:rPr>
        <w:t>(наименование регулирующего органа)</w:t>
      </w:r>
    </w:p>
    <w:p w:rsidR="005A50A6" w:rsidRPr="00667A39" w:rsidRDefault="005A50A6" w:rsidP="006C0AD5">
      <w:pPr>
        <w:jc w:val="both"/>
        <w:rPr>
          <w:sz w:val="28"/>
          <w:szCs w:val="28"/>
        </w:rPr>
      </w:pPr>
      <w:r w:rsidRPr="00667A39">
        <w:rPr>
          <w:sz w:val="28"/>
          <w:szCs w:val="28"/>
        </w:rPr>
        <w:t>извещает о проведении публичных консультаций по</w:t>
      </w:r>
    </w:p>
    <w:p w:rsidR="005A50A6" w:rsidRPr="00667A39" w:rsidRDefault="0091622A" w:rsidP="006C0AD5">
      <w:pPr>
        <w:pBdr>
          <w:top w:val="single" w:sz="4" w:space="1" w:color="auto"/>
        </w:pBdr>
        <w:rPr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1622A">
        <w:rPr>
          <w:sz w:val="28"/>
          <w:szCs w:val="28"/>
        </w:rPr>
        <w:t>роект</w:t>
      </w:r>
      <w:r>
        <w:rPr>
          <w:sz w:val="28"/>
          <w:szCs w:val="28"/>
        </w:rPr>
        <w:t>у</w:t>
      </w:r>
      <w:r w:rsidRPr="0091622A">
        <w:rPr>
          <w:sz w:val="28"/>
          <w:szCs w:val="28"/>
        </w:rPr>
        <w:t xml:space="preserve"> Постановления Правительства Камчатского края «О внесении изменений в приложение к постановлению Правительства Камчатского края от 16.07.2010 № 319-П «Об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края»</w:t>
      </w:r>
      <w:r w:rsidR="005A50A6" w:rsidRPr="00667A39">
        <w:rPr>
          <w:i/>
          <w:iCs/>
          <w:sz w:val="28"/>
          <w:szCs w:val="28"/>
        </w:rPr>
        <w:t xml:space="preserve">                        </w:t>
      </w:r>
      <w:r w:rsidR="005A50A6" w:rsidRPr="00667A39">
        <w:rPr>
          <w:i/>
          <w:iCs/>
          <w:szCs w:val="28"/>
        </w:rPr>
        <w:t>(вид и наименование проекта нормативного правового акта)</w:t>
      </w:r>
      <w:proofErr w:type="gramEnd"/>
    </w:p>
    <w:p w:rsidR="00667A39" w:rsidRPr="00667A39" w:rsidRDefault="00667A39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67A39">
        <w:rPr>
          <w:sz w:val="28"/>
          <w:szCs w:val="28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5A50A6" w:rsidRPr="00667A39" w:rsidRDefault="00667A39" w:rsidP="00BF2D0C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Предложения </w:t>
      </w:r>
      <w:r w:rsidRPr="00667A39">
        <w:rPr>
          <w:sz w:val="28"/>
          <w:szCs w:val="28"/>
        </w:rPr>
        <w:t xml:space="preserve">и замечания </w:t>
      </w:r>
      <w:r>
        <w:rPr>
          <w:sz w:val="28"/>
          <w:szCs w:val="28"/>
        </w:rPr>
        <w:t>принимаются по адресу:</w:t>
      </w:r>
      <w:r w:rsidR="005A50A6" w:rsidRPr="00667A39">
        <w:rPr>
          <w:sz w:val="28"/>
          <w:szCs w:val="28"/>
        </w:rPr>
        <w:t xml:space="preserve"> </w:t>
      </w:r>
      <w:r w:rsidR="00BF2D0C" w:rsidRPr="00BF2D0C">
        <w:rPr>
          <w:sz w:val="28"/>
          <w:szCs w:val="28"/>
        </w:rPr>
        <w:t>г</w:t>
      </w:r>
      <w:r w:rsidR="00BF2D0C" w:rsidRPr="00BF2D0C">
        <w:rPr>
          <w:sz w:val="28"/>
          <w:szCs w:val="28"/>
          <w:u w:val="single"/>
        </w:rPr>
        <w:t>. Петропавловск-Камчатский, пл. им. В.И. Ленина, 1,</w:t>
      </w:r>
      <w:r w:rsidR="00BF2D0C" w:rsidRPr="00BF2D0C">
        <w:rPr>
          <w:sz w:val="28"/>
          <w:szCs w:val="28"/>
        </w:rPr>
        <w:t xml:space="preserve"> а также по адресу электронной почты: </w:t>
      </w:r>
      <w:proofErr w:type="spellStart"/>
      <w:r w:rsidR="00BF2D0C" w:rsidRPr="00BF2D0C">
        <w:rPr>
          <w:sz w:val="28"/>
          <w:szCs w:val="28"/>
          <w:u w:val="single"/>
          <w:lang w:val="en-US"/>
        </w:rPr>
        <w:t>LeskinaO</w:t>
      </w:r>
      <w:proofErr w:type="spellEnd"/>
      <w:r w:rsidR="00BF2D0C" w:rsidRPr="00BF2D0C">
        <w:rPr>
          <w:sz w:val="28"/>
          <w:szCs w:val="28"/>
          <w:u w:val="single"/>
        </w:rPr>
        <w:t>V@kamgov.ru.</w:t>
      </w:r>
      <w:r w:rsidR="005A50A6" w:rsidRPr="00BF2D0C">
        <w:rPr>
          <w:sz w:val="28"/>
          <w:szCs w:val="28"/>
          <w:u w:val="single"/>
        </w:rPr>
        <w:tab/>
      </w:r>
    </w:p>
    <w:p w:rsidR="005A50A6" w:rsidRPr="00667A39" w:rsidRDefault="006C0AD5" w:rsidP="006C0AD5">
      <w:pPr>
        <w:tabs>
          <w:tab w:val="right" w:pos="9923"/>
        </w:tabs>
        <w:ind w:left="567" w:right="-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Сроки приема предложений</w:t>
      </w:r>
      <w:r>
        <w:rPr>
          <w:sz w:val="28"/>
          <w:szCs w:val="28"/>
        </w:rPr>
        <w:t xml:space="preserve"> и </w:t>
      </w:r>
      <w:r w:rsidR="00667A39" w:rsidRPr="00667A39">
        <w:rPr>
          <w:sz w:val="28"/>
          <w:szCs w:val="28"/>
        </w:rPr>
        <w:t>замечаний</w:t>
      </w:r>
      <w:r w:rsidR="00667A39">
        <w:rPr>
          <w:sz w:val="28"/>
          <w:szCs w:val="28"/>
        </w:rPr>
        <w:t>:</w:t>
      </w:r>
      <w:r w:rsidR="00BF2D0C" w:rsidRPr="00BF2D0C">
        <w:rPr>
          <w:sz w:val="28"/>
          <w:szCs w:val="28"/>
        </w:rPr>
        <w:t xml:space="preserve">      </w:t>
      </w:r>
      <w:r w:rsidR="00A139A4">
        <w:rPr>
          <w:sz w:val="28"/>
          <w:szCs w:val="28"/>
        </w:rPr>
        <w:t xml:space="preserve">до </w:t>
      </w:r>
      <w:r w:rsidR="0091622A">
        <w:rPr>
          <w:sz w:val="28"/>
          <w:szCs w:val="28"/>
        </w:rPr>
        <w:t>12</w:t>
      </w:r>
      <w:r w:rsidR="00BF2D0C">
        <w:rPr>
          <w:sz w:val="28"/>
          <w:szCs w:val="28"/>
        </w:rPr>
        <w:t>.</w:t>
      </w:r>
      <w:r w:rsidR="0091622A">
        <w:rPr>
          <w:sz w:val="28"/>
          <w:szCs w:val="28"/>
        </w:rPr>
        <w:t>01</w:t>
      </w:r>
      <w:r w:rsidR="00BF2D0C">
        <w:rPr>
          <w:sz w:val="28"/>
          <w:szCs w:val="28"/>
        </w:rPr>
        <w:t>.</w:t>
      </w:r>
      <w:r w:rsidR="00BF2D0C" w:rsidRPr="00BF2D0C">
        <w:rPr>
          <w:sz w:val="28"/>
          <w:szCs w:val="28"/>
        </w:rPr>
        <w:t>201</w:t>
      </w:r>
      <w:r w:rsidR="0091622A">
        <w:rPr>
          <w:sz w:val="28"/>
          <w:szCs w:val="28"/>
        </w:rPr>
        <w:t>8</w:t>
      </w:r>
      <w:r w:rsidR="005A50A6"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5670" w:right="113" w:firstLine="708"/>
        <w:rPr>
          <w:sz w:val="28"/>
          <w:szCs w:val="28"/>
        </w:rPr>
      </w:pP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>
        <w:rPr>
          <w:sz w:val="28"/>
          <w:szCs w:val="28"/>
        </w:rPr>
        <w:t xml:space="preserve"> (полный электронный адрес): </w:t>
      </w:r>
    </w:p>
    <w:p w:rsidR="005A50A6" w:rsidRPr="00667A39" w:rsidRDefault="00BF2D0C" w:rsidP="006C0AD5">
      <w:pPr>
        <w:tabs>
          <w:tab w:val="right" w:pos="9923"/>
        </w:tabs>
        <w:jc w:val="both"/>
        <w:rPr>
          <w:sz w:val="28"/>
          <w:szCs w:val="28"/>
        </w:rPr>
      </w:pPr>
      <w:r w:rsidRPr="00BF2D0C">
        <w:rPr>
          <w:sz w:val="28"/>
          <w:szCs w:val="28"/>
        </w:rPr>
        <w:t>http://regulation.kamgov.ru/projects#</w:t>
      </w:r>
      <w:r w:rsidR="005A50A6"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right="113"/>
        <w:rPr>
          <w:sz w:val="28"/>
          <w:szCs w:val="28"/>
        </w:rPr>
      </w:pPr>
    </w:p>
    <w:p w:rsidR="006C0AD5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Все поступившие предложения</w:t>
      </w:r>
      <w:r w:rsidR="00667A39" w:rsidRPr="00667A39">
        <w:rPr>
          <w:sz w:val="28"/>
          <w:szCs w:val="28"/>
        </w:rPr>
        <w:t xml:space="preserve"> и замечания</w:t>
      </w:r>
      <w:r w:rsidR="005A50A6" w:rsidRPr="00667A39">
        <w:rPr>
          <w:sz w:val="28"/>
          <w:szCs w:val="28"/>
        </w:rPr>
        <w:t xml:space="preserve"> будут рассмотрены</w:t>
      </w:r>
      <w:r w:rsidR="007D5B1F" w:rsidRPr="00667A39">
        <w:rPr>
          <w:sz w:val="28"/>
          <w:szCs w:val="28"/>
        </w:rPr>
        <w:t>.</w:t>
      </w: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D5B1F" w:rsidRPr="00667A39">
        <w:rPr>
          <w:sz w:val="28"/>
          <w:szCs w:val="28"/>
        </w:rPr>
        <w:t>Свод</w:t>
      </w:r>
      <w:r w:rsidR="005A50A6" w:rsidRPr="00667A39">
        <w:rPr>
          <w:sz w:val="28"/>
          <w:szCs w:val="28"/>
        </w:rPr>
        <w:t xml:space="preserve"> предложений будет размещена на сайте  </w:t>
      </w:r>
      <w:r w:rsidR="00BF2D0C">
        <w:rPr>
          <w:sz w:val="28"/>
          <w:szCs w:val="28"/>
        </w:rPr>
        <w:t>regulation.kamgov.ru</w:t>
      </w:r>
    </w:p>
    <w:p w:rsidR="005A50A6" w:rsidRPr="00667A39" w:rsidRDefault="005A50A6" w:rsidP="006C0AD5">
      <w:pPr>
        <w:pBdr>
          <w:top w:val="single" w:sz="4" w:space="1" w:color="auto"/>
        </w:pBdr>
        <w:ind w:left="6237" w:firstLine="567"/>
        <w:jc w:val="center"/>
        <w:rPr>
          <w:szCs w:val="28"/>
        </w:rPr>
      </w:pPr>
      <w:r w:rsidRPr="00667A39">
        <w:rPr>
          <w:szCs w:val="28"/>
        </w:rPr>
        <w:t>(</w:t>
      </w:r>
      <w:r w:rsidRPr="00667A39">
        <w:rPr>
          <w:i/>
          <w:szCs w:val="28"/>
        </w:rPr>
        <w:t>адрес официального сайта</w:t>
      </w:r>
      <w:r w:rsidRPr="00667A39">
        <w:rPr>
          <w:szCs w:val="28"/>
        </w:rPr>
        <w:t>)</w:t>
      </w:r>
    </w:p>
    <w:p w:rsidR="005A50A6" w:rsidRPr="00667A39" w:rsidRDefault="005A50A6" w:rsidP="006C0AD5">
      <w:pPr>
        <w:tabs>
          <w:tab w:val="right" w:pos="9923"/>
        </w:tabs>
        <w:rPr>
          <w:sz w:val="28"/>
          <w:szCs w:val="28"/>
        </w:rPr>
      </w:pPr>
      <w:r w:rsidRPr="00667A39">
        <w:rPr>
          <w:sz w:val="28"/>
          <w:szCs w:val="28"/>
        </w:rPr>
        <w:t xml:space="preserve">не позднее  </w:t>
      </w:r>
      <w:r w:rsidR="0091622A">
        <w:rPr>
          <w:sz w:val="28"/>
          <w:szCs w:val="28"/>
        </w:rPr>
        <w:t>19</w:t>
      </w:r>
      <w:r w:rsidR="00BF2D0C">
        <w:rPr>
          <w:sz w:val="28"/>
          <w:szCs w:val="28"/>
        </w:rPr>
        <w:t>.</w:t>
      </w:r>
      <w:r w:rsidR="0091622A">
        <w:rPr>
          <w:sz w:val="28"/>
          <w:szCs w:val="28"/>
        </w:rPr>
        <w:t>01</w:t>
      </w:r>
      <w:r w:rsidR="00BF2D0C">
        <w:rPr>
          <w:sz w:val="28"/>
          <w:szCs w:val="28"/>
        </w:rPr>
        <w:t>.201</w:t>
      </w:r>
      <w:r w:rsidR="0091622A">
        <w:rPr>
          <w:sz w:val="28"/>
          <w:szCs w:val="28"/>
        </w:rPr>
        <w:t>8</w:t>
      </w:r>
      <w:r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1418" w:right="113"/>
        <w:jc w:val="center"/>
        <w:rPr>
          <w:szCs w:val="28"/>
        </w:rPr>
      </w:pPr>
      <w:r w:rsidRPr="00667A39">
        <w:rPr>
          <w:szCs w:val="28"/>
        </w:rPr>
        <w:t>(</w:t>
      </w:r>
      <w:r w:rsidRPr="00667A39">
        <w:rPr>
          <w:i/>
          <w:szCs w:val="28"/>
        </w:rPr>
        <w:t>число, месяц, год</w:t>
      </w:r>
      <w:r w:rsidRPr="00667A39">
        <w:rPr>
          <w:szCs w:val="28"/>
        </w:rPr>
        <w:t>)</w:t>
      </w:r>
    </w:p>
    <w:p w:rsidR="00813227" w:rsidRPr="00813227" w:rsidRDefault="006C0AD5" w:rsidP="00813227">
      <w:pPr>
        <w:pBdr>
          <w:bottom w:val="single" w:sz="4" w:space="1" w:color="auto"/>
        </w:pBd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1. </w:t>
      </w:r>
      <w:proofErr w:type="gramStart"/>
      <w:r w:rsidR="005A50A6" w:rsidRPr="00667A39">
        <w:rPr>
          <w:sz w:val="28"/>
          <w:szCs w:val="28"/>
        </w:rPr>
        <w:t xml:space="preserve">Описание проблемы, на решение которой направлено предлагаемое правовое регулирование: </w:t>
      </w:r>
      <w:r w:rsidR="00813227">
        <w:rPr>
          <w:sz w:val="28"/>
          <w:szCs w:val="28"/>
        </w:rPr>
        <w:t xml:space="preserve">) </w:t>
      </w:r>
      <w:r w:rsidR="0091622A" w:rsidRPr="0091622A">
        <w:rPr>
          <w:sz w:val="28"/>
          <w:szCs w:val="28"/>
          <w:u w:val="single"/>
        </w:rPr>
        <w:t xml:space="preserve">пробел нормативного регулирования, в части порядка предоставления мер финансовой поддержки проектам, признанным особо значимыми инвестиционными проектами, в случае если данные меры не были указаны инициатором первоначально при подаче заявления, соответственно не учитывались в ходе экономической экспертизы проекта и не вошли в распоряжение Правительства Камчатского края о присвоении проекту </w:t>
      </w:r>
      <w:r w:rsidR="0091622A" w:rsidRPr="0091622A">
        <w:rPr>
          <w:sz w:val="28"/>
          <w:szCs w:val="28"/>
          <w:u w:val="single"/>
        </w:rPr>
        <w:lastRenderedPageBreak/>
        <w:t>статуса особо значимого</w:t>
      </w:r>
      <w:proofErr w:type="gramEnd"/>
      <w:r w:rsidR="0091622A" w:rsidRPr="0091622A">
        <w:rPr>
          <w:sz w:val="28"/>
          <w:szCs w:val="28"/>
          <w:u w:val="single"/>
        </w:rPr>
        <w:t xml:space="preserve"> инвестиционного проекта и </w:t>
      </w:r>
      <w:proofErr w:type="gramStart"/>
      <w:r w:rsidR="0091622A" w:rsidRPr="0091622A">
        <w:rPr>
          <w:sz w:val="28"/>
          <w:szCs w:val="28"/>
          <w:u w:val="single"/>
        </w:rPr>
        <w:t>предоставлении</w:t>
      </w:r>
      <w:proofErr w:type="gramEnd"/>
      <w:r w:rsidR="0091622A" w:rsidRPr="0091622A">
        <w:rPr>
          <w:sz w:val="28"/>
          <w:szCs w:val="28"/>
          <w:u w:val="single"/>
        </w:rPr>
        <w:t xml:space="preserve"> мер финансовой поддержки</w:t>
      </w:r>
    </w:p>
    <w:p w:rsidR="005A50A6" w:rsidRPr="00667A39" w:rsidRDefault="0091622A" w:rsidP="00813227">
      <w:pPr>
        <w:tabs>
          <w:tab w:val="left" w:pos="709"/>
        </w:tabs>
        <w:ind w:firstLine="567"/>
        <w:jc w:val="center"/>
        <w:rPr>
          <w:i/>
          <w:szCs w:val="28"/>
        </w:rPr>
      </w:pPr>
      <w:r w:rsidRPr="00667A39">
        <w:rPr>
          <w:i/>
          <w:szCs w:val="28"/>
        </w:rPr>
        <w:t xml:space="preserve"> </w:t>
      </w:r>
      <w:r w:rsidR="005A50A6" w:rsidRPr="00667A39">
        <w:rPr>
          <w:i/>
          <w:szCs w:val="28"/>
        </w:rPr>
        <w:t>(место для текстового описания)</w:t>
      </w:r>
    </w:p>
    <w:p w:rsidR="00813227" w:rsidRDefault="006C0AD5" w:rsidP="00813227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20D5">
        <w:rPr>
          <w:sz w:val="28"/>
          <w:szCs w:val="28"/>
        </w:rPr>
        <w:tab/>
      </w:r>
      <w:r w:rsidR="005A50A6" w:rsidRPr="00667A39">
        <w:rPr>
          <w:sz w:val="28"/>
          <w:szCs w:val="28"/>
        </w:rPr>
        <w:t xml:space="preserve">2. Цели предлагаемого правового регулирования:  </w:t>
      </w:r>
    </w:p>
    <w:p w:rsidR="00FF18EB" w:rsidRDefault="0091622A" w:rsidP="00FF18EB">
      <w:pPr>
        <w:pBdr>
          <w:bottom w:val="single" w:sz="4" w:space="1" w:color="auto"/>
        </w:pBdr>
        <w:jc w:val="both"/>
        <w:rPr>
          <w:sz w:val="28"/>
          <w:szCs w:val="28"/>
        </w:rPr>
      </w:pPr>
      <w:r w:rsidRPr="0091622A">
        <w:rPr>
          <w:sz w:val="28"/>
          <w:szCs w:val="28"/>
          <w:u w:val="single"/>
        </w:rPr>
        <w:t>устранение пробелов в части нормативного урегулирования порядка предоставления дополнительных мер финансовой поддержки</w:t>
      </w:r>
      <w:r w:rsidR="00813227" w:rsidRPr="00813227">
        <w:rPr>
          <w:sz w:val="28"/>
          <w:szCs w:val="28"/>
          <w:u w:val="single"/>
        </w:rPr>
        <w:t>.</w:t>
      </w:r>
    </w:p>
    <w:p w:rsidR="00A139A4" w:rsidRDefault="007D5B1F" w:rsidP="00FF18EB">
      <w:pPr>
        <w:ind w:firstLine="567"/>
        <w:jc w:val="center"/>
        <w:rPr>
          <w:szCs w:val="28"/>
        </w:rPr>
      </w:pPr>
      <w:r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szCs w:val="28"/>
        </w:rPr>
        <w:t>)</w:t>
      </w:r>
    </w:p>
    <w:p w:rsidR="005A50A6" w:rsidRPr="00667A39" w:rsidRDefault="00A139A4" w:rsidP="006C0AD5">
      <w:pPr>
        <w:ind w:firstLine="567"/>
        <w:jc w:val="both"/>
        <w:rPr>
          <w:sz w:val="28"/>
          <w:szCs w:val="28"/>
        </w:rPr>
      </w:pPr>
      <w:r w:rsidRPr="00667A39">
        <w:rPr>
          <w:sz w:val="28"/>
          <w:szCs w:val="28"/>
        </w:rPr>
        <w:t xml:space="preserve"> </w:t>
      </w:r>
      <w:r w:rsidR="006C0AD5"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3. Ожидаемый результат предлагаемого правового регулирования:  </w:t>
      </w:r>
    </w:p>
    <w:p w:rsidR="005A50A6" w:rsidRPr="00667A39" w:rsidRDefault="00813227" w:rsidP="004E233D">
      <w:pPr>
        <w:tabs>
          <w:tab w:val="right" w:pos="9923"/>
        </w:tabs>
        <w:jc w:val="both"/>
        <w:rPr>
          <w:sz w:val="28"/>
          <w:szCs w:val="28"/>
        </w:rPr>
      </w:pPr>
      <w:r w:rsidRPr="00813227">
        <w:rPr>
          <w:sz w:val="28"/>
          <w:szCs w:val="28"/>
          <w:u w:val="single"/>
        </w:rPr>
        <w:t>реализация новых проектов по созданию</w:t>
      </w:r>
      <w:r>
        <w:rPr>
          <w:sz w:val="28"/>
          <w:szCs w:val="28"/>
        </w:rPr>
        <w:t xml:space="preserve"> </w:t>
      </w:r>
      <w:r w:rsidRPr="00813227">
        <w:rPr>
          <w:sz w:val="28"/>
          <w:szCs w:val="28"/>
          <w:u w:val="single"/>
        </w:rPr>
        <w:t>социально-культурных и коммунально-бытовых объектов</w:t>
      </w:r>
      <w:r w:rsidR="00667A39">
        <w:rPr>
          <w:sz w:val="28"/>
          <w:szCs w:val="28"/>
        </w:rPr>
        <w:tab/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szCs w:val="28"/>
        </w:rPr>
      </w:pPr>
      <w:r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szCs w:val="28"/>
        </w:rPr>
        <w:t>)</w:t>
      </w:r>
    </w:p>
    <w:p w:rsidR="005A50A6" w:rsidRPr="0091622A" w:rsidRDefault="006C0AD5" w:rsidP="00A139A4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4. Действующие нормативные правовые акты, поручения, другие решения,</w:t>
      </w:r>
      <w:r w:rsidR="007D5B1F" w:rsidRPr="00667A39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>из которых вытекает необходимость разработки предлагаемого правового р</w:t>
      </w:r>
      <w:r w:rsidR="00667A39">
        <w:rPr>
          <w:sz w:val="28"/>
          <w:szCs w:val="28"/>
        </w:rPr>
        <w:t xml:space="preserve">егулирования в данной области: </w:t>
      </w:r>
      <w:r w:rsidR="0091622A" w:rsidRPr="0091622A">
        <w:rPr>
          <w:sz w:val="28"/>
          <w:szCs w:val="28"/>
          <w:u w:val="single"/>
        </w:rPr>
        <w:t>Закону Камчатского края от 22.09.2008  № 129 "О государственной поддержке инвестиционной деятельности в Камчатском крае"</w:t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i/>
          <w:iCs/>
          <w:sz w:val="28"/>
          <w:szCs w:val="28"/>
        </w:rPr>
      </w:pPr>
      <w:r w:rsidRPr="00667A39">
        <w:rPr>
          <w:i/>
          <w:iCs/>
          <w:szCs w:val="28"/>
        </w:rPr>
        <w:t>(</w:t>
      </w:r>
      <w:r w:rsidR="005A50A6" w:rsidRPr="00667A39">
        <w:rPr>
          <w:i/>
          <w:iCs/>
          <w:szCs w:val="28"/>
        </w:rPr>
        <w:t>место для текстового описания</w:t>
      </w:r>
      <w:r w:rsidRPr="00667A39">
        <w:rPr>
          <w:i/>
          <w:iCs/>
          <w:szCs w:val="28"/>
        </w:rPr>
        <w:t>)</w:t>
      </w:r>
    </w:p>
    <w:p w:rsidR="001920D5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5. Планируемый срок вступления в силу предлагаемого</w:t>
      </w:r>
      <w:bookmarkStart w:id="0" w:name="_GoBack"/>
      <w:bookmarkEnd w:id="0"/>
      <w:r w:rsidR="005A50A6" w:rsidRPr="00667A39">
        <w:rPr>
          <w:sz w:val="28"/>
          <w:szCs w:val="28"/>
        </w:rPr>
        <w:t xml:space="preserve"> правового</w:t>
      </w:r>
      <w:r w:rsidR="005A50A6" w:rsidRPr="00667A39">
        <w:rPr>
          <w:sz w:val="28"/>
          <w:szCs w:val="28"/>
        </w:rPr>
        <w:br/>
        <w:t xml:space="preserve">регулирования:  </w:t>
      </w:r>
    </w:p>
    <w:p w:rsidR="001920D5" w:rsidRPr="00667A39" w:rsidRDefault="0091622A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январь</w:t>
      </w:r>
      <w:r w:rsidR="00A139A4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i/>
          <w:szCs w:val="28"/>
        </w:rPr>
      </w:pPr>
      <w:r w:rsidRPr="00667A39">
        <w:rPr>
          <w:i/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i/>
          <w:szCs w:val="28"/>
        </w:rPr>
        <w:t>)</w:t>
      </w:r>
    </w:p>
    <w:p w:rsidR="005A50A6" w:rsidRPr="00667A39" w:rsidRDefault="00554488" w:rsidP="00A139A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50A6" w:rsidRPr="00667A39">
        <w:rPr>
          <w:sz w:val="28"/>
          <w:szCs w:val="28"/>
        </w:rPr>
        <w:t xml:space="preserve">. Иная информация по решению </w:t>
      </w:r>
      <w:r w:rsidR="007D5B1F" w:rsidRPr="00667A39">
        <w:rPr>
          <w:sz w:val="28"/>
          <w:szCs w:val="28"/>
        </w:rPr>
        <w:t>регулирующего органа</w:t>
      </w:r>
      <w:r w:rsidR="005A50A6" w:rsidRPr="00667A39">
        <w:rPr>
          <w:sz w:val="28"/>
          <w:szCs w:val="28"/>
        </w:rPr>
        <w:t xml:space="preserve">, относящаяся к сведениям о </w:t>
      </w:r>
      <w:r w:rsidR="007D5B1F" w:rsidRPr="00667A39">
        <w:rPr>
          <w:sz w:val="28"/>
          <w:szCs w:val="28"/>
        </w:rPr>
        <w:t>разработке</w:t>
      </w:r>
      <w:r w:rsidR="005A50A6" w:rsidRPr="00667A39">
        <w:rPr>
          <w:sz w:val="28"/>
          <w:szCs w:val="28"/>
        </w:rPr>
        <w:t xml:space="preserve"> предлагаемого</w:t>
      </w:r>
      <w:r w:rsidR="00667A39">
        <w:rPr>
          <w:sz w:val="28"/>
          <w:szCs w:val="28"/>
        </w:rPr>
        <w:t xml:space="preserve"> правового регулирования: </w:t>
      </w:r>
    </w:p>
    <w:p w:rsidR="005A50A6" w:rsidRPr="00667A39" w:rsidRDefault="004E233D" w:rsidP="006C0AD5">
      <w:pPr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5A50A6" w:rsidRPr="00667A39" w:rsidRDefault="007D5B1F" w:rsidP="006C0AD5">
      <w:pPr>
        <w:pBdr>
          <w:top w:val="single" w:sz="4" w:space="1" w:color="auto"/>
        </w:pBdr>
        <w:spacing w:after="240"/>
        <w:jc w:val="center"/>
        <w:rPr>
          <w:i/>
          <w:szCs w:val="28"/>
        </w:rPr>
      </w:pPr>
      <w:r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i/>
          <w:szCs w:val="28"/>
        </w:rPr>
        <w:t>)</w:t>
      </w:r>
    </w:p>
    <w:p w:rsidR="005A50A6" w:rsidRPr="00667A39" w:rsidRDefault="005A50A6" w:rsidP="006C0AD5">
      <w:pPr>
        <w:spacing w:after="240"/>
        <w:rPr>
          <w:sz w:val="28"/>
          <w:szCs w:val="28"/>
        </w:rPr>
      </w:pPr>
      <w:r w:rsidRPr="00667A39">
        <w:rPr>
          <w:sz w:val="28"/>
          <w:szCs w:val="28"/>
        </w:rPr>
        <w:t>К уведомлению прилагаются: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7088"/>
        <w:gridCol w:w="2438"/>
      </w:tblGrid>
      <w:tr w:rsidR="005A50A6" w:rsidRPr="00667A39" w:rsidTr="004E233D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5A50A6" w:rsidRPr="00667A39" w:rsidRDefault="00E9627C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</w:t>
            </w:r>
            <w:r w:rsidR="005A50A6" w:rsidRPr="00667A39">
              <w:rPr>
                <w:sz w:val="28"/>
                <w:szCs w:val="28"/>
              </w:rPr>
              <w:t xml:space="preserve"> для участников публичных консультаций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  <w:tr w:rsidR="005A50A6" w:rsidRPr="00667A39" w:rsidTr="004E233D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5A50A6" w:rsidRPr="00667A39" w:rsidRDefault="004E233D" w:rsidP="00813227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="00813227">
              <w:rPr>
                <w:sz w:val="28"/>
                <w:szCs w:val="28"/>
              </w:rPr>
              <w:t>Закона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</w:tbl>
    <w:p w:rsidR="005A50A6" w:rsidRDefault="005A50A6" w:rsidP="006C0AD5"/>
    <w:p w:rsidR="005A50A6" w:rsidRPr="00767B10" w:rsidRDefault="005A50A6" w:rsidP="006F2DD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sectPr w:rsidR="005A50A6" w:rsidRPr="00767B10" w:rsidSect="006F2D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63C4"/>
    <w:rsid w:val="000F6D6D"/>
    <w:rsid w:val="000F732F"/>
    <w:rsid w:val="00102CB4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50C19"/>
    <w:rsid w:val="00161751"/>
    <w:rsid w:val="0016216D"/>
    <w:rsid w:val="00163A60"/>
    <w:rsid w:val="00166387"/>
    <w:rsid w:val="00166861"/>
    <w:rsid w:val="001851C4"/>
    <w:rsid w:val="001920D5"/>
    <w:rsid w:val="00193C49"/>
    <w:rsid w:val="00194DB2"/>
    <w:rsid w:val="001A0B01"/>
    <w:rsid w:val="001A271C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83586"/>
    <w:rsid w:val="002836A5"/>
    <w:rsid w:val="00283F89"/>
    <w:rsid w:val="00294424"/>
    <w:rsid w:val="002A262F"/>
    <w:rsid w:val="002A340F"/>
    <w:rsid w:val="002A40A3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5B26"/>
    <w:rsid w:val="0035735C"/>
    <w:rsid w:val="00357CA3"/>
    <w:rsid w:val="003600F6"/>
    <w:rsid w:val="003638A9"/>
    <w:rsid w:val="00364668"/>
    <w:rsid w:val="00375052"/>
    <w:rsid w:val="00377D6B"/>
    <w:rsid w:val="003908C7"/>
    <w:rsid w:val="0039475C"/>
    <w:rsid w:val="00396133"/>
    <w:rsid w:val="00396186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233D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350EE"/>
    <w:rsid w:val="0053517E"/>
    <w:rsid w:val="005358BA"/>
    <w:rsid w:val="00536093"/>
    <w:rsid w:val="00540FAD"/>
    <w:rsid w:val="0054368E"/>
    <w:rsid w:val="0054575E"/>
    <w:rsid w:val="00547683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53EB"/>
    <w:rsid w:val="00696608"/>
    <w:rsid w:val="006A1E5C"/>
    <w:rsid w:val="006A28EA"/>
    <w:rsid w:val="006A56EC"/>
    <w:rsid w:val="006A6C7B"/>
    <w:rsid w:val="006B1D04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3227"/>
    <w:rsid w:val="00815DD2"/>
    <w:rsid w:val="00817173"/>
    <w:rsid w:val="00822F66"/>
    <w:rsid w:val="00836212"/>
    <w:rsid w:val="00836388"/>
    <w:rsid w:val="00836B94"/>
    <w:rsid w:val="00842CF6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6B3B"/>
    <w:rsid w:val="00906E87"/>
    <w:rsid w:val="00911AB2"/>
    <w:rsid w:val="00911ED3"/>
    <w:rsid w:val="00915735"/>
    <w:rsid w:val="0091622A"/>
    <w:rsid w:val="009162EA"/>
    <w:rsid w:val="009255A8"/>
    <w:rsid w:val="009303C9"/>
    <w:rsid w:val="00930EAD"/>
    <w:rsid w:val="00937F76"/>
    <w:rsid w:val="00941046"/>
    <w:rsid w:val="00943B6F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39A4"/>
    <w:rsid w:val="00A144EF"/>
    <w:rsid w:val="00A14E05"/>
    <w:rsid w:val="00A20170"/>
    <w:rsid w:val="00A20D76"/>
    <w:rsid w:val="00A222F5"/>
    <w:rsid w:val="00A22EEF"/>
    <w:rsid w:val="00A2547B"/>
    <w:rsid w:val="00A314EF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BF2D0C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5199"/>
    <w:rsid w:val="00C375D6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122EA"/>
    <w:rsid w:val="00D127D3"/>
    <w:rsid w:val="00D20F2F"/>
    <w:rsid w:val="00D2528E"/>
    <w:rsid w:val="00D31D0B"/>
    <w:rsid w:val="00D31D14"/>
    <w:rsid w:val="00D3524C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D4573"/>
    <w:rsid w:val="00DD5BEE"/>
    <w:rsid w:val="00DD7F36"/>
    <w:rsid w:val="00DE4D19"/>
    <w:rsid w:val="00DE5DB8"/>
    <w:rsid w:val="00DF0B98"/>
    <w:rsid w:val="00DF6BC7"/>
    <w:rsid w:val="00E041EC"/>
    <w:rsid w:val="00E0464A"/>
    <w:rsid w:val="00E1130E"/>
    <w:rsid w:val="00E1158F"/>
    <w:rsid w:val="00E147E5"/>
    <w:rsid w:val="00E345D9"/>
    <w:rsid w:val="00E34F75"/>
    <w:rsid w:val="00E37B63"/>
    <w:rsid w:val="00E4236A"/>
    <w:rsid w:val="00E44D44"/>
    <w:rsid w:val="00E452A7"/>
    <w:rsid w:val="00E53E57"/>
    <w:rsid w:val="00E55522"/>
    <w:rsid w:val="00E555B1"/>
    <w:rsid w:val="00E566E6"/>
    <w:rsid w:val="00E6633D"/>
    <w:rsid w:val="00E670A4"/>
    <w:rsid w:val="00E67493"/>
    <w:rsid w:val="00E70113"/>
    <w:rsid w:val="00E74829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428E"/>
    <w:rsid w:val="00EE43D8"/>
    <w:rsid w:val="00EE57D6"/>
    <w:rsid w:val="00EE673C"/>
    <w:rsid w:val="00EF5E61"/>
    <w:rsid w:val="00F03232"/>
    <w:rsid w:val="00F10993"/>
    <w:rsid w:val="00F10BA0"/>
    <w:rsid w:val="00F13530"/>
    <w:rsid w:val="00F13F92"/>
    <w:rsid w:val="00F14CE7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83429"/>
    <w:rsid w:val="00F845D4"/>
    <w:rsid w:val="00F8493D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D15"/>
    <w:rsid w:val="00FC6E49"/>
    <w:rsid w:val="00FC7B2B"/>
    <w:rsid w:val="00FE46C6"/>
    <w:rsid w:val="00FF18EB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Лескина Оксана Вадимовна</cp:lastModifiedBy>
  <cp:revision>5</cp:revision>
  <cp:lastPrinted>2016-08-10T04:02:00Z</cp:lastPrinted>
  <dcterms:created xsi:type="dcterms:W3CDTF">2017-10-19T04:22:00Z</dcterms:created>
  <dcterms:modified xsi:type="dcterms:W3CDTF">2017-12-07T05:45:00Z</dcterms:modified>
</cp:coreProperties>
</file>