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</w:t>
      </w:r>
      <w:r w:rsidR="007C7D34" w:rsidRPr="007C7D34">
        <w:rPr>
          <w:sz w:val="28"/>
          <w:szCs w:val="28"/>
        </w:rPr>
        <w:t xml:space="preserve">приказа </w:t>
      </w:r>
      <w:r w:rsidR="002E663D" w:rsidRPr="002E663D">
        <w:rPr>
          <w:sz w:val="28"/>
          <w:szCs w:val="28"/>
        </w:rPr>
        <w:t>«О внесении изменений в приложение к приказу Агентства инвестиций и предпринимательства Камчатского края от 05.07.2017 № 68-п «Об утверждении Порядка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095559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6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7C7D34">
        <w:rPr>
          <w:b/>
          <w:sz w:val="28"/>
          <w:szCs w:val="28"/>
        </w:rPr>
        <w:t>02</w:t>
      </w:r>
      <w:r w:rsidR="00F42966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A54DA4" w:rsidRDefault="002E663D" w:rsidP="00095559">
      <w:pPr>
        <w:ind w:firstLine="709"/>
        <w:jc w:val="both"/>
        <w:rPr>
          <w:sz w:val="28"/>
          <w:szCs w:val="28"/>
        </w:rPr>
      </w:pPr>
      <w:hyperlink r:id="rId7" w:anchor="npa=5231" w:history="1">
        <w:r w:rsidRPr="002E663D">
          <w:rPr>
            <w:rStyle w:val="a3"/>
            <w:sz w:val="28"/>
            <w:szCs w:val="28"/>
          </w:rPr>
          <w:t>http://regulation.kamgov.ru/projects#npa=5231</w:t>
        </w:r>
      </w:hyperlink>
      <w:r w:rsidR="00C460E3" w:rsidRPr="00A54DA4">
        <w:rPr>
          <w:sz w:val="28"/>
          <w:szCs w:val="28"/>
        </w:rPr>
        <w:t>;</w:t>
      </w:r>
    </w:p>
    <w:p w:rsidR="007C7D34" w:rsidRPr="007C7D34" w:rsidRDefault="007C7D34" w:rsidP="007C7D34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"http://www.kamgov.ru/aginvest/ocenka-reguliruusego-vozdejstvia/ocenka-reguliruusego-vozdejstvia-proektov-npa-kamcatskogo-kraa"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460E3" w:rsidRPr="007C7D34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</w:p>
    <w:p w:rsidR="00095559" w:rsidRDefault="007C7D34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A50A6"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="005A50A6"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5A50A6" w:rsidRPr="00095559">
        <w:rPr>
          <w:sz w:val="28"/>
          <w:szCs w:val="28"/>
        </w:rPr>
        <w:t xml:space="preserve"> предложений будет размещена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A54DA4">
        <w:rPr>
          <w:b/>
          <w:sz w:val="28"/>
          <w:szCs w:val="28"/>
        </w:rPr>
        <w:t>04</w:t>
      </w:r>
      <w:r w:rsidR="00F42966" w:rsidRPr="00095559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7C7D34" w:rsidP="00CA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CA5BCD" w:rsidRPr="00CA5BCD">
        <w:rPr>
          <w:sz w:val="28"/>
          <w:szCs w:val="28"/>
        </w:rPr>
        <w:t xml:space="preserve"> предусматривает положения, которыми вносятся следующие изменения: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Правовое регулирование затрагивает интересы </w:t>
      </w:r>
      <w:r w:rsidR="007C7D34" w:rsidRPr="007C7D34">
        <w:rPr>
          <w:b/>
          <w:bCs/>
          <w:sz w:val="28"/>
          <w:szCs w:val="28"/>
        </w:rPr>
        <w:t>субъектов малого и среднего предпринимательства</w:t>
      </w:r>
      <w:r w:rsidRPr="00A54DA4">
        <w:rPr>
          <w:sz w:val="28"/>
          <w:szCs w:val="28"/>
        </w:rPr>
        <w:t>.</w:t>
      </w:r>
    </w:p>
    <w:p w:rsidR="002E663D" w:rsidRPr="002E663D" w:rsidRDefault="002E663D" w:rsidP="002E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Pr="002E663D">
        <w:rPr>
          <w:sz w:val="28"/>
          <w:szCs w:val="28"/>
        </w:rPr>
        <w:t xml:space="preserve"> вносятся следующие изменения:</w:t>
      </w:r>
    </w:p>
    <w:p w:rsidR="002E663D" w:rsidRPr="002E663D" w:rsidRDefault="002E663D" w:rsidP="002E663D">
      <w:pPr>
        <w:ind w:firstLine="709"/>
        <w:jc w:val="both"/>
        <w:rPr>
          <w:sz w:val="28"/>
          <w:szCs w:val="28"/>
        </w:rPr>
      </w:pPr>
      <w:r w:rsidRPr="002E663D">
        <w:rPr>
          <w:sz w:val="28"/>
          <w:szCs w:val="28"/>
        </w:rPr>
        <w:t>- </w:t>
      </w:r>
      <w:r w:rsidRPr="002E663D">
        <w:rPr>
          <w:b/>
          <w:sz w:val="28"/>
          <w:szCs w:val="28"/>
        </w:rPr>
        <w:t>КГАУ «Камчатский центр поддержки предпринимательства» наделяется отдельными организационно-техническими полномочиями</w:t>
      </w:r>
      <w:r w:rsidRPr="002E663D">
        <w:rPr>
          <w:sz w:val="28"/>
          <w:szCs w:val="28"/>
        </w:rPr>
        <w:t xml:space="preserve">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другие), а </w:t>
      </w:r>
      <w:r w:rsidRPr="002E663D">
        <w:rPr>
          <w:b/>
          <w:sz w:val="28"/>
          <w:szCs w:val="28"/>
        </w:rPr>
        <w:t>непосредственное предоставление мер поддержки закрепляется за Агентством</w:t>
      </w:r>
      <w:r w:rsidRPr="002E663D">
        <w:rPr>
          <w:sz w:val="28"/>
          <w:szCs w:val="28"/>
        </w:rPr>
        <w:t xml:space="preserve"> </w:t>
      </w:r>
      <w:r w:rsidRPr="002E663D">
        <w:rPr>
          <w:b/>
          <w:sz w:val="28"/>
          <w:szCs w:val="28"/>
        </w:rPr>
        <w:t>инвестиций и предпринимательства Камчатского края</w:t>
      </w:r>
      <w:r w:rsidRPr="002E663D">
        <w:rPr>
          <w:sz w:val="28"/>
          <w:szCs w:val="28"/>
        </w:rPr>
        <w:t xml:space="preserve"> как главным распорядителем средств краевого бюджета – получателем бюджетных средств.</w:t>
      </w:r>
    </w:p>
    <w:p w:rsidR="002E663D" w:rsidRPr="002E663D" w:rsidRDefault="002E663D" w:rsidP="002E663D">
      <w:pPr>
        <w:ind w:firstLine="709"/>
        <w:jc w:val="both"/>
        <w:rPr>
          <w:sz w:val="28"/>
          <w:szCs w:val="28"/>
        </w:rPr>
      </w:pPr>
      <w:r w:rsidRPr="002E663D">
        <w:rPr>
          <w:b/>
          <w:sz w:val="28"/>
          <w:szCs w:val="28"/>
        </w:rPr>
        <w:t>- уточняется срок предоставления информации о количестве созданных рабочих мест,</w:t>
      </w:r>
      <w:r w:rsidRPr="002E663D">
        <w:rPr>
          <w:sz w:val="28"/>
          <w:szCs w:val="28"/>
        </w:rPr>
        <w:t xml:space="preserve"> а именно: в сроки, установленные договором о предоставлении субсидии.</w:t>
      </w:r>
    </w:p>
    <w:p w:rsidR="002E663D" w:rsidRPr="002E663D" w:rsidRDefault="002E663D" w:rsidP="002E663D">
      <w:pPr>
        <w:ind w:firstLine="709"/>
        <w:jc w:val="both"/>
        <w:rPr>
          <w:sz w:val="28"/>
          <w:szCs w:val="28"/>
        </w:rPr>
      </w:pPr>
      <w:r w:rsidRPr="002E663D">
        <w:rPr>
          <w:b/>
          <w:sz w:val="28"/>
          <w:szCs w:val="28"/>
        </w:rPr>
        <w:t xml:space="preserve">- переработана процедура </w:t>
      </w:r>
      <w:proofErr w:type="gramStart"/>
      <w:r w:rsidRPr="002E663D">
        <w:rPr>
          <w:b/>
          <w:sz w:val="28"/>
          <w:szCs w:val="28"/>
        </w:rPr>
        <w:t>возврата</w:t>
      </w:r>
      <w:proofErr w:type="gramEnd"/>
      <w:r w:rsidRPr="002E663D">
        <w:rPr>
          <w:b/>
          <w:sz w:val="28"/>
          <w:szCs w:val="28"/>
        </w:rPr>
        <w:t xml:space="preserve"> не использованного в отчетном финансовом году остатка субсидии</w:t>
      </w:r>
      <w:r w:rsidRPr="002E663D">
        <w:rPr>
          <w:sz w:val="28"/>
          <w:szCs w:val="28"/>
        </w:rPr>
        <w:t>, расходы по которому планируются к реализации в следующем финансовом году и дополнена возможностью расходования указанных средств при принятии Агентством по согласованию с Министерством финансов Камчатского края решения о наличии потребности в средствах.</w:t>
      </w:r>
    </w:p>
    <w:p w:rsidR="002E663D" w:rsidRPr="002E663D" w:rsidRDefault="002E663D" w:rsidP="002E663D">
      <w:pPr>
        <w:ind w:firstLine="709"/>
        <w:jc w:val="both"/>
        <w:rPr>
          <w:sz w:val="28"/>
          <w:szCs w:val="28"/>
        </w:rPr>
      </w:pPr>
      <w:r w:rsidRPr="002E663D">
        <w:rPr>
          <w:b/>
          <w:sz w:val="28"/>
          <w:szCs w:val="28"/>
        </w:rPr>
        <w:t xml:space="preserve">- скорректированы формы документов на предоставление мер поддержки </w:t>
      </w:r>
      <w:r w:rsidRPr="002E663D">
        <w:rPr>
          <w:sz w:val="28"/>
          <w:szCs w:val="28"/>
        </w:rPr>
        <w:t>с учетом оказания мер поддержки Агентством.</w:t>
      </w:r>
    </w:p>
    <w:p w:rsidR="002E663D" w:rsidRPr="002E663D" w:rsidRDefault="002E663D" w:rsidP="002E663D">
      <w:pPr>
        <w:ind w:firstLine="709"/>
        <w:jc w:val="both"/>
        <w:rPr>
          <w:sz w:val="28"/>
          <w:szCs w:val="28"/>
        </w:rPr>
      </w:pPr>
      <w:r w:rsidRPr="002E663D">
        <w:rPr>
          <w:sz w:val="28"/>
          <w:szCs w:val="28"/>
        </w:rPr>
        <w:t xml:space="preserve">- </w:t>
      </w:r>
      <w:r w:rsidRPr="002E663D">
        <w:rPr>
          <w:b/>
          <w:sz w:val="28"/>
          <w:szCs w:val="28"/>
        </w:rPr>
        <w:t>изменяется срок тех затрат, на которые можно заявиться для получения поддержки</w:t>
      </w:r>
      <w:r w:rsidRPr="002E663D">
        <w:rPr>
          <w:sz w:val="28"/>
          <w:szCs w:val="28"/>
        </w:rPr>
        <w:t>, а именно: затраты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оборудования, которые произведены заявителем не ранее 01.01.2014 (в действующем приказе - не ранее 01.01.2013).</w:t>
      </w:r>
    </w:p>
    <w:p w:rsidR="005A50A6" w:rsidRPr="00667A39" w:rsidRDefault="005A50A6" w:rsidP="00CA5BCD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>первая декада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7A4AA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4AA3">
              <w:rPr>
                <w:sz w:val="28"/>
                <w:szCs w:val="28"/>
              </w:rPr>
              <w:t>приказа</w:t>
            </w:r>
          </w:p>
        </w:tc>
        <w:tc>
          <w:tcPr>
            <w:tcW w:w="1702" w:type="dxa"/>
          </w:tcPr>
          <w:p w:rsidR="00C460E3" w:rsidRPr="00667A39" w:rsidRDefault="007A4AA3" w:rsidP="002E663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63D">
              <w:rPr>
                <w:sz w:val="28"/>
                <w:szCs w:val="28"/>
              </w:rPr>
              <w:t>9</w:t>
            </w:r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1702" w:type="dxa"/>
          </w:tcPr>
          <w:p w:rsidR="00C460E3" w:rsidRPr="00667A39" w:rsidRDefault="002151D3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5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663D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E7BC7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4AA3"/>
    <w:rsid w:val="007B5FB3"/>
    <w:rsid w:val="007C031E"/>
    <w:rsid w:val="007C2203"/>
    <w:rsid w:val="007C7AFA"/>
    <w:rsid w:val="007C7D34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rMM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80AF-2145-4B3A-B142-70C8F066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2</cp:revision>
  <cp:lastPrinted>2016-08-10T04:02:00Z</cp:lastPrinted>
  <dcterms:created xsi:type="dcterms:W3CDTF">2017-07-31T03:43:00Z</dcterms:created>
  <dcterms:modified xsi:type="dcterms:W3CDTF">2017-07-31T03:43:00Z</dcterms:modified>
</cp:coreProperties>
</file>