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5D0184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5D0184" w:rsidRDefault="005D018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5D0184" w:rsidRDefault="005D018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  <w:bookmarkStart w:id="0" w:name="_GoBack"/>
            <w:bookmarkEnd w:id="0"/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607FC5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365E28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A8482F" w:rsidRPr="00365E28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36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35743" w:rsidRPr="0036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</w:t>
            </w:r>
            <w:r w:rsidRPr="0036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также – Порядок)</w:t>
            </w:r>
          </w:p>
          <w:p w:rsidR="00AA462F" w:rsidRPr="00365E28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365E2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365E2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365E2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365E28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6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Pr="00365E28" w:rsidRDefault="00365E28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</w:t>
            </w:r>
          </w:p>
          <w:p w:rsidR="0077190A" w:rsidRPr="00365E28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365E2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365E2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500F40" w:rsidRDefault="006960E3" w:rsidP="00500F40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проекта нормативного правового</w:t>
            </w:r>
            <w:r w:rsidR="00B97069" w:rsidRPr="0050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акта:</w:t>
            </w:r>
            <w:r w:rsidR="00016EE4" w:rsidRPr="0050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82F" w:rsidRPr="00253EAD" w:rsidRDefault="00500F40" w:rsidP="00500F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 </w:t>
            </w:r>
            <w:r w:rsidR="00607FC5"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действующим законодательством, уточнение его отдельных положений, в том числе в части определения размера арендной платы для резидентов территории опережающего социально-экономического развития «Камчатка» (далее - ТОР «Камчатка»)</w:t>
            </w:r>
            <w:r w:rsidR="00365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управляющей компании</w:t>
            </w:r>
            <w:r w:rsidR="00607FC5"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земельный участок, расположенный в границах ТОР </w:t>
            </w:r>
            <w:r w:rsidR="00607FC5"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«Камчатка»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Порядка в соответствие с действующим законодательством,</w:t>
            </w:r>
            <w:r w:rsidR="0013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уточнение его отдельных положений,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порядка определения размера арендной платы для резидентов ТОР «Камчатка» </w:t>
            </w:r>
            <w:r w:rsidR="001312F7">
              <w:rPr>
                <w:rFonts w:ascii="Times New Roman" w:eastAsia="Calibri" w:hAnsi="Times New Roman" w:cs="Times New Roman"/>
                <w:sz w:val="28"/>
                <w:szCs w:val="28"/>
              </w:rPr>
              <w:t>и управляющей компании</w:t>
            </w:r>
            <w:r w:rsidR="001312F7"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(идентичного установленному приказом Минвостокразвития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договору») 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действующим законодательством, в частности ст. 39.7 Земельного кодекса, установлено, что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 Соответственно, </w:t>
            </w:r>
            <w:r w:rsidR="00365E2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Порядка должно регулироваться постановлением Правительства Камчатского края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07FC5" w:rsidTr="00E57FA6"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  <w:tr w:rsidR="00607FC5" w:rsidTr="00E57FA6"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отдела правого обеспечения</w:t>
            </w:r>
          </w:p>
        </w:tc>
      </w:tr>
      <w:tr w:rsidR="00607FC5" w:rsidTr="00E57FA6">
        <w:trPr>
          <w:trHeight w:val="249"/>
        </w:trPr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41-11-62</w:t>
            </w:r>
          </w:p>
        </w:tc>
      </w:tr>
      <w:tr w:rsidR="00607FC5" w:rsidTr="00E57FA6">
        <w:trPr>
          <w:trHeight w:val="249"/>
        </w:trPr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32181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607FC5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607FC5" w:rsidP="00607FC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изменяет порядок </w:t>
            </w:r>
            <w:r w:rsidRPr="00BD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размер арендной платы для резидентов ТОР «Камчатка»</w:t>
            </w:r>
            <w:r w:rsidR="00131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управляющей компании,</w:t>
            </w:r>
            <w:r w:rsidRPr="00BD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земельный участок, расположенный в границах ТОР «Камчатка»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приводит его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 действующим законодательством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приведения Порядка в соответствие с Земельным кодексом РФ, а также применение единообразия при расчете арендной платы резидентам ТОР «Камчатка», не подпадающим под действие приказа Минвостокразвития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договору» (далее – приказ Минвостокразвития России от 27.02.2015 № 21)</w:t>
            </w:r>
            <w:r w:rsidR="001312F7">
              <w:rPr>
                <w:rFonts w:ascii="Times New Roman" w:eastAsia="Calibri" w:hAnsi="Times New Roman" w:cs="Times New Roman"/>
                <w:sz w:val="28"/>
                <w:szCs w:val="28"/>
              </w:rPr>
              <w:t>, управляющей компании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07FC5" w:rsidP="00607FC5">
            <w:pPr>
              <w:pBdr>
                <w:bottom w:val="single" w:sz="4" w:space="1" w:color="auto"/>
              </w:pBdr>
              <w:tabs>
                <w:tab w:val="left" w:pos="49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единообразия при расчете размера арендной платы для резидентов ТОР «Камчатка»</w:t>
            </w:r>
            <w:r w:rsidR="001312F7">
              <w:rPr>
                <w:rFonts w:ascii="Times New Roman" w:eastAsia="Calibri" w:hAnsi="Times New Roman" w:cs="Times New Roman"/>
                <w:sz w:val="28"/>
                <w:szCs w:val="28"/>
              </w:rPr>
              <w:t>, управляющей компании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, несоответствие Порядка действующему законодательству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607FC5" w:rsidP="0060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 Главного правового </w:t>
            </w:r>
            <w:r w:rsidRPr="002313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Правительства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29.11.2016 № 11/1750 проект нуждается в доработке в части приведения его в соответствие с действующим законодательством, в частности со статьей 39.7 Земельного кодекса РФ (в действующей редакции), также для резидентов ТОР «Камчатка» может применяться различный подход при определении размера арендной платы за земельный участок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07FC5" w:rsidRDefault="00607FC5" w:rsidP="00607FC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7FC5" w:rsidRPr="00607FC5" w:rsidRDefault="00607FC5" w:rsidP="00607FC5">
            <w:pPr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07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муниципального образования Благовещенский района для отдельной категории-резидентов территорий опережающего социально-экономического развития установлена льгота в размере </w:t>
            </w:r>
            <w:r w:rsidRPr="00607FC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100% арендной платы за земельные участки, сроком на три налоговых периода с момента возникновения статуса резидента территории опережающего социально-экономического развития</w:t>
            </w:r>
          </w:p>
          <w:p w:rsidR="00CF3551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Иных нормативных правовых актов, устанавливающих напрямую льготы по арендной плате за земельные участки дл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я резидентов ТОР</w:t>
            </w:r>
            <w:r w:rsidR="002A06D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 управляющей компании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не установлено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607FC5" w:rsidP="00607FC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6"/>
                <w:szCs w:val="26"/>
              </w:rPr>
              <w:t xml:space="preserve">Решение Благовещенского районного Совета народных депутатов от 30.05.2016 № 318 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607FC5" w:rsidP="00607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приведение Порядка в соответствие с действующим законодательством, установить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отдельное определение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арендной платы для резидентов ТОР «Камчатка»</w:t>
            </w:r>
            <w:r w:rsidR="002A06D1">
              <w:rPr>
                <w:rFonts w:ascii="Times New Roman" w:eastAsia="Calibri" w:hAnsi="Times New Roman" w:cs="Times New Roman"/>
                <w:sz w:val="28"/>
                <w:szCs w:val="28"/>
              </w:rPr>
              <w:t>, управляющей компании</w:t>
            </w:r>
          </w:p>
        </w:tc>
        <w:tc>
          <w:tcPr>
            <w:tcW w:w="2630" w:type="pct"/>
            <w:gridSpan w:val="2"/>
          </w:tcPr>
          <w:p w:rsidR="00253EAD" w:rsidRPr="001D3F35" w:rsidRDefault="00607FC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607FC5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Порядка нормами, предусмотренными пунктом 5 статьи 39.7 Земельного кодекса, т.е. приведение Порядка в соответствие с действующим законодательством, а также установление расчета размера арендной платы для резидентов ТОР «Камчатка»</w:t>
            </w:r>
            <w:r w:rsidR="002A06D1">
              <w:rPr>
                <w:rFonts w:ascii="Times New Roman" w:eastAsia="Calibri" w:hAnsi="Times New Roman" w:cs="Times New Roman"/>
                <w:sz w:val="28"/>
                <w:szCs w:val="28"/>
              </w:rPr>
              <w:t>, управляющей компании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(идентичного  приказу Минвостокразвития России от 27.02.2015 № 21) возможно предлагаемым способом решения проблемы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607FC5" w:rsidP="002A06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Арендаторы </w:t>
            </w:r>
            <w:r w:rsidRPr="00642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2630" w:type="pct"/>
            <w:gridSpan w:val="2"/>
          </w:tcPr>
          <w:p w:rsidR="00906A0A" w:rsidRPr="00906A0A" w:rsidRDefault="00607FC5" w:rsidP="002A06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договоры аренды </w:t>
            </w:r>
            <w:r w:rsidRPr="00642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земельных участков, государственная собственность на которые не разграничена</w:t>
            </w:r>
            <w:r w:rsidR="002A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заключаются органами, уполномоченными на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такими земельными участками, а Министерство не осуществляет данные полномочия, в Министерстве отсутствует информация о количестве участников отношений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607FC5" w:rsidRDefault="00607FC5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A12365" w:rsidRDefault="00A12365" w:rsidP="002C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7"/>
        <w:gridCol w:w="4628"/>
        <w:gridCol w:w="3319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Default="00A1236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Резиденты ТОР «Камчатка»</w:t>
            </w:r>
          </w:p>
          <w:p w:rsidR="002A06D1" w:rsidRDefault="002A06D1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A12365" w:rsidRPr="00A12365" w:rsidRDefault="00A1236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A12365" w:rsidRDefault="00A12365" w:rsidP="00A12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резидентов ТОР «Камчатка»</w:t>
            </w:r>
            <w:r w:rsidR="002A06D1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управляющей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земельный участок, расположенный в границах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ТОР «Камчатка»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изменяется </w:t>
            </w:r>
            <w:r w:rsidR="00835639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определения</w:t>
            </w:r>
          </w:p>
          <w:p w:rsidR="006862D4" w:rsidRPr="00A12365" w:rsidRDefault="00A12365" w:rsidP="0083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размера арендной платы (идентичн</w:t>
            </w:r>
            <w:r w:rsidR="00835639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Минвостокразвития России от 27.02.2015 № 21)</w:t>
            </w:r>
          </w:p>
        </w:tc>
        <w:tc>
          <w:tcPr>
            <w:tcW w:w="1690" w:type="pct"/>
          </w:tcPr>
          <w:p w:rsidR="006862D4" w:rsidRPr="00A12365" w:rsidRDefault="0083563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Порядку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A12365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A12365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835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835639" w:rsidRDefault="00835639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835639" w:rsidP="0083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835639" w:rsidP="00835639">
            <w:pPr>
              <w:pBdr>
                <w:bottom w:val="single" w:sz="4" w:space="1" w:color="auto"/>
              </w:pBd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B784B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Балакаев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39" w:rsidRDefault="00835639" w:rsidP="008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Денисова Виктория Алексеевна</w:t>
      </w:r>
    </w:p>
    <w:p w:rsidR="0053306C" w:rsidRPr="00A763F3" w:rsidRDefault="00835639" w:rsidP="008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41-11-62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BD" w:rsidRDefault="005B00BD" w:rsidP="00EA7CC1">
      <w:pPr>
        <w:spacing w:after="0" w:line="240" w:lineRule="auto"/>
      </w:pPr>
      <w:r>
        <w:separator/>
      </w:r>
    </w:p>
  </w:endnote>
  <w:endnote w:type="continuationSeparator" w:id="0">
    <w:p w:rsidR="005B00BD" w:rsidRDefault="005B00B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BD" w:rsidRDefault="005B00BD" w:rsidP="00EA7CC1">
      <w:pPr>
        <w:spacing w:after="0" w:line="240" w:lineRule="auto"/>
      </w:pPr>
      <w:r>
        <w:separator/>
      </w:r>
    </w:p>
  </w:footnote>
  <w:footnote w:type="continuationSeparator" w:id="0">
    <w:p w:rsidR="005B00BD" w:rsidRDefault="005B00B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B784B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12F7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A06D1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5E28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5743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0F40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00BD"/>
    <w:rsid w:val="005B6FF3"/>
    <w:rsid w:val="005B7270"/>
    <w:rsid w:val="005C3AB9"/>
    <w:rsid w:val="005C4985"/>
    <w:rsid w:val="005D0184"/>
    <w:rsid w:val="006007BA"/>
    <w:rsid w:val="0060147B"/>
    <w:rsid w:val="006063F9"/>
    <w:rsid w:val="00607FB1"/>
    <w:rsid w:val="00607FC5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563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4CF5"/>
    <w:rsid w:val="00A07E45"/>
    <w:rsid w:val="00A1236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673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D376E-5F80-4BED-9752-39B7206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3574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65E9-E752-4B81-84C9-C5A541F5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7</cp:revision>
  <cp:lastPrinted>2017-04-20T05:50:00Z</cp:lastPrinted>
  <dcterms:created xsi:type="dcterms:W3CDTF">2017-01-23T02:52:00Z</dcterms:created>
  <dcterms:modified xsi:type="dcterms:W3CDTF">2017-04-26T05:31:00Z</dcterms:modified>
</cp:coreProperties>
</file>