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0C6F29" w:rsidRDefault="003D13DD" w:rsidP="000C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0C6F2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СУБСИДИЯ </w:t>
      </w: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</w:t>
      </w:r>
      <w:r w:rsidR="00D3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СЕЛЬСКОХОЗЯЙСТВЕННЫМ ТОВАРОПРОИЗВОДИТЕЛЯМ КАМЧАТСКОГО КРАЯ </w:t>
      </w:r>
      <w:r w:rsidRPr="000C6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ЗАТРАТ</w:t>
      </w:r>
      <w:r w:rsidR="00D3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СВЯЗАННЫХ С ПРОИЗВОДСТВОМ И РЕАЛИЗАЦИЕЙ </w:t>
      </w:r>
      <w:r w:rsidR="0040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</w:t>
      </w:r>
      <w:r w:rsidR="0052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E61D92" w:rsidRDefault="006D07FD" w:rsidP="0040262B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="00D374B5">
              <w:rPr>
                <w:sz w:val="24"/>
                <w:szCs w:val="24"/>
              </w:rPr>
              <w:t>сельскохозяйственным товаропроизводителям Камчатского края, связанных с производством и реализацией</w:t>
            </w:r>
            <w:r w:rsidR="005168E7">
              <w:rPr>
                <w:sz w:val="24"/>
                <w:szCs w:val="24"/>
              </w:rPr>
              <w:t xml:space="preserve"> </w:t>
            </w:r>
            <w:r w:rsidR="00993911">
              <w:rPr>
                <w:sz w:val="24"/>
                <w:szCs w:val="24"/>
              </w:rPr>
              <w:t>м</w:t>
            </w:r>
            <w:r w:rsidR="0040262B">
              <w:rPr>
                <w:sz w:val="24"/>
                <w:szCs w:val="24"/>
              </w:rPr>
              <w:t>олока</w:t>
            </w:r>
            <w:r w:rsidR="00D374B5">
              <w:rPr>
                <w:sz w:val="24"/>
                <w:szCs w:val="24"/>
              </w:rPr>
              <w:t>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68E7" w:rsidRDefault="00E61D92" w:rsidP="007A2D5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5168E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7A2D5D" w:rsidRDefault="00B46352" w:rsidP="005168E7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9391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на 2014-2020 годы.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</w:t>
            </w:r>
            <w:r w:rsid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B46352" w:rsidRPr="00B46352" w:rsidRDefault="00B46352" w:rsidP="007A2D5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Подпрограмма </w:t>
            </w:r>
            <w:r w:rsidR="007A2D5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7A2D5D" w:rsidRPr="007A2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"Развитие животноводства"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C6F29" w:rsidRPr="006D0100" w:rsidRDefault="00B46352" w:rsidP="00572AD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предоставляютс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я ежегодно 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 пределах ассигнований, утвержденных на текущий финансовый год. Ставка субсидии </w:t>
            </w:r>
            <w:r w:rsidR="0015287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утвержда</w:t>
            </w:r>
            <w:r w:rsidR="00A95E0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тся Министерством сельского хозяйства, пищевой и перерабатывающей промышленности</w:t>
            </w:r>
            <w:r w:rsidR="00A95E0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(далее – Министерство)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за 1 </w:t>
            </w:r>
            <w:r w:rsidR="0099391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тонну </w:t>
            </w:r>
            <w:r w:rsidR="00A85B3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произведенного и реализованного </w:t>
            </w:r>
            <w:r w:rsidR="00572AD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молока в базисной жирности</w:t>
            </w:r>
            <w:r w:rsidR="003357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3A34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3577D" w:rsidRDefault="00B46352" w:rsidP="00152879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52879">
              <w:t xml:space="preserve">сельскохозяйственные товаропроизводители Камчатского края (за исключением граждан, ведущих личное подсобное хозяйство), производящие и реализующие </w:t>
            </w:r>
            <w:r w:rsidR="00572ADD">
              <w:t xml:space="preserve">молоко </w:t>
            </w:r>
            <w:r w:rsidR="00152879">
              <w:t>на территории Камчатского края.</w:t>
            </w:r>
          </w:p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17644" w:rsidRDefault="006D0100" w:rsidP="0033065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7C00B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Субсидия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</w:t>
            </w:r>
            <w:r w:rsidR="007C00B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яется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81A7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ежемесячно. Документы </w:t>
            </w:r>
            <w:r w:rsidR="0001764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 Министерство </w:t>
            </w:r>
            <w:r w:rsidR="00381A7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предоставляются получател</w:t>
            </w:r>
            <w:r w:rsidR="007C00B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ями </w:t>
            </w:r>
            <w:r w:rsidR="00381A7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субсидии до 5 числа месяца следующего за отчетным месяцем. </w:t>
            </w:r>
            <w:r w:rsidR="00A5279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</w:t>
            </w:r>
            <w:r w:rsidR="00A52794" w:rsidRP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течение 30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дней со дня их поступления </w:t>
            </w:r>
            <w:r w:rsidR="003306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документы рассматриваются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 принимается решен</w:t>
            </w:r>
            <w:r w:rsidR="003306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ие о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предоставлении субсидии и ее размере или об отказе в предоставлении</w:t>
            </w:r>
            <w:r w:rsidR="0033065F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33065F" w:rsidRPr="006C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Перечисление средств краевого бюджета на счета получателей субсидии</w:t>
            </w:r>
            <w:r w:rsidR="0033065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3065F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осуществляется в течение 10 рабочих дней со дня определения размеров субсидий</w:t>
            </w:r>
          </w:p>
          <w:p w:rsidR="0033065F" w:rsidRDefault="0033065F" w:rsidP="0033065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33065F" w:rsidRPr="006D0100" w:rsidRDefault="0033065F" w:rsidP="0033065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3331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837B73" w:rsidRPr="008D25ED" w:rsidRDefault="00837B73" w:rsidP="00837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</w:t>
            </w:r>
            <w:r w:rsidR="00B74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837B73" w:rsidRDefault="00837B73" w:rsidP="00837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</w:t>
            </w: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получателем субсидии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полного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пакета документов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837B73" w:rsidRDefault="00837B73" w:rsidP="0033315A">
            <w:pPr>
              <w:jc w:val="both"/>
            </w:pPr>
          </w:p>
          <w:p w:rsidR="0033315A" w:rsidRPr="0029617F" w:rsidRDefault="0033315A" w:rsidP="003331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123F1A" w:rsidRPr="00123F1A" w:rsidRDefault="00123F1A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и условия предоставления субсидий утверждены приказом Министерства сельского хозяйства, пищевой и перерабатывающей промышленности Камчатского края от 13.01.2014 № 29/</w:t>
            </w:r>
            <w:r w:rsidR="00D6121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P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123F1A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123F1A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23F1A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консультацией и/или получением субсидии необходимо обратиться с заявлением в </w:t>
            </w:r>
            <w:r w:rsidR="00123F1A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</w:t>
            </w:r>
            <w:r w:rsidR="00123F1A" w:rsidRPr="00894AF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хозяйства, пищевой и перерабатывающей промышленности Камчатского края </w:t>
            </w:r>
            <w:r w:rsidR="00123F1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адресу: ул. Владивостокская, д.2/1, контактный телефон 41-01-49</w:t>
            </w:r>
            <w:r w:rsidR="005168E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17644"/>
    <w:rsid w:val="000C6F29"/>
    <w:rsid w:val="000F0164"/>
    <w:rsid w:val="00115FEA"/>
    <w:rsid w:val="00123F1A"/>
    <w:rsid w:val="00152879"/>
    <w:rsid w:val="001579F8"/>
    <w:rsid w:val="00161837"/>
    <w:rsid w:val="001810D5"/>
    <w:rsid w:val="00205331"/>
    <w:rsid w:val="00271349"/>
    <w:rsid w:val="0029617F"/>
    <w:rsid w:val="002D429C"/>
    <w:rsid w:val="002E2BEF"/>
    <w:rsid w:val="002E4989"/>
    <w:rsid w:val="0033065F"/>
    <w:rsid w:val="0033315A"/>
    <w:rsid w:val="0033577D"/>
    <w:rsid w:val="00381A74"/>
    <w:rsid w:val="003A34E0"/>
    <w:rsid w:val="003D13DD"/>
    <w:rsid w:val="0040262B"/>
    <w:rsid w:val="00472523"/>
    <w:rsid w:val="005168E7"/>
    <w:rsid w:val="00522CB6"/>
    <w:rsid w:val="00572ADD"/>
    <w:rsid w:val="006D0100"/>
    <w:rsid w:val="006D07FD"/>
    <w:rsid w:val="007A2D5D"/>
    <w:rsid w:val="007A4D02"/>
    <w:rsid w:val="007C00B2"/>
    <w:rsid w:val="00837B73"/>
    <w:rsid w:val="00970C07"/>
    <w:rsid w:val="00993911"/>
    <w:rsid w:val="00A52794"/>
    <w:rsid w:val="00A6021A"/>
    <w:rsid w:val="00A85B3A"/>
    <w:rsid w:val="00A95E08"/>
    <w:rsid w:val="00AB2D62"/>
    <w:rsid w:val="00B46352"/>
    <w:rsid w:val="00B601C6"/>
    <w:rsid w:val="00B7417F"/>
    <w:rsid w:val="00B9048F"/>
    <w:rsid w:val="00BC6C68"/>
    <w:rsid w:val="00BF318A"/>
    <w:rsid w:val="00CF38E3"/>
    <w:rsid w:val="00D24FE6"/>
    <w:rsid w:val="00D374B5"/>
    <w:rsid w:val="00D6121F"/>
    <w:rsid w:val="00D964CE"/>
    <w:rsid w:val="00DC08B0"/>
    <w:rsid w:val="00DE2C56"/>
    <w:rsid w:val="00DF7DAF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C2C00-8AC4-4C5C-BBCE-BDCF2E2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C00B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B11-2CF3-45AF-898F-DB093118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2017-01-31T04:44:00Z</cp:lastPrinted>
  <dcterms:created xsi:type="dcterms:W3CDTF">2017-02-02T01:26:00Z</dcterms:created>
  <dcterms:modified xsi:type="dcterms:W3CDTF">2017-02-02T01:26:00Z</dcterms:modified>
</cp:coreProperties>
</file>