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A7" w:rsidRDefault="00F977A7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2A4BB4" w:rsidRDefault="002A4BB4" w:rsidP="002A4B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устойчивости 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экономики</w:t>
      </w: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_ _ _ _ _ _ _ _ _ _ _ _ _ _ _ _ _ _ _ _ _ _  _ _ _ _ _ _ _ _ _ _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>г. Петропавловск-Камчатский</w:t>
      </w:r>
    </w:p>
    <w:p w:rsidR="002A4BB4" w:rsidRPr="002A4BB4" w:rsidRDefault="002A4BB4" w:rsidP="002A4B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BB4" w:rsidRPr="002A4BB4" w:rsidRDefault="002A4BB4" w:rsidP="002A4BB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4B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6C7F">
        <w:rPr>
          <w:rFonts w:ascii="Times New Roman" w:hAnsi="Times New Roman" w:cs="Times New Roman"/>
          <w:sz w:val="28"/>
          <w:szCs w:val="28"/>
        </w:rPr>
        <w:t>26 ноября</w:t>
      </w:r>
      <w:r w:rsidR="00C31DAB">
        <w:rPr>
          <w:rFonts w:ascii="Times New Roman" w:eastAsia="Times New Roman" w:hAnsi="Times New Roman" w:cs="Times New Roman"/>
          <w:sz w:val="28"/>
          <w:szCs w:val="28"/>
        </w:rPr>
        <w:t xml:space="preserve">  2012</w:t>
      </w:r>
      <w:r w:rsidR="00B06C7F">
        <w:rPr>
          <w:rFonts w:ascii="Times New Roman" w:eastAsia="Times New Roman" w:hAnsi="Times New Roman" w:cs="Times New Roman"/>
          <w:sz w:val="28"/>
          <w:szCs w:val="28"/>
        </w:rPr>
        <w:t xml:space="preserve"> г. №  2</w:t>
      </w:r>
    </w:p>
    <w:p w:rsid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977A7" w:rsidRPr="00F977A7" w:rsidRDefault="00F977A7" w:rsidP="002A4BB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2A4BB4" w:rsidRPr="006B4272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Присутствовали:</w:t>
      </w:r>
    </w:p>
    <w:p w:rsidR="002A4BB4" w:rsidRPr="002A4BB4" w:rsidRDefault="002A4BB4" w:rsidP="002A4BB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364"/>
        <w:gridCol w:w="124"/>
        <w:gridCol w:w="2601"/>
        <w:gridCol w:w="99"/>
      </w:tblGrid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специальных программ Камчатского края, заместитель председателя комиссии</w:t>
            </w:r>
          </w:p>
        </w:tc>
        <w:tc>
          <w:tcPr>
            <w:tcW w:w="2725" w:type="dxa"/>
            <w:gridSpan w:val="2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С.И. </w:t>
            </w:r>
            <w:proofErr w:type="gramStart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4BB4" w:rsidRPr="002A4BB4" w:rsidTr="007A5290">
        <w:trPr>
          <w:gridAfter w:val="1"/>
          <w:wAfter w:w="99" w:type="dxa"/>
        </w:trPr>
        <w:tc>
          <w:tcPr>
            <w:tcW w:w="7364" w:type="dxa"/>
          </w:tcPr>
          <w:p w:rsidR="002A4BB4" w:rsidRPr="002A4BB4" w:rsidRDefault="002A4BB4" w:rsidP="002A4BB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2A4BB4" w:rsidRPr="002A4BB4" w:rsidRDefault="002A4BB4" w:rsidP="004D3AA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5290" w:rsidTr="007A5290">
        <w:tc>
          <w:tcPr>
            <w:tcW w:w="7488" w:type="dxa"/>
            <w:gridSpan w:val="2"/>
          </w:tcPr>
          <w:p w:rsidR="007A5290" w:rsidRPr="007A5290" w:rsidRDefault="00737FA9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A5290" w:rsidRPr="007A529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290"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Камчатского края</w:t>
            </w:r>
          </w:p>
        </w:tc>
        <w:tc>
          <w:tcPr>
            <w:tcW w:w="2700" w:type="dxa"/>
            <w:gridSpan w:val="2"/>
          </w:tcPr>
          <w:p w:rsidR="007A5290" w:rsidRPr="007A5290" w:rsidRDefault="007A5290" w:rsidP="00737F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FA9">
              <w:rPr>
                <w:rFonts w:ascii="Times New Roman" w:hAnsi="Times New Roman" w:cs="Times New Roman"/>
                <w:sz w:val="28"/>
                <w:szCs w:val="28"/>
              </w:rPr>
              <w:t>М.В. Волкова</w:t>
            </w:r>
            <w:r w:rsidRPr="007A5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A4BB4" w:rsidRPr="007A5290" w:rsidRDefault="002A4BB4" w:rsidP="007A529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6776DC" w:rsidRPr="007A5290" w:rsidTr="00124ABF">
        <w:tc>
          <w:tcPr>
            <w:tcW w:w="7364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ЖКХ и энергетики Камчатского края </w:t>
            </w: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И.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90" w:rsidRPr="007A5290" w:rsidTr="00124ABF">
        <w:tc>
          <w:tcPr>
            <w:tcW w:w="7364" w:type="dxa"/>
          </w:tcPr>
          <w:p w:rsidR="007A5290" w:rsidRDefault="00EC7488" w:rsidP="007A52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7A5290"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Агентства по информатизации</w:t>
            </w:r>
          </w:p>
          <w:p w:rsidR="007A5290" w:rsidRPr="006B4272" w:rsidRDefault="007A5290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290">
              <w:rPr>
                <w:rFonts w:ascii="Times New Roman" w:eastAsia="Times New Roman" w:hAnsi="Times New Roman" w:cs="Times New Roman"/>
                <w:sz w:val="28"/>
                <w:szCs w:val="28"/>
              </w:rPr>
              <w:t>и связи Камчатского края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Pr="006B4272" w:rsidRDefault="006776DC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 по мобилизационной работе Министерства специальных программ и по делам казачества Камчатского края</w:t>
            </w:r>
          </w:p>
          <w:p w:rsidR="006B4272" w:rsidRP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90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- И.М. Леонтьева;</w:t>
            </w:r>
          </w:p>
          <w:p w:rsidR="006B4272" w:rsidRDefault="006B4272" w:rsidP="007A529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4272" w:rsidRPr="007A5290" w:rsidRDefault="006B4272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6C7F" w:rsidRDefault="00B06C7F" w:rsidP="00B06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 xml:space="preserve">Начальник отдела ГОЧС и безопасности </w:t>
      </w:r>
    </w:p>
    <w:p w:rsidR="00B06C7F" w:rsidRDefault="00B06C7F" w:rsidP="00B06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</w:t>
      </w:r>
    </w:p>
    <w:p w:rsidR="00B06C7F" w:rsidRPr="00B06C7F" w:rsidRDefault="00B06C7F" w:rsidP="00B06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>казачества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 С.А. Бабенко;</w:t>
      </w:r>
    </w:p>
    <w:p w:rsidR="007A5290" w:rsidRDefault="00E642A7" w:rsidP="00E642A7">
      <w:pPr>
        <w:pStyle w:val="a3"/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88" w:type="dxa"/>
        <w:tblLook w:val="01E0"/>
      </w:tblPr>
      <w:tblGrid>
        <w:gridCol w:w="7436"/>
        <w:gridCol w:w="2752"/>
      </w:tblGrid>
      <w:tr w:rsidR="006B4272" w:rsidRPr="002A4BB4" w:rsidTr="008D30B6">
        <w:tc>
          <w:tcPr>
            <w:tcW w:w="7364" w:type="dxa"/>
          </w:tcPr>
          <w:p w:rsidR="006B4272" w:rsidRPr="002A4BB4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ГО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>ЧС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специа</w:t>
            </w:r>
            <w:r w:rsidR="006B4272">
              <w:rPr>
                <w:rFonts w:ascii="Times New Roman" w:hAnsi="Times New Roman" w:cs="Times New Roman"/>
                <w:sz w:val="28"/>
                <w:szCs w:val="28"/>
              </w:rPr>
              <w:t>льных программ Камчатского края, секретарь комиссии</w:t>
            </w:r>
          </w:p>
        </w:tc>
        <w:tc>
          <w:tcPr>
            <w:tcW w:w="2725" w:type="dxa"/>
          </w:tcPr>
          <w:p w:rsidR="00E642A7" w:rsidRDefault="00E642A7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6DC" w:rsidRDefault="006776DC" w:rsidP="008D30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4272" w:rsidRPr="002A4BB4" w:rsidRDefault="006776DC" w:rsidP="006776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272" w:rsidRPr="002A4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B86C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Сидельников;</w:t>
            </w:r>
          </w:p>
        </w:tc>
      </w:tr>
    </w:tbl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B4272">
        <w:rPr>
          <w:rFonts w:ascii="Times New Roman" w:hAnsi="Times New Roman" w:cs="Times New Roman"/>
          <w:sz w:val="28"/>
          <w:szCs w:val="28"/>
          <w:u w:val="single"/>
        </w:rPr>
        <w:t xml:space="preserve">Приглашенные: </w:t>
      </w:r>
    </w:p>
    <w:p w:rsidR="006776DC" w:rsidRDefault="006776DC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06C7F" w:rsidRDefault="00B06C7F" w:rsidP="00B06C7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 xml:space="preserve">Начальник отдела мероприятий гражданской обороны, </w:t>
      </w:r>
    </w:p>
    <w:p w:rsidR="006776DC" w:rsidRPr="00B06C7F" w:rsidRDefault="00B06C7F" w:rsidP="00677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>предупреждения ЧС ГУ МЧС России по Камчатскому краю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76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К.В. Ковальчук</w:t>
      </w:r>
      <w:r w:rsidR="006776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272" w:rsidRDefault="006B4272" w:rsidP="00C4073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A4BB4" w:rsidRPr="00161C1F" w:rsidRDefault="002A4BB4" w:rsidP="004D3AA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</w:t>
      </w:r>
      <w:r w:rsidR="00161C1F">
        <w:rPr>
          <w:rFonts w:ascii="Times New Roman" w:eastAsia="Times New Roman" w:hAnsi="Times New Roman" w:cs="Times New Roman"/>
          <w:sz w:val="24"/>
          <w:szCs w:val="24"/>
        </w:rPr>
        <w:t>------------------</w:t>
      </w:r>
      <w:r w:rsidRPr="00161C1F">
        <w:rPr>
          <w:rFonts w:ascii="Times New Roman" w:eastAsia="Times New Roman" w:hAnsi="Times New Roman" w:cs="Times New Roman"/>
          <w:sz w:val="24"/>
          <w:szCs w:val="24"/>
        </w:rPr>
        <w:t>-------------------------</w:t>
      </w:r>
      <w:r w:rsidR="004D3AA5" w:rsidRPr="00161C1F">
        <w:rPr>
          <w:rFonts w:ascii="Times New Roman" w:hAnsi="Times New Roman" w:cs="Times New Roman"/>
          <w:sz w:val="24"/>
          <w:szCs w:val="24"/>
        </w:rPr>
        <w:t>---------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</w:t>
      </w:r>
    </w:p>
    <w:p w:rsidR="00161C1F" w:rsidRPr="00EC7488" w:rsidRDefault="002A4BB4" w:rsidP="00040D35">
      <w:pPr>
        <w:pStyle w:val="a3"/>
        <w:jc w:val="both"/>
        <w:rPr>
          <w:sz w:val="26"/>
          <w:szCs w:val="26"/>
        </w:rPr>
      </w:pP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        I</w:t>
      </w:r>
      <w:r w:rsidR="00161C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C7F" w:rsidRPr="00B06C7F">
        <w:rPr>
          <w:rFonts w:ascii="Times New Roman" w:hAnsi="Times New Roman" w:cs="Times New Roman"/>
          <w:sz w:val="28"/>
          <w:szCs w:val="28"/>
        </w:rPr>
        <w:t>О готовности загородной зоны Камчатского края к приёму и размещению предприятий и организаций</w:t>
      </w:r>
      <w:r w:rsidR="00161C1F" w:rsidRPr="00B06C7F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  <w:r w:rsidRPr="00161C1F">
        <w:rPr>
          <w:rFonts w:ascii="Times New Roman" w:hAnsi="Times New Roman" w:cs="Times New Roman"/>
          <w:sz w:val="24"/>
          <w:szCs w:val="24"/>
        </w:rPr>
        <w:t>-----</w:t>
      </w:r>
      <w:r w:rsidR="001B26CB">
        <w:rPr>
          <w:rFonts w:ascii="Times New Roman" w:hAnsi="Times New Roman" w:cs="Times New Roman"/>
          <w:sz w:val="24"/>
          <w:szCs w:val="24"/>
        </w:rPr>
        <w:t>--------</w:t>
      </w:r>
      <w:r w:rsidR="002914DE">
        <w:rPr>
          <w:rFonts w:ascii="Times New Roman" w:hAnsi="Times New Roman" w:cs="Times New Roman"/>
          <w:sz w:val="24"/>
          <w:szCs w:val="24"/>
        </w:rPr>
        <w:t>-----------------</w:t>
      </w:r>
    </w:p>
    <w:p w:rsidR="00161C1F" w:rsidRPr="00C37903" w:rsidRDefault="00EC7488" w:rsidP="00C37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06C7F">
        <w:rPr>
          <w:rFonts w:ascii="Times New Roman" w:hAnsi="Times New Roman" w:cs="Times New Roman"/>
          <w:sz w:val="28"/>
          <w:szCs w:val="28"/>
        </w:rPr>
        <w:t>К.В. Ковальчук, С.А. Бабенко</w:t>
      </w:r>
      <w:r w:rsidR="00161C1F">
        <w:t>)</w:t>
      </w:r>
    </w:p>
    <w:p w:rsidR="003B7BEC" w:rsidRDefault="003B7BEC" w:rsidP="00161C1F">
      <w:pPr>
        <w:pStyle w:val="a3"/>
      </w:pPr>
    </w:p>
    <w:p w:rsidR="00B06C7F" w:rsidRPr="00B06C7F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lastRenderedPageBreak/>
        <w:t xml:space="preserve">1. Рекомендовать главам администраций муниципальных районов и городских округов в Камчатском крае провести инвентаризацию имеющихся защитных сооружений гражданской обороны с целью определения степени готовности к укрытию населения </w:t>
      </w:r>
    </w:p>
    <w:p w:rsidR="00B06C7F" w:rsidRPr="00B06C7F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  <w:u w:val="single"/>
        </w:rPr>
        <w:t>срок – до 8 апреля 2013 года</w:t>
      </w:r>
      <w:r w:rsidRPr="00B06C7F">
        <w:rPr>
          <w:rFonts w:ascii="Times New Roman" w:hAnsi="Times New Roman" w:cs="Times New Roman"/>
          <w:sz w:val="28"/>
          <w:szCs w:val="28"/>
        </w:rPr>
        <w:t>.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C7F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 xml:space="preserve">2. Рекомендовать Главному управлению МЧС России по Камчатскому краю (О.Ж. </w:t>
      </w:r>
      <w:proofErr w:type="spellStart"/>
      <w:r w:rsidRPr="00B06C7F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Pr="00B06C7F">
        <w:rPr>
          <w:rFonts w:ascii="Times New Roman" w:hAnsi="Times New Roman" w:cs="Times New Roman"/>
          <w:sz w:val="28"/>
          <w:szCs w:val="28"/>
        </w:rPr>
        <w:t>) совместно с КГКУ «ЦОД»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6C7F" w:rsidRPr="00B06C7F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06C7F">
        <w:rPr>
          <w:rFonts w:ascii="Times New Roman" w:hAnsi="Times New Roman" w:cs="Times New Roman"/>
          <w:sz w:val="28"/>
          <w:szCs w:val="28"/>
        </w:rPr>
        <w:t xml:space="preserve"> провести корректировку паспорта загородной зоны Камчатского края. Информацию направить в Министерство специальных программ и по делам казачества Камчатского края</w:t>
      </w:r>
    </w:p>
    <w:p w:rsidR="006776DC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C7F">
        <w:rPr>
          <w:rFonts w:ascii="Times New Roman" w:hAnsi="Times New Roman" w:cs="Times New Roman"/>
          <w:sz w:val="28"/>
          <w:szCs w:val="28"/>
          <w:u w:val="single"/>
        </w:rPr>
        <w:t>срок – до 6 мая 2013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года;</w:t>
      </w:r>
    </w:p>
    <w:p w:rsidR="00B06C7F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6C7F" w:rsidRPr="00B06C7F" w:rsidRDefault="00B06C7F" w:rsidP="00B06C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06C7F">
        <w:rPr>
          <w:rFonts w:ascii="Times New Roman" w:hAnsi="Times New Roman" w:cs="Times New Roman"/>
          <w:sz w:val="28"/>
          <w:szCs w:val="28"/>
        </w:rPr>
        <w:t>уточнить План эвакуации населения, материальных и культурных ценностей при угрозе возникновения чрезвычайных ситуаций природного и техногенного характера на территории Камчатского края и представить на утверждение председателю Эвакуационной комиссии Камчатского края (В.Н. Карпенко)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C7F">
        <w:rPr>
          <w:rFonts w:ascii="Times New Roman" w:hAnsi="Times New Roman" w:cs="Times New Roman"/>
          <w:sz w:val="28"/>
          <w:szCs w:val="28"/>
        </w:rPr>
        <w:tab/>
      </w:r>
      <w:r w:rsidRPr="00B06C7F">
        <w:rPr>
          <w:rFonts w:ascii="Times New Roman" w:hAnsi="Times New Roman" w:cs="Times New Roman"/>
          <w:sz w:val="28"/>
          <w:szCs w:val="28"/>
          <w:u w:val="single"/>
        </w:rPr>
        <w:t>срок – до 5 марта 2013 года.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1C1F" w:rsidRPr="007A5290" w:rsidRDefault="00161C1F" w:rsidP="00161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7A529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-----------</w:t>
      </w:r>
    </w:p>
    <w:p w:rsidR="006776DC" w:rsidRPr="00B06C7F" w:rsidRDefault="007A5290" w:rsidP="00677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4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7488">
        <w:rPr>
          <w:rFonts w:ascii="Times New Roman" w:hAnsi="Times New Roman" w:cs="Times New Roman"/>
          <w:sz w:val="28"/>
          <w:szCs w:val="28"/>
        </w:rPr>
        <w:t xml:space="preserve">. </w:t>
      </w:r>
      <w:r w:rsidR="00B06C7F" w:rsidRPr="00B06C7F">
        <w:rPr>
          <w:rFonts w:ascii="Times New Roman" w:hAnsi="Times New Roman" w:cs="Times New Roman"/>
          <w:sz w:val="28"/>
          <w:szCs w:val="28"/>
        </w:rPr>
        <w:t>Об итогах работы комиссии по повышению устойчивости функционирования объектов экономики Камчатского края в 2012 году и утверждение Плана работы комиссии на 2013год</w:t>
      </w:r>
      <w:r w:rsidR="006776DC" w:rsidRPr="00B06C7F">
        <w:rPr>
          <w:rFonts w:ascii="Times New Roman" w:hAnsi="Times New Roman" w:cs="Times New Roman"/>
          <w:sz w:val="28"/>
          <w:szCs w:val="28"/>
        </w:rPr>
        <w:t>.</w:t>
      </w:r>
    </w:p>
    <w:p w:rsidR="00161C1F" w:rsidRPr="00161C1F" w:rsidRDefault="00161C1F" w:rsidP="006776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1C1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1B26CB">
        <w:rPr>
          <w:rFonts w:ascii="Times New Roman" w:hAnsi="Times New Roman" w:cs="Times New Roman"/>
          <w:sz w:val="24"/>
          <w:szCs w:val="24"/>
        </w:rPr>
        <w:t>-------</w:t>
      </w:r>
      <w:r w:rsidR="002914DE">
        <w:rPr>
          <w:rFonts w:ascii="Times New Roman" w:hAnsi="Times New Roman" w:cs="Times New Roman"/>
          <w:sz w:val="24"/>
          <w:szCs w:val="24"/>
        </w:rPr>
        <w:t>-</w:t>
      </w:r>
    </w:p>
    <w:p w:rsidR="00161C1F" w:rsidRPr="00161C1F" w:rsidRDefault="00161C1F" w:rsidP="007A52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1C1F">
        <w:rPr>
          <w:rFonts w:ascii="Times New Roman" w:hAnsi="Times New Roman" w:cs="Times New Roman"/>
          <w:sz w:val="28"/>
          <w:szCs w:val="28"/>
        </w:rPr>
        <w:t xml:space="preserve">( </w:t>
      </w:r>
      <w:r w:rsidR="00B06C7F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gramStart"/>
      <w:r w:rsidR="00B06C7F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="00B06C7F">
        <w:rPr>
          <w:rFonts w:ascii="Times New Roman" w:hAnsi="Times New Roman" w:cs="Times New Roman"/>
          <w:sz w:val="28"/>
          <w:szCs w:val="28"/>
        </w:rPr>
        <w:t>, А.А. Сидельников</w:t>
      </w:r>
      <w:r w:rsidRPr="00161C1F">
        <w:rPr>
          <w:rFonts w:ascii="Times New Roman" w:hAnsi="Times New Roman" w:cs="Times New Roman"/>
          <w:sz w:val="28"/>
          <w:szCs w:val="28"/>
        </w:rPr>
        <w:t>)</w:t>
      </w:r>
    </w:p>
    <w:p w:rsidR="007A5290" w:rsidRPr="00EC7488" w:rsidRDefault="00161C1F" w:rsidP="00EC7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C1F">
        <w:t xml:space="preserve"> 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6C7F">
        <w:rPr>
          <w:rFonts w:ascii="Times New Roman" w:hAnsi="Times New Roman" w:cs="Times New Roman"/>
          <w:sz w:val="28"/>
          <w:szCs w:val="28"/>
        </w:rPr>
        <w:t xml:space="preserve">1. Информацию секретаря </w:t>
      </w:r>
      <w:r w:rsidR="00F977A7" w:rsidRPr="00B06C7F">
        <w:rPr>
          <w:rFonts w:ascii="Times New Roman" w:hAnsi="Times New Roman" w:cs="Times New Roman"/>
          <w:sz w:val="28"/>
          <w:szCs w:val="28"/>
        </w:rPr>
        <w:t xml:space="preserve">комиссии по повышению </w:t>
      </w:r>
      <w:proofErr w:type="gramStart"/>
      <w:r w:rsidR="00F977A7" w:rsidRPr="00B06C7F">
        <w:rPr>
          <w:rFonts w:ascii="Times New Roman" w:hAnsi="Times New Roman" w:cs="Times New Roman"/>
          <w:sz w:val="28"/>
          <w:szCs w:val="28"/>
        </w:rPr>
        <w:t>устойчивости функционирования</w:t>
      </w:r>
      <w:r w:rsidR="00F977A7">
        <w:rPr>
          <w:rFonts w:ascii="Times New Roman" w:hAnsi="Times New Roman" w:cs="Times New Roman"/>
          <w:sz w:val="28"/>
          <w:szCs w:val="28"/>
        </w:rPr>
        <w:t xml:space="preserve"> объектов экономики Камчатского</w:t>
      </w:r>
      <w:r w:rsidRPr="00B06C7F">
        <w:rPr>
          <w:rFonts w:ascii="Times New Roman" w:hAnsi="Times New Roman" w:cs="Times New Roman"/>
          <w:sz w:val="28"/>
          <w:szCs w:val="28"/>
        </w:rPr>
        <w:t xml:space="preserve"> края</w:t>
      </w:r>
      <w:proofErr w:type="gramEnd"/>
      <w:r w:rsidRPr="00B06C7F">
        <w:rPr>
          <w:rFonts w:ascii="Times New Roman" w:hAnsi="Times New Roman" w:cs="Times New Roman"/>
          <w:sz w:val="28"/>
          <w:szCs w:val="28"/>
        </w:rPr>
        <w:t xml:space="preserve"> А.А. Сидельникова принять к сведению.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ab/>
        <w:t>2. Рекомендовать главам муниципальных районов и городских округов в Камчатском крае: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ab/>
        <w:t xml:space="preserve">а) организовать работу </w:t>
      </w:r>
      <w:r w:rsidR="00F977A7" w:rsidRPr="00B06C7F">
        <w:rPr>
          <w:rFonts w:ascii="Times New Roman" w:hAnsi="Times New Roman" w:cs="Times New Roman"/>
          <w:sz w:val="28"/>
          <w:szCs w:val="28"/>
        </w:rPr>
        <w:t xml:space="preserve">комиссии по повышению </w:t>
      </w:r>
      <w:proofErr w:type="gramStart"/>
      <w:r w:rsidR="00F977A7" w:rsidRPr="00B06C7F">
        <w:rPr>
          <w:rFonts w:ascii="Times New Roman" w:hAnsi="Times New Roman" w:cs="Times New Roman"/>
          <w:sz w:val="28"/>
          <w:szCs w:val="28"/>
        </w:rPr>
        <w:t>устойчивости функционирования</w:t>
      </w:r>
      <w:r w:rsidR="00F977A7">
        <w:rPr>
          <w:rFonts w:ascii="Times New Roman" w:hAnsi="Times New Roman" w:cs="Times New Roman"/>
          <w:sz w:val="28"/>
          <w:szCs w:val="28"/>
        </w:rPr>
        <w:t xml:space="preserve"> объектов экономики</w:t>
      </w:r>
      <w:r w:rsidRPr="00B06C7F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proofErr w:type="gramEnd"/>
      <w:r w:rsidRPr="00B06C7F">
        <w:rPr>
          <w:rFonts w:ascii="Times New Roman" w:hAnsi="Times New Roman" w:cs="Times New Roman"/>
          <w:sz w:val="28"/>
          <w:szCs w:val="28"/>
        </w:rPr>
        <w:t xml:space="preserve"> и городских округов в соответствии с положением о комиссии, протоколы комиссий направлять в Минспецпрограмм Камчатского края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C7F">
        <w:rPr>
          <w:rFonts w:ascii="Times New Roman" w:hAnsi="Times New Roman" w:cs="Times New Roman"/>
          <w:sz w:val="28"/>
          <w:szCs w:val="28"/>
        </w:rPr>
        <w:tab/>
      </w:r>
      <w:r w:rsidRPr="00B06C7F">
        <w:rPr>
          <w:rFonts w:ascii="Times New Roman" w:hAnsi="Times New Roman" w:cs="Times New Roman"/>
          <w:sz w:val="28"/>
          <w:szCs w:val="28"/>
          <w:u w:val="single"/>
        </w:rPr>
        <w:t>срок – постоянно;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tab/>
        <w:t xml:space="preserve">б) предусмотреть обучение председателей и членов </w:t>
      </w:r>
      <w:r w:rsidR="00F977A7" w:rsidRPr="00B06C7F">
        <w:rPr>
          <w:rFonts w:ascii="Times New Roman" w:hAnsi="Times New Roman" w:cs="Times New Roman"/>
          <w:sz w:val="28"/>
          <w:szCs w:val="28"/>
        </w:rPr>
        <w:t>комиссии по повышению устойчивости функционирования</w:t>
      </w:r>
      <w:r w:rsidR="00F977A7">
        <w:rPr>
          <w:rFonts w:ascii="Times New Roman" w:hAnsi="Times New Roman" w:cs="Times New Roman"/>
          <w:sz w:val="28"/>
          <w:szCs w:val="28"/>
        </w:rPr>
        <w:t xml:space="preserve"> объектов экономики</w:t>
      </w:r>
      <w:r w:rsidRPr="00B06C7F">
        <w:rPr>
          <w:rFonts w:ascii="Times New Roman" w:hAnsi="Times New Roman" w:cs="Times New Roman"/>
          <w:sz w:val="28"/>
          <w:szCs w:val="28"/>
        </w:rPr>
        <w:t xml:space="preserve"> на базе Камчатского УМЦ ГОЧС в соответствии с «Планом комплектования слушателей Камчатского УМЦ ГОЧС на 2013 год». Информацию направить в Минспецпрограмм Камчатского края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C7F">
        <w:rPr>
          <w:rFonts w:ascii="Times New Roman" w:hAnsi="Times New Roman" w:cs="Times New Roman"/>
          <w:sz w:val="28"/>
          <w:szCs w:val="28"/>
        </w:rPr>
        <w:tab/>
      </w:r>
      <w:r w:rsidRPr="00B06C7F">
        <w:rPr>
          <w:rFonts w:ascii="Times New Roman" w:hAnsi="Times New Roman" w:cs="Times New Roman"/>
          <w:sz w:val="28"/>
          <w:szCs w:val="28"/>
          <w:u w:val="single"/>
        </w:rPr>
        <w:t>срок – до- 28 января 2013 года.</w:t>
      </w:r>
    </w:p>
    <w:p w:rsidR="00B06C7F" w:rsidRPr="00B06C7F" w:rsidRDefault="00B06C7F" w:rsidP="00B06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F977A7" w:rsidRDefault="00B06C7F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C7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B06C7F">
        <w:rPr>
          <w:rFonts w:ascii="Times New Roman" w:hAnsi="Times New Roman" w:cs="Times New Roman"/>
          <w:spacing w:val="1"/>
          <w:sz w:val="28"/>
          <w:szCs w:val="28"/>
        </w:rPr>
        <w:t xml:space="preserve">Проект плана </w:t>
      </w:r>
      <w:r w:rsidRPr="00B06C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977A7" w:rsidRPr="00B06C7F">
        <w:rPr>
          <w:rFonts w:ascii="Times New Roman" w:hAnsi="Times New Roman" w:cs="Times New Roman"/>
          <w:sz w:val="28"/>
          <w:szCs w:val="28"/>
        </w:rPr>
        <w:t xml:space="preserve">комиссии по повышению </w:t>
      </w:r>
      <w:proofErr w:type="gramStart"/>
      <w:r w:rsidR="00F977A7" w:rsidRPr="00B06C7F">
        <w:rPr>
          <w:rFonts w:ascii="Times New Roman" w:hAnsi="Times New Roman" w:cs="Times New Roman"/>
          <w:sz w:val="28"/>
          <w:szCs w:val="28"/>
        </w:rPr>
        <w:t>устойчивости функционирования</w:t>
      </w:r>
      <w:r w:rsidR="00F977A7">
        <w:rPr>
          <w:rFonts w:ascii="Times New Roman" w:hAnsi="Times New Roman" w:cs="Times New Roman"/>
          <w:sz w:val="28"/>
          <w:szCs w:val="28"/>
        </w:rPr>
        <w:t xml:space="preserve"> объектов экономики</w:t>
      </w:r>
      <w:r w:rsidR="00F977A7" w:rsidRPr="00B06C7F">
        <w:rPr>
          <w:rFonts w:ascii="Times New Roman" w:hAnsi="Times New Roman" w:cs="Times New Roman"/>
          <w:sz w:val="28"/>
          <w:szCs w:val="28"/>
        </w:rPr>
        <w:t xml:space="preserve"> </w:t>
      </w:r>
      <w:r w:rsidRPr="00B06C7F">
        <w:rPr>
          <w:rFonts w:ascii="Times New Roman" w:hAnsi="Times New Roman" w:cs="Times New Roman"/>
          <w:sz w:val="28"/>
          <w:szCs w:val="28"/>
        </w:rPr>
        <w:t>Камчатского края</w:t>
      </w:r>
      <w:proofErr w:type="gramEnd"/>
      <w:r w:rsidRPr="00B06C7F">
        <w:rPr>
          <w:rFonts w:ascii="Times New Roman" w:hAnsi="Times New Roman" w:cs="Times New Roman"/>
          <w:sz w:val="28"/>
          <w:szCs w:val="28"/>
        </w:rPr>
        <w:t xml:space="preserve"> на 2013 год принять за основу и утвердить.</w:t>
      </w:r>
    </w:p>
    <w:p w:rsidR="006F335B" w:rsidRDefault="006F335B" w:rsidP="007A52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F335B" w:rsidRPr="00C40737" w:rsidRDefault="006F335B" w:rsidP="007A5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737" w:rsidRPr="00C40737" w:rsidRDefault="00F977A7" w:rsidP="00F977A7">
      <w:pPr>
        <w:pStyle w:val="a3"/>
        <w:ind w:hanging="709"/>
        <w:rPr>
          <w:rFonts w:ascii="Times New Roman" w:hAnsi="Times New Roman" w:cs="Times New Roman"/>
          <w:sz w:val="28"/>
          <w:szCs w:val="28"/>
        </w:rPr>
      </w:pPr>
      <w:r w:rsidRPr="00F977A7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6743700" cy="2962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737" w:rsidRPr="00C40737" w:rsidSect="006F335B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47"/>
    <w:multiLevelType w:val="hybridMultilevel"/>
    <w:tmpl w:val="8D02F5F8"/>
    <w:lvl w:ilvl="0" w:tplc="06A65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D23D1"/>
    <w:multiLevelType w:val="hybridMultilevel"/>
    <w:tmpl w:val="84DC662C"/>
    <w:lvl w:ilvl="0" w:tplc="48400F4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9D74EB1"/>
    <w:multiLevelType w:val="hybridMultilevel"/>
    <w:tmpl w:val="EDB014E0"/>
    <w:lvl w:ilvl="0" w:tplc="CADCF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3E841848"/>
    <w:multiLevelType w:val="hybridMultilevel"/>
    <w:tmpl w:val="C45EE928"/>
    <w:lvl w:ilvl="0" w:tplc="3DA2EBF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92F3597"/>
    <w:multiLevelType w:val="hybridMultilevel"/>
    <w:tmpl w:val="02D0634E"/>
    <w:lvl w:ilvl="0" w:tplc="201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8D5A60"/>
    <w:multiLevelType w:val="hybridMultilevel"/>
    <w:tmpl w:val="9B745ACA"/>
    <w:lvl w:ilvl="0" w:tplc="905EE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FE004ED"/>
    <w:multiLevelType w:val="hybridMultilevel"/>
    <w:tmpl w:val="F3FE09FE"/>
    <w:lvl w:ilvl="0" w:tplc="8E32B4A6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BB4"/>
    <w:rsid w:val="00040D35"/>
    <w:rsid w:val="000D3766"/>
    <w:rsid w:val="00161C1F"/>
    <w:rsid w:val="00195A98"/>
    <w:rsid w:val="001B26CB"/>
    <w:rsid w:val="002914DE"/>
    <w:rsid w:val="002A4BB4"/>
    <w:rsid w:val="002B4387"/>
    <w:rsid w:val="003B7BEC"/>
    <w:rsid w:val="004D3AA5"/>
    <w:rsid w:val="0057296C"/>
    <w:rsid w:val="005B474C"/>
    <w:rsid w:val="00647C18"/>
    <w:rsid w:val="006776DC"/>
    <w:rsid w:val="006B4272"/>
    <w:rsid w:val="006C3161"/>
    <w:rsid w:val="006F335B"/>
    <w:rsid w:val="007019A5"/>
    <w:rsid w:val="007362EA"/>
    <w:rsid w:val="00737FA9"/>
    <w:rsid w:val="007776E6"/>
    <w:rsid w:val="007A5290"/>
    <w:rsid w:val="00AE7ADC"/>
    <w:rsid w:val="00B06C7F"/>
    <w:rsid w:val="00B86C14"/>
    <w:rsid w:val="00BF17A5"/>
    <w:rsid w:val="00BF3B67"/>
    <w:rsid w:val="00C31DAB"/>
    <w:rsid w:val="00C37903"/>
    <w:rsid w:val="00C40737"/>
    <w:rsid w:val="00CA0D49"/>
    <w:rsid w:val="00CF1026"/>
    <w:rsid w:val="00D9414B"/>
    <w:rsid w:val="00DE6CFF"/>
    <w:rsid w:val="00E642A7"/>
    <w:rsid w:val="00EC7488"/>
    <w:rsid w:val="00ED0FA6"/>
    <w:rsid w:val="00EE0D05"/>
    <w:rsid w:val="00F11824"/>
    <w:rsid w:val="00F9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BB4"/>
    <w:pPr>
      <w:spacing w:after="0" w:line="240" w:lineRule="auto"/>
    </w:pPr>
  </w:style>
  <w:style w:type="paragraph" w:styleId="3">
    <w:name w:val="Body Text 3"/>
    <w:basedOn w:val="a"/>
    <w:link w:val="30"/>
    <w:rsid w:val="007A52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529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647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4D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F17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FF18-DCCF-4180-97BE-7561DE46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SidelnikovAA</cp:lastModifiedBy>
  <cp:revision>18</cp:revision>
  <cp:lastPrinted>2011-10-20T22:51:00Z</cp:lastPrinted>
  <dcterms:created xsi:type="dcterms:W3CDTF">2010-07-06T02:39:00Z</dcterms:created>
  <dcterms:modified xsi:type="dcterms:W3CDTF">2013-01-16T02:00:00Z</dcterms:modified>
</cp:coreProperties>
</file>