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A9460E" w:rsidP="00B6024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446A"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CE757D">
        <w:tc>
          <w:tcPr>
            <w:tcW w:w="4962" w:type="dxa"/>
          </w:tcPr>
          <w:p w:rsidR="00B60245" w:rsidRPr="008D13CF" w:rsidRDefault="007567B0" w:rsidP="00CE757D">
            <w:pPr>
              <w:ind w:left="-105"/>
              <w:jc w:val="both"/>
              <w:rPr>
                <w:szCs w:val="28"/>
              </w:rPr>
            </w:pPr>
            <w:r w:rsidRPr="007567B0">
              <w:rPr>
                <w:bCs/>
                <w:szCs w:val="28"/>
              </w:rPr>
              <w:t>Об определении</w:t>
            </w:r>
            <w:r w:rsidR="00767873">
              <w:rPr>
                <w:bCs/>
                <w:szCs w:val="28"/>
              </w:rPr>
              <w:t xml:space="preserve"> исполнительного</w:t>
            </w:r>
            <w:r w:rsidRPr="007567B0">
              <w:rPr>
                <w:bCs/>
                <w:szCs w:val="28"/>
              </w:rPr>
              <w:t xml:space="preserve"> органа государственной власти</w:t>
            </w:r>
            <w:r>
              <w:rPr>
                <w:bCs/>
                <w:szCs w:val="28"/>
              </w:rPr>
              <w:t xml:space="preserve"> Камчатского края</w:t>
            </w:r>
            <w:r w:rsidRPr="007567B0">
              <w:rPr>
                <w:bCs/>
                <w:szCs w:val="28"/>
              </w:rPr>
              <w:t xml:space="preserve">, уполномоченного на подписание от имени </w:t>
            </w:r>
            <w:r>
              <w:rPr>
                <w:bCs/>
                <w:szCs w:val="28"/>
              </w:rPr>
              <w:t>Камчатского края</w:t>
            </w:r>
            <w:r w:rsidRPr="007567B0">
              <w:rPr>
                <w:bCs/>
                <w:szCs w:val="28"/>
              </w:rPr>
              <w:t xml:space="preserve"> соглашений о защите и поощрении капиталовложений</w:t>
            </w:r>
            <w:r w:rsidR="00CE757D">
              <w:rPr>
                <w:bCs/>
                <w:szCs w:val="28"/>
              </w:rPr>
              <w:t xml:space="preserve"> </w:t>
            </w:r>
            <w:r w:rsidR="00CE757D">
              <w:rPr>
                <w:color w:val="000000"/>
                <w:szCs w:val="28"/>
              </w:rPr>
              <w:t xml:space="preserve">и дополнительных соглашений к ним, </w:t>
            </w:r>
            <w:r w:rsidR="00CE757D">
              <w:rPr>
                <w:szCs w:val="28"/>
              </w:rPr>
              <w:t>принятие решений о расторжении соглашений о защите и поощрении капиталовложений и об урегулировании вытекающих из них споров</w:t>
            </w:r>
            <w:r w:rsidR="00CE757D">
              <w:rPr>
                <w:color w:val="000000"/>
                <w:szCs w:val="28"/>
              </w:rPr>
              <w:t xml:space="preserve"> </w:t>
            </w:r>
          </w:p>
        </w:tc>
      </w:tr>
    </w:tbl>
    <w:p w:rsidR="006E4B23" w:rsidRDefault="007567B0" w:rsidP="00CE757D">
      <w:pPr>
        <w:spacing w:before="480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01.04.2020 №</w:t>
      </w:r>
      <w:r w:rsidR="00B5710A">
        <w:rPr>
          <w:szCs w:val="28"/>
        </w:rPr>
        <w:t xml:space="preserve"> </w:t>
      </w:r>
      <w:r w:rsidR="00767873">
        <w:rPr>
          <w:szCs w:val="28"/>
        </w:rPr>
        <w:t>69-ФЗ</w:t>
      </w:r>
      <w:r>
        <w:rPr>
          <w:szCs w:val="28"/>
        </w:rPr>
        <w:br/>
        <w:t xml:space="preserve">«О защите и поощрении капиталовложений в Российской Федерации» в целях содействия защите и поощрению капиталовложений в Российской Федерации и повышения инвестиционной привлекательности Российской Федерации </w:t>
      </w:r>
    </w:p>
    <w:p w:rsidR="00D66D06" w:rsidRPr="008D13CF" w:rsidRDefault="00D66D06" w:rsidP="00D66D06">
      <w:pPr>
        <w:ind w:firstLine="709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77A9A" w:rsidRDefault="007567B0" w:rsidP="008345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 Определить Министерство инвестиций и предпринимательства Камчатского края исполнительным органом государственной власти, уполномоченным от имени Камчатского края </w:t>
      </w:r>
      <w:r w:rsidR="00D77A9A">
        <w:rPr>
          <w:szCs w:val="28"/>
        </w:rPr>
        <w:t xml:space="preserve">в установленных Федеральным законом от 01.04.2020 № 69-ФЗ «О защите и поощрении капиталовложений в Российской Федерации» случаях и порядке </w:t>
      </w:r>
      <w:r>
        <w:rPr>
          <w:color w:val="000000"/>
          <w:szCs w:val="28"/>
        </w:rPr>
        <w:t xml:space="preserve">подписывать соглашения о защите и поощрении капиталовложений и дополнительные соглашения к ним, рассматривать связанные с заключением соглашений о защите и поощрении капиталовложений документы, в том числе ходатайство заявителя о признании ранее заключенного договора связанным договором, ходатайство заявителя о включении в соглашение о защите и поощрении капиталовложений обязанности Российской Федерации и субъекта (субъектов) Российской Федерации, </w:t>
      </w:r>
      <w:r>
        <w:rPr>
          <w:color w:val="000000"/>
          <w:szCs w:val="28"/>
        </w:rPr>
        <w:lastRenderedPageBreak/>
        <w:t>предусмотренной частью 12 статьи 10 Федерального закона от 01.04.2020</w:t>
      </w:r>
      <w:r w:rsidR="00B5710A">
        <w:rPr>
          <w:color w:val="000000"/>
          <w:szCs w:val="28"/>
        </w:rPr>
        <w:br/>
      </w:r>
      <w:r>
        <w:rPr>
          <w:color w:val="000000"/>
          <w:szCs w:val="28"/>
        </w:rPr>
        <w:t xml:space="preserve">№ 69-ФЗ «О защите и поощрении капиталовложений в Российской Федерации», </w:t>
      </w:r>
    </w:p>
    <w:p w:rsidR="00D77A9A" w:rsidRDefault="00D77A9A" w:rsidP="00D77A9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 также принима</w:t>
      </w:r>
      <w:r w:rsidR="00CE757D">
        <w:rPr>
          <w:szCs w:val="28"/>
        </w:rPr>
        <w:t>ть</w:t>
      </w:r>
      <w:r>
        <w:rPr>
          <w:szCs w:val="28"/>
        </w:rPr>
        <w:t xml:space="preserve"> решения о расторжении соглашений о защите и поощрении капиталовложений и об урегулировании вытекающих из них споров</w:t>
      </w:r>
      <w:r w:rsidR="00CE757D">
        <w:rPr>
          <w:szCs w:val="28"/>
        </w:rPr>
        <w:t>.</w:t>
      </w:r>
    </w:p>
    <w:p w:rsidR="007567B0" w:rsidRDefault="007567B0" w:rsidP="007567B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Настоящее постановление вступает в силу со дня его официального опубликования.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567B0" w:rsidRDefault="007567B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567B0" w:rsidRDefault="007567B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6A4271" w:rsidRDefault="006A427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br w:type="page"/>
      </w:r>
    </w:p>
    <w:p w:rsidR="006A4271" w:rsidRDefault="006A4271" w:rsidP="006A42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6A4271" w:rsidRDefault="006A4271" w:rsidP="006A42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 проекту постановления Правительства Камчатского края</w:t>
      </w:r>
    </w:p>
    <w:p w:rsidR="006A4271" w:rsidRDefault="006A4271" w:rsidP="006A42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Pr="007C5F11">
        <w:rPr>
          <w:szCs w:val="28"/>
        </w:rPr>
        <w:t>Об определении исполнительного органа государственной власти Камчатского края, уполномоченного на подписание от имени Камчатского края соглашений о защите и поощрении капиталовложений и дополнительных соглашений к ним, принятие решений о расторжении соглашений о защите и поощрении капиталовложений и об урегулировании вытекающих из них споров</w:t>
      </w:r>
      <w:r w:rsidRPr="00F628A7">
        <w:rPr>
          <w:szCs w:val="28"/>
        </w:rPr>
        <w:t>»</w:t>
      </w:r>
    </w:p>
    <w:p w:rsidR="006A4271" w:rsidRDefault="006A4271" w:rsidP="006A427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A4271" w:rsidRDefault="006A4271" w:rsidP="006A42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Настоящий проект постановления </w:t>
      </w:r>
      <w:r w:rsidRPr="00654FCF">
        <w:rPr>
          <w:szCs w:val="28"/>
        </w:rPr>
        <w:t xml:space="preserve">Правительства Камчатского края </w:t>
      </w:r>
      <w:r>
        <w:rPr>
          <w:szCs w:val="28"/>
        </w:rPr>
        <w:t>разработан в</w:t>
      </w:r>
      <w:r w:rsidRPr="007C5F11">
        <w:rPr>
          <w:szCs w:val="28"/>
        </w:rPr>
        <w:t xml:space="preserve"> соответствии с Федеральным законом от 01.04.2020 № 69-ФЗ</w:t>
      </w:r>
      <w:r>
        <w:rPr>
          <w:szCs w:val="28"/>
        </w:rPr>
        <w:t xml:space="preserve"> </w:t>
      </w:r>
      <w:r w:rsidRPr="007C5F11">
        <w:rPr>
          <w:szCs w:val="28"/>
        </w:rPr>
        <w:t xml:space="preserve">«О защите и поощрении капиталовложений в Российской Федерации» </w:t>
      </w:r>
      <w:r>
        <w:rPr>
          <w:szCs w:val="28"/>
        </w:rPr>
        <w:t xml:space="preserve">(далее -Федеральный закон от 01.04.2020 № 69-ФЗ) </w:t>
      </w:r>
      <w:r w:rsidRPr="007C5F11">
        <w:rPr>
          <w:szCs w:val="28"/>
        </w:rPr>
        <w:t>в целях содействия защите и поощрению капиталовложений в Российской Федерации и повышения инвестиционной привлекательност</w:t>
      </w:r>
      <w:r>
        <w:rPr>
          <w:szCs w:val="28"/>
        </w:rPr>
        <w:t>и Российской Федерации.</w:t>
      </w:r>
    </w:p>
    <w:p w:rsidR="006A4271" w:rsidRPr="00043296" w:rsidRDefault="006A4271" w:rsidP="006A42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Полномочия органов государственной власти с</w:t>
      </w:r>
      <w:r w:rsidRPr="00043296">
        <w:rPr>
          <w:szCs w:val="28"/>
        </w:rPr>
        <w:t>убъектов Российской Федерации в сфере защиты и поощрения капиталовложений</w:t>
      </w:r>
      <w:r>
        <w:rPr>
          <w:szCs w:val="28"/>
        </w:rPr>
        <w:t xml:space="preserve"> определены частью 7 статьи 4</w:t>
      </w:r>
      <w:r w:rsidRPr="00043296">
        <w:rPr>
          <w:szCs w:val="28"/>
        </w:rPr>
        <w:t xml:space="preserve"> </w:t>
      </w:r>
      <w:r w:rsidRPr="007C5F11">
        <w:rPr>
          <w:szCs w:val="28"/>
        </w:rPr>
        <w:t>Федеральн</w:t>
      </w:r>
      <w:r>
        <w:rPr>
          <w:szCs w:val="28"/>
        </w:rPr>
        <w:t>ого</w:t>
      </w:r>
      <w:r w:rsidRPr="007C5F11">
        <w:rPr>
          <w:szCs w:val="28"/>
        </w:rPr>
        <w:t xml:space="preserve"> закон</w:t>
      </w:r>
      <w:r>
        <w:rPr>
          <w:szCs w:val="28"/>
        </w:rPr>
        <w:t>а</w:t>
      </w:r>
      <w:r w:rsidRPr="007C5F11">
        <w:rPr>
          <w:szCs w:val="28"/>
        </w:rPr>
        <w:t xml:space="preserve"> от 01.04.2020 № 69-ФЗ</w:t>
      </w:r>
      <w:r>
        <w:rPr>
          <w:szCs w:val="28"/>
        </w:rPr>
        <w:t>.</w:t>
      </w:r>
    </w:p>
    <w:p w:rsidR="006A4271" w:rsidRPr="006D5751" w:rsidRDefault="006A4271" w:rsidP="006A42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7, частью 3 статьи 11 </w:t>
      </w:r>
      <w:r w:rsidRPr="007C5F11">
        <w:rPr>
          <w:szCs w:val="28"/>
        </w:rPr>
        <w:t>Федеральн</w:t>
      </w:r>
      <w:r>
        <w:rPr>
          <w:szCs w:val="28"/>
        </w:rPr>
        <w:t>ого</w:t>
      </w:r>
      <w:r w:rsidRPr="007C5F11">
        <w:rPr>
          <w:szCs w:val="28"/>
        </w:rPr>
        <w:t xml:space="preserve"> закон</w:t>
      </w:r>
      <w:r>
        <w:rPr>
          <w:szCs w:val="28"/>
        </w:rPr>
        <w:t>а</w:t>
      </w:r>
      <w:r w:rsidRPr="007C5F11">
        <w:rPr>
          <w:szCs w:val="28"/>
        </w:rPr>
        <w:t xml:space="preserve"> от 01.04.2020 № 69-ФЗ</w:t>
      </w:r>
      <w:r>
        <w:rPr>
          <w:szCs w:val="28"/>
        </w:rPr>
        <w:t xml:space="preserve"> орган </w:t>
      </w:r>
      <w:r w:rsidRPr="006D5751">
        <w:rPr>
          <w:szCs w:val="28"/>
        </w:rPr>
        <w:t xml:space="preserve">государственной власти, уполномоченный на </w:t>
      </w:r>
      <w:r w:rsidRPr="007C5F11">
        <w:rPr>
          <w:szCs w:val="28"/>
        </w:rPr>
        <w:t>подписание от имени Камчатского края соглашений о защите и поощрении капиталовложений</w:t>
      </w:r>
      <w:r>
        <w:rPr>
          <w:szCs w:val="28"/>
        </w:rPr>
        <w:t xml:space="preserve"> и дополнительных соглашений к ним, рассмотрение </w:t>
      </w:r>
      <w:r w:rsidRPr="006D5751">
        <w:rPr>
          <w:szCs w:val="28"/>
        </w:rPr>
        <w:t>заявления о заключении соглашения о защите и поощрении капиталовложений и прилагаемых  к нему документов (в том числе ходатайства заявителя о признании ранее заключенного договора связанным договором, ходатайства заявителя о включении в соглашение о защите и поощрении капиталовложений обязанности Российской Федерации и субъекта (субъектов) Российской Федерации, предусмотренной частью 12 статьи 10 Федерального закона от 01.04.2020 № 69-ФЗ) определяется высшим исполнительным органом государственной власти субъекта Российской Федерации.</w:t>
      </w:r>
    </w:p>
    <w:p w:rsidR="006A4271" w:rsidRDefault="006A4271" w:rsidP="006A42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6A4271" w:rsidRPr="00673F40" w:rsidRDefault="006A4271" w:rsidP="006A42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Настоящий проект постановления Правительства Камчатского края не устанавливает </w:t>
      </w:r>
      <w:r w:rsidRPr="00673F40">
        <w:rPr>
          <w:szCs w:val="28"/>
        </w:rPr>
        <w:t>новые и не изменяет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</w:t>
      </w:r>
      <w:r>
        <w:rPr>
          <w:szCs w:val="28"/>
        </w:rPr>
        <w:t>, в связи с чем не подлежит проведению оценки регулирующего воздействия.</w:t>
      </w:r>
    </w:p>
    <w:p w:rsidR="006A4271" w:rsidRDefault="006A4271" w:rsidP="006A4271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Н</w:t>
      </w:r>
      <w:r w:rsidRPr="009857FA">
        <w:rPr>
          <w:szCs w:val="28"/>
        </w:rPr>
        <w:t xml:space="preserve">астоящий проект </w:t>
      </w:r>
      <w:r>
        <w:rPr>
          <w:szCs w:val="28"/>
        </w:rPr>
        <w:t>постановления</w:t>
      </w:r>
      <w:r w:rsidRPr="009857FA">
        <w:rPr>
          <w:szCs w:val="28"/>
        </w:rPr>
        <w:t xml:space="preserve">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>
        <w:rPr>
          <w:szCs w:val="28"/>
        </w:rPr>
        <w:t>22.07.2020</w:t>
      </w:r>
      <w:r w:rsidRPr="009857FA">
        <w:rPr>
          <w:szCs w:val="28"/>
        </w:rPr>
        <w:t xml:space="preserve"> на срок до </w:t>
      </w:r>
      <w:r>
        <w:rPr>
          <w:szCs w:val="28"/>
        </w:rPr>
        <w:t>30.07.2020</w:t>
      </w:r>
      <w:r w:rsidRPr="009857FA">
        <w:rPr>
          <w:szCs w:val="28"/>
        </w:rPr>
        <w:t>.</w:t>
      </w:r>
    </w:p>
    <w:p w:rsidR="00D23436" w:rsidRPr="008D13CF" w:rsidRDefault="00D23436" w:rsidP="007567B0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8F" w:rsidRDefault="000A318F" w:rsidP="00342D13">
      <w:r>
        <w:separator/>
      </w:r>
    </w:p>
  </w:endnote>
  <w:endnote w:type="continuationSeparator" w:id="0">
    <w:p w:rsidR="000A318F" w:rsidRDefault="000A318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8F" w:rsidRDefault="000A318F" w:rsidP="00342D13">
      <w:r>
        <w:separator/>
      </w:r>
    </w:p>
  </w:footnote>
  <w:footnote w:type="continuationSeparator" w:id="0">
    <w:p w:rsidR="000A318F" w:rsidRDefault="000A318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0BB"/>
    <w:rsid w:val="00013733"/>
    <w:rsid w:val="0003329F"/>
    <w:rsid w:val="00035C9A"/>
    <w:rsid w:val="00044126"/>
    <w:rsid w:val="000545B3"/>
    <w:rsid w:val="000A318F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7456A"/>
    <w:rsid w:val="006979FB"/>
    <w:rsid w:val="006A4271"/>
    <w:rsid w:val="006A5AB2"/>
    <w:rsid w:val="006D2577"/>
    <w:rsid w:val="006D4BF2"/>
    <w:rsid w:val="006E4B23"/>
    <w:rsid w:val="007120E9"/>
    <w:rsid w:val="0072115F"/>
    <w:rsid w:val="00733DC4"/>
    <w:rsid w:val="00747197"/>
    <w:rsid w:val="007567B0"/>
    <w:rsid w:val="00760202"/>
    <w:rsid w:val="00767873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345CE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562B7"/>
    <w:rsid w:val="00A62100"/>
    <w:rsid w:val="00A63668"/>
    <w:rsid w:val="00A7789B"/>
    <w:rsid w:val="00A9460E"/>
    <w:rsid w:val="00A96A62"/>
    <w:rsid w:val="00AA3CED"/>
    <w:rsid w:val="00AB08DC"/>
    <w:rsid w:val="00AB3503"/>
    <w:rsid w:val="00AC284F"/>
    <w:rsid w:val="00AC6BC7"/>
    <w:rsid w:val="00AE6285"/>
    <w:rsid w:val="00AE6928"/>
    <w:rsid w:val="00AE7CE5"/>
    <w:rsid w:val="00B0143F"/>
    <w:rsid w:val="00B047CC"/>
    <w:rsid w:val="00B05805"/>
    <w:rsid w:val="00B440AB"/>
    <w:rsid w:val="00B524A1"/>
    <w:rsid w:val="00B539F9"/>
    <w:rsid w:val="00B540BB"/>
    <w:rsid w:val="00B5710A"/>
    <w:rsid w:val="00B60245"/>
    <w:rsid w:val="00B74965"/>
    <w:rsid w:val="00BA2CFB"/>
    <w:rsid w:val="00BA2D9F"/>
    <w:rsid w:val="00BD3083"/>
    <w:rsid w:val="00BF3927"/>
    <w:rsid w:val="00BF4BC1"/>
    <w:rsid w:val="00BF5293"/>
    <w:rsid w:val="00C00871"/>
    <w:rsid w:val="00C87DDD"/>
    <w:rsid w:val="00C93614"/>
    <w:rsid w:val="00C942BC"/>
    <w:rsid w:val="00C966C3"/>
    <w:rsid w:val="00CA2E6F"/>
    <w:rsid w:val="00CA68B3"/>
    <w:rsid w:val="00CB67A4"/>
    <w:rsid w:val="00CD4A09"/>
    <w:rsid w:val="00CE5360"/>
    <w:rsid w:val="00CE757D"/>
    <w:rsid w:val="00D04C82"/>
    <w:rsid w:val="00D23436"/>
    <w:rsid w:val="00D605CF"/>
    <w:rsid w:val="00D66D06"/>
    <w:rsid w:val="00D77A9A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DF7E-C007-4F07-8784-790A923C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Лескина Оксана Вадимовна</cp:lastModifiedBy>
  <cp:revision>2</cp:revision>
  <cp:lastPrinted>2020-05-08T01:33:00Z</cp:lastPrinted>
  <dcterms:created xsi:type="dcterms:W3CDTF">2020-07-22T01:27:00Z</dcterms:created>
  <dcterms:modified xsi:type="dcterms:W3CDTF">2020-07-22T01:27:00Z</dcterms:modified>
</cp:coreProperties>
</file>