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spacing w:after="0" w:line="276" w:lineRule="auto"/>
        <w:ind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317" y="0"/>
                <wp:lineTo x="-317" y="20512"/>
                <wp:lineTo x="20491" y="20512"/>
                <wp:lineTo x="20491" y="0"/>
                <wp:lineTo x="-317" y="0"/>
              </wp:wrapPolygon>
            </wp:wrapTight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4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8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F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00000">
            <w:pPr>
              <w:widowControl w:val="0"/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3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 утверж</w:t>
      </w:r>
      <w:r>
        <w:rPr>
          <w:rFonts w:ascii="Times New Roman" w:hAnsi="Times New Roman"/>
          <w:b w:val="1"/>
          <w:sz w:val="28"/>
        </w:rPr>
        <w:t xml:space="preserve">дении Порядка </w:t>
      </w:r>
      <w:r>
        <w:rPr>
          <w:rFonts w:ascii="Times New Roman" w:hAnsi="Times New Roman"/>
          <w:b w:val="1"/>
          <w:sz w:val="28"/>
        </w:rPr>
        <w:t xml:space="preserve">предоставления </w:t>
      </w:r>
      <w:r>
        <w:rPr>
          <w:rFonts w:ascii="Times New Roman" w:hAnsi="Times New Roman"/>
          <w:b w:val="1"/>
          <w:sz w:val="28"/>
        </w:rPr>
        <w:t>в 2024 году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из краевого бюджета субсидий юридическим лицам (за исключением некоммерческих организаций, являющихся государственными (муниципальными) учреждениями) и индивидуальным предпринимателям </w:t>
      </w:r>
      <w:r>
        <w:rPr>
          <w:rFonts w:ascii="Times New Roman" w:hAnsi="Times New Roman"/>
          <w:b w:val="1"/>
          <w:sz w:val="28"/>
        </w:rPr>
        <w:t>в связи с оказанием услуг в сфере туризма</w:t>
      </w:r>
      <w:r>
        <w:rPr>
          <w:rFonts w:ascii="Times New Roman" w:hAnsi="Times New Roman"/>
          <w:b w:val="1"/>
          <w:sz w:val="28"/>
        </w:rPr>
        <w:t xml:space="preserve"> на</w:t>
      </w:r>
      <w:r>
        <w:rPr>
          <w:rFonts w:ascii="Times New Roman" w:hAnsi="Times New Roman"/>
          <w:b w:val="1"/>
          <w:sz w:val="28"/>
        </w:rPr>
        <w:t xml:space="preserve"> финансовое обеспечение затрат, </w:t>
      </w:r>
      <w:r>
        <w:rPr>
          <w:rFonts w:ascii="Times New Roman" w:hAnsi="Times New Roman"/>
          <w:b w:val="1"/>
          <w:sz w:val="28"/>
        </w:rPr>
        <w:t>направленных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на</w:t>
      </w:r>
      <w:r>
        <w:rPr>
          <w:rFonts w:ascii="Times New Roman" w:hAnsi="Times New Roman"/>
          <w:b w:val="1"/>
          <w:sz w:val="28"/>
        </w:rPr>
        <w:t xml:space="preserve"> приобретение туристского оборудования</w:t>
      </w:r>
      <w:r>
        <w:rPr>
          <w:rFonts w:ascii="Times New Roman" w:hAnsi="Times New Roman"/>
          <w:b w:val="1"/>
          <w:sz w:val="28"/>
        </w:rPr>
        <w:t>,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и проведения отбора получателей субсидии</w:t>
      </w:r>
    </w:p>
    <w:p w14:paraId="15000000">
      <w:pPr>
        <w:spacing w:after="0" w:line="36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пу</w:t>
      </w:r>
      <w:r>
        <w:rPr>
          <w:rFonts w:ascii="Times New Roman" w:hAnsi="Times New Roman"/>
          <w:sz w:val="28"/>
        </w:rPr>
        <w:t xml:space="preserve">нктом 2 статьи 78, пунктом 2 части 2, </w:t>
      </w:r>
      <w:r>
        <w:rPr>
          <w:rFonts w:ascii="Times New Roman" w:hAnsi="Times New Roman"/>
          <w:sz w:val="28"/>
        </w:rPr>
        <w:t>абзацем вторым пункта 4 статьи 78</w:t>
      </w:r>
      <w:r>
        <w:rPr>
          <w:rFonts w:ascii="Times New Roman" w:hAnsi="Times New Roman"/>
          <w:sz w:val="28"/>
          <w:vertAlign w:val="superscript"/>
        </w:rPr>
        <w:t>5</w:t>
      </w:r>
      <w:r>
        <w:rPr>
          <w:rFonts w:ascii="Times New Roman" w:hAnsi="Times New Roman"/>
          <w:sz w:val="28"/>
        </w:rPr>
        <w:t xml:space="preserve"> Бюджетного кодекса Российской Федерации, Общими требованиями к нормативным правовым актам, муниципальным правовым актам, регулирующим предоставление из бюджетов субъектов Российской Федерации, местных бюджето</w:t>
      </w:r>
      <w:r>
        <w:rPr>
          <w:rFonts w:ascii="Times New Roman" w:hAnsi="Times New Roman"/>
          <w:sz w:val="28"/>
        </w:rPr>
        <w:t>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субсидий,</w:t>
      </w:r>
      <w:r>
        <w:rPr>
          <w:rFonts w:ascii="Times New Roman" w:hAnsi="Times New Roman"/>
          <w:sz w:val="28"/>
        </w:rPr>
        <w:t xml:space="preserve"> утвержденными постановлением Правительства Российской Федерации от 25.10.2023 № 1782</w:t>
      </w:r>
      <w:r>
        <w:rPr>
          <w:rFonts w:ascii="Times New Roman" w:hAnsi="Times New Roman"/>
          <w:sz w:val="28"/>
        </w:rPr>
        <w:t>,</w:t>
      </w:r>
    </w:p>
    <w:p w14:paraId="17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  <w:shd w:fill="4BF357" w:val="clear"/>
        </w:rPr>
      </w:pP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9000000">
      <w:pPr>
        <w:spacing w:after="0" w:line="36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</w:p>
    <w:p w14:paraId="1A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 </w:t>
      </w:r>
      <w:r>
        <w:rPr>
          <w:rFonts w:ascii="Times New Roman" w:hAnsi="Times New Roman"/>
          <w:b w:val="0"/>
          <w:sz w:val="28"/>
        </w:rPr>
        <w:t>Утвердить Порядок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предоставления </w:t>
      </w:r>
      <w:r>
        <w:rPr>
          <w:rFonts w:ascii="Times New Roman" w:hAnsi="Times New Roman"/>
          <w:b w:val="0"/>
          <w:sz w:val="28"/>
        </w:rPr>
        <w:t>в 2024 году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из краевого бюджета субсидий юридическим лицам (за исключением некоммерческих организаций, являющихся государственными (муниципальными) учреждениями) и индивидуальным предпринимателям </w:t>
      </w:r>
      <w:r>
        <w:rPr>
          <w:rFonts w:ascii="Times New Roman" w:hAnsi="Times New Roman"/>
          <w:b w:val="0"/>
          <w:sz w:val="28"/>
        </w:rPr>
        <w:t>в связи с оказанием услуг в сфере туризма</w:t>
      </w:r>
      <w:r>
        <w:rPr>
          <w:rFonts w:ascii="Times New Roman" w:hAnsi="Times New Roman"/>
          <w:b w:val="0"/>
          <w:sz w:val="28"/>
        </w:rPr>
        <w:t xml:space="preserve"> на</w:t>
      </w:r>
      <w:r>
        <w:rPr>
          <w:rFonts w:ascii="Times New Roman" w:hAnsi="Times New Roman"/>
          <w:b w:val="0"/>
          <w:sz w:val="28"/>
        </w:rPr>
        <w:t xml:space="preserve"> финансовое обеспечение затрат, направленных на</w:t>
      </w:r>
      <w:r>
        <w:rPr>
          <w:rFonts w:ascii="Times New Roman" w:hAnsi="Times New Roman"/>
          <w:b w:val="0"/>
          <w:sz w:val="28"/>
        </w:rPr>
        <w:t xml:space="preserve"> приобретение туристского оборудования</w:t>
      </w:r>
      <w:r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и проведения отбора получателей субсидии</w:t>
      </w:r>
      <w:r>
        <w:rPr>
          <w:rFonts w:ascii="Times New Roman" w:hAnsi="Times New Roman"/>
          <w:b w:val="0"/>
          <w:sz w:val="28"/>
        </w:rPr>
        <w:t xml:space="preserve"> согласно</w:t>
      </w:r>
      <w:r>
        <w:rPr>
          <w:rFonts w:ascii="Times New Roman" w:hAnsi="Times New Roman"/>
          <w:b w:val="0"/>
          <w:sz w:val="28"/>
        </w:rPr>
        <w:t xml:space="preserve"> приложению к настоящему постановлению</w:t>
      </w:r>
      <w:r>
        <w:rPr>
          <w:rFonts w:ascii="Times New Roman" w:hAnsi="Times New Roman"/>
          <w:b w:val="0"/>
          <w:sz w:val="28"/>
        </w:rPr>
        <w:t>.</w:t>
      </w:r>
    </w:p>
    <w:p w14:paraId="1B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b w:val="0"/>
          <w:sz w:val="28"/>
        </w:rPr>
      </w:pP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</w:t>
      </w:r>
      <w:r>
        <w:rPr>
          <w:rFonts w:ascii="Times New Roman" w:hAnsi="Times New Roman"/>
          <w:sz w:val="28"/>
        </w:rPr>
        <w:t>бликования.</w:t>
      </w:r>
    </w:p>
    <w:p w14:paraId="1D000000">
      <w:pPr>
        <w:pStyle w:val="Style_4"/>
        <w:tabs>
          <w:tab w:leader="none" w:pos="993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p w14:paraId="1E000000">
      <w:pPr>
        <w:pStyle w:val="Style_4"/>
        <w:tabs>
          <w:tab w:leader="none" w:pos="993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34"/>
        <w:tblLayout w:type="fixed"/>
        <w:tblCellMar>
          <w:left w:type="dxa" w:w="0"/>
          <w:right w:type="dxa" w:w="0"/>
        </w:tblCellMar>
      </w:tblPr>
      <w:tblGrid>
        <w:gridCol w:w="3553"/>
        <w:gridCol w:w="3547"/>
        <w:gridCol w:w="2570"/>
      </w:tblGrid>
      <w:tr>
        <w:trPr>
          <w:trHeight w:hRule="atLeast" w:val="1753"/>
        </w:trPr>
        <w:tc>
          <w:tcPr>
            <w:tcW w:type="dxa" w:w="35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widowControl w:val="0"/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type="dxa" w:w="3547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00000">
            <w:pPr>
              <w:widowControl w:val="0"/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570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00000">
            <w:pPr>
              <w:widowControl w:val="0"/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2000000">
            <w:pPr>
              <w:widowControl w:val="0"/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Е.А. Чекин</w:t>
            </w:r>
          </w:p>
        </w:tc>
      </w:tr>
    </w:tbl>
    <w:p w14:paraId="23000000">
      <w:pPr>
        <w:sectPr>
          <w:headerReference r:id="rId3" w:type="default"/>
          <w:pgSz w:h="16848" w:orient="portrait" w:w="11908"/>
          <w:pgMar w:bottom="1134" w:footer="0" w:gutter="0" w:header="1134" w:left="1417" w:right="709" w:top="1134"/>
          <w:pgNumType w:start="1"/>
          <w:titlePg/>
        </w:sectPr>
      </w:pPr>
    </w:p>
    <w:tbl>
      <w:tblPr>
        <w:tblStyle w:val="Style_5"/>
        <w:tblLayout w:type="fixed"/>
      </w:tblPr>
      <w:tblGrid>
        <w:gridCol w:w="477"/>
        <w:gridCol w:w="476"/>
        <w:gridCol w:w="479"/>
        <w:gridCol w:w="3679"/>
        <w:gridCol w:w="510"/>
        <w:gridCol w:w="1871"/>
        <w:gridCol w:w="484"/>
        <w:gridCol w:w="1804"/>
      </w:tblGrid>
      <w:tr>
        <w:tc>
          <w:tcPr>
            <w:tcW w:type="dxa" w:w="47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669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>
        <w:tc>
          <w:tcPr>
            <w:tcW w:type="dxa" w:w="47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669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7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1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7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widowControl w:val="0"/>
              <w:spacing w:after="60" w:line="240" w:lineRule="auto"/>
              <w:ind w:hanging="8079" w:left="8079"/>
              <w:jc w:val="right"/>
              <w:rPr>
                <w:color w:val="FFFFFF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80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widowControl w:val="0"/>
              <w:spacing w:after="60" w:line="240" w:lineRule="auto"/>
              <w:ind w:hanging="8079" w:left="8079"/>
              <w:jc w:val="right"/>
              <w:rPr>
                <w:color w:val="FFFFFF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6000000">
      <w:pPr>
        <w:pStyle w:val="Style_6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7000000">
      <w:pPr>
        <w:spacing w:after="0" w:line="240" w:lineRule="auto"/>
        <w:ind w:firstLine="0" w:left="0" w:right="-2"/>
        <w:jc w:val="center"/>
        <w:rPr>
          <w:rFonts w:ascii="Times New Roman" w:hAnsi="Times New Roman"/>
          <w:b w:val="0"/>
          <w:caps w:val="0"/>
          <w:strike w:val="0"/>
          <w:sz w:val="28"/>
          <w:u w:val="none"/>
        </w:rPr>
      </w:pPr>
      <w:r>
        <w:rPr>
          <w:rFonts w:ascii="Times New Roman" w:hAnsi="Times New Roman"/>
          <w:b w:val="0"/>
          <w:caps w:val="0"/>
          <w:strike w:val="0"/>
          <w:sz w:val="28"/>
          <w:u w:val="none"/>
        </w:rPr>
        <w:t xml:space="preserve">Порядок </w:t>
      </w:r>
    </w:p>
    <w:p w14:paraId="38000000">
      <w:pPr>
        <w:spacing w:after="0" w:line="240" w:lineRule="auto"/>
        <w:ind w:firstLine="0" w:left="142" w:right="-2"/>
        <w:jc w:val="center"/>
        <w:rPr>
          <w:rFonts w:ascii="Times New Roman" w:hAnsi="Times New Roman"/>
          <w:b w:val="0"/>
          <w:caps w:val="0"/>
          <w:strike w:val="0"/>
          <w:sz w:val="28"/>
          <w:u w:val="none"/>
        </w:rPr>
      </w:pPr>
      <w:r>
        <w:rPr>
          <w:rFonts w:ascii="Times New Roman" w:hAnsi="Times New Roman"/>
          <w:b w:val="0"/>
          <w:sz w:val="28"/>
        </w:rPr>
        <w:t xml:space="preserve">предоставления </w:t>
      </w:r>
      <w:r>
        <w:rPr>
          <w:rFonts w:ascii="Times New Roman" w:hAnsi="Times New Roman"/>
          <w:b w:val="0"/>
          <w:sz w:val="28"/>
        </w:rPr>
        <w:t>в 2024 году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из краевого бюджета субсидий юридическим лицам (за исключением некоммерческих организаций, являющихся государственными (муниципальными) учреждениями) и индивидуальным предпринимателям </w:t>
      </w:r>
      <w:r>
        <w:rPr>
          <w:rFonts w:ascii="Times New Roman" w:hAnsi="Times New Roman"/>
          <w:b w:val="0"/>
          <w:sz w:val="28"/>
        </w:rPr>
        <w:t>в связи с оказанием услуг в сфере туризма</w:t>
      </w:r>
      <w:r>
        <w:rPr>
          <w:rFonts w:ascii="Times New Roman" w:hAnsi="Times New Roman"/>
          <w:b w:val="0"/>
          <w:sz w:val="28"/>
        </w:rPr>
        <w:t xml:space="preserve"> на</w:t>
      </w:r>
      <w:r>
        <w:rPr>
          <w:rFonts w:ascii="Times New Roman" w:hAnsi="Times New Roman"/>
          <w:b w:val="0"/>
          <w:sz w:val="28"/>
        </w:rPr>
        <w:t xml:space="preserve"> финансовое обеспечение затрат, направленных на</w:t>
      </w:r>
      <w:r>
        <w:rPr>
          <w:rFonts w:ascii="Times New Roman" w:hAnsi="Times New Roman"/>
          <w:b w:val="0"/>
          <w:sz w:val="28"/>
        </w:rPr>
        <w:t xml:space="preserve"> приобретение туристского оборудования</w:t>
      </w:r>
      <w:r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и проведения отбора получателей субсидии</w:t>
      </w:r>
    </w:p>
    <w:p w14:paraId="39000000">
      <w:pPr>
        <w:spacing w:after="0" w:line="240" w:lineRule="auto"/>
        <w:ind w:firstLine="0" w:left="142" w:right="-2"/>
        <w:jc w:val="center"/>
        <w:rPr>
          <w:rFonts w:ascii="Times New Roman" w:hAnsi="Times New Roman"/>
          <w:sz w:val="28"/>
        </w:rPr>
      </w:pPr>
    </w:p>
    <w:p w14:paraId="3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14:paraId="3B000000">
      <w:pPr>
        <w:spacing w:after="0" w:line="240" w:lineRule="auto"/>
        <w:ind w:firstLine="0" w:left="142" w:right="-2"/>
        <w:jc w:val="center"/>
        <w:rPr>
          <w:rFonts w:ascii="Times New Roman" w:hAnsi="Times New Roman"/>
          <w:sz w:val="28"/>
          <w:shd w:fill="4BF357" w:val="clear"/>
        </w:rPr>
      </w:pPr>
    </w:p>
    <w:p w14:paraId="3C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1. Настоящий Порядок определяет правила распределения субсидии в целях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достижения результата регионального проекта </w:t>
      </w:r>
      <w:r>
        <w:rPr>
          <w:rFonts w:ascii="Times New Roman" w:hAnsi="Times New Roman"/>
          <w:color w:val="000000"/>
          <w:sz w:val="28"/>
        </w:rPr>
        <w:t>«Развитие туристической инфраструктуры (Камчатский край)»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(далее – региональный проект) по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направлению расходов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«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Государственная поддержка реализации общественных инициатив и проектов юридических лиц и индивидуальных предпринимателей, направленных на развитие туристской инфраструктуры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»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государственной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программы Камчатского края </w:t>
      </w:r>
      <w:r>
        <w:rPr>
          <w:rFonts w:ascii="Times New Roman" w:hAnsi="Times New Roman"/>
          <w:color w:val="000000"/>
          <w:sz w:val="28"/>
        </w:rPr>
        <w:t>«Развитие внутреннего и въездного туризма в Камчатском крае», утвержденной постановлением Правительства Камчатского края от 28.12.2023 № 701-П (далее – Программа)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, и определяет порядок и условия предоставления </w:t>
      </w:r>
      <w:r>
        <w:rPr>
          <w:rFonts w:ascii="Times New Roman" w:hAnsi="Times New Roman"/>
          <w:color w:val="000000"/>
          <w:sz w:val="28"/>
        </w:rPr>
        <w:t xml:space="preserve">юридическим лицам </w:t>
      </w:r>
      <w:r>
        <w:rPr>
          <w:rFonts w:ascii="Times New Roman" w:hAnsi="Times New Roman"/>
          <w:color w:val="000000"/>
          <w:sz w:val="28"/>
        </w:rPr>
        <w:t xml:space="preserve">(за исключением некоммерческих </w:t>
      </w:r>
      <w:r>
        <w:rPr>
          <w:rFonts w:ascii="Times New Roman" w:hAnsi="Times New Roman"/>
          <w:color w:val="000000"/>
          <w:sz w:val="28"/>
        </w:rPr>
        <w:t>организаций, являющихся государственными (муниципальными) учреждениями) и индивидуальным предпринимателям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aps w:val="0"/>
          <w:strike w:val="0"/>
          <w:sz w:val="28"/>
        </w:rPr>
        <w:t>в связи с оказанием услуг в сфере туризма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 субсидии за счет краевого и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фед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ерального бюджетов,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на финансовое обеспечение части затрат на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приобретение туристского оборудования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(далее 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субсидия)</w:t>
      </w:r>
      <w:r>
        <w:rPr>
          <w:rFonts w:ascii="Times New Roman" w:hAnsi="Times New Roman"/>
          <w:b w:val="0"/>
          <w:color w:val="000000"/>
          <w:sz w:val="28"/>
        </w:rPr>
        <w:t>,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и проведения отбора получателей субсидии</w:t>
      </w:r>
      <w:r>
        <w:rPr>
          <w:rFonts w:ascii="Times New Roman" w:hAnsi="Times New Roman"/>
          <w:color w:val="000000"/>
          <w:sz w:val="28"/>
        </w:rPr>
        <w:t>.</w:t>
      </w:r>
    </w:p>
    <w:p w14:paraId="3D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2. Настоящий Порядок разработан в целях реализации с</w:t>
      </w:r>
      <w:r>
        <w:rPr>
          <w:rFonts w:ascii="Times New Roman" w:hAnsi="Times New Roman"/>
          <w:sz w:val="28"/>
        </w:rPr>
        <w:t>оглашения о предоставлении единой субсидии из федерального бюджета бюджету субъекта Российской Федерации от 30.12.2023 № 139-09-2024-229 заключенного между Министерством экономического развития Российской Федерации и Правительством Камчатского края в соответствии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Бюджетным кодексом Российской Федерации, Федеральным законом от 27.11.2023 № 540-ФЗ </w:t>
      </w:r>
      <w:r>
        <w:br/>
      </w:r>
      <w:r>
        <w:rPr>
          <w:rFonts w:ascii="Times New Roman" w:hAnsi="Times New Roman"/>
          <w:sz w:val="28"/>
        </w:rPr>
        <w:t xml:space="preserve">«О федеральном бюджете на 2024 год и плановый период 2025 и 2026 годов», Правилами предоставления и распределения единой субсидии из федерального бюджета бюджетам субъектов Российской Федерации в целях достижения </w:t>
      </w:r>
      <w:r>
        <w:rPr>
          <w:rFonts w:ascii="Times New Roman" w:hAnsi="Times New Roman"/>
          <w:sz w:val="28"/>
        </w:rPr>
        <w:t>показателя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«число туристических поездок»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осударственной программы Российской Федерации «Развитие туризма», утвержденными постановлением Правительства Российской Федерации</w:t>
      </w:r>
      <w:r>
        <w:rPr>
          <w:rFonts w:ascii="Times New Roman" w:hAnsi="Times New Roman"/>
          <w:b w:val="0"/>
          <w:sz w:val="28"/>
        </w:rPr>
        <w:t xml:space="preserve"> от 24.12.2021 № 2439 «</w:t>
      </w:r>
      <w:r>
        <w:rPr>
          <w:rFonts w:ascii="Times New Roman" w:hAnsi="Times New Roman"/>
          <w:b w:val="0"/>
          <w:sz w:val="28"/>
        </w:rPr>
        <w:t>Об утверждении государственной программы Российской Федерации «Развитие туризма</w:t>
      </w:r>
      <w:r>
        <w:rPr>
          <w:rFonts w:ascii="Times New Roman" w:hAnsi="Times New Roman"/>
          <w:b w:val="0"/>
          <w:sz w:val="28"/>
        </w:rPr>
        <w:t>».</w:t>
      </w: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Министерство тур</w:t>
      </w:r>
      <w:r>
        <w:rPr>
          <w:rFonts w:ascii="Times New Roman" w:hAnsi="Times New Roman"/>
          <w:sz w:val="28"/>
        </w:rPr>
        <w:t>изма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</w:t>
      </w:r>
      <w:r>
        <w:rPr>
          <w:rFonts w:ascii="Times New Roman" w:hAnsi="Times New Roman"/>
          <w:sz w:val="28"/>
        </w:rPr>
        <w:t>в на предоставление субсидий</w:t>
      </w:r>
      <w:r>
        <w:rPr>
          <w:rFonts w:ascii="Times New Roman" w:hAnsi="Times New Roman"/>
          <w:strike w:val="0"/>
          <w:sz w:val="28"/>
        </w:rPr>
        <w:t xml:space="preserve"> в 2</w:t>
      </w:r>
      <w:r>
        <w:rPr>
          <w:rFonts w:ascii="Times New Roman" w:hAnsi="Times New Roman"/>
          <w:strike w:val="0"/>
          <w:sz w:val="28"/>
        </w:rPr>
        <w:t>024 году.</w:t>
      </w:r>
      <w:r>
        <w:rPr>
          <w:rFonts w:ascii="Times New Roman" w:hAnsi="Times New Roman"/>
          <w:sz w:val="28"/>
        </w:rPr>
        <w:t xml:space="preserve"> </w:t>
      </w:r>
    </w:p>
    <w:p w14:paraId="3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>Объем распределяемой субсидии для достижения результатов предоставления субсидии в рамках Программы, определе</w:t>
      </w:r>
      <w:r>
        <w:rPr>
          <w:rFonts w:ascii="Times New Roman" w:hAnsi="Times New Roman"/>
          <w:sz w:val="28"/>
        </w:rPr>
        <w:t>н Законом К</w:t>
      </w:r>
      <w:r>
        <w:rPr>
          <w:rFonts w:ascii="Times New Roman" w:hAnsi="Times New Roman"/>
          <w:sz w:val="28"/>
        </w:rPr>
        <w:t xml:space="preserve">амчатского края о краевом бюджете на соответствующий финансовый год и плановый период </w:t>
      </w:r>
      <w:r>
        <w:rPr>
          <w:rFonts w:ascii="Times New Roman" w:hAnsi="Times New Roman"/>
          <w:sz w:val="28"/>
        </w:rPr>
        <w:t>и предоставляется Министерством в пределах лимитов бюджетных обязательств, доведенных в установленном порядке до Министерства</w:t>
      </w:r>
      <w:r>
        <w:rPr>
          <w:rFonts w:ascii="Times New Roman" w:hAnsi="Times New Roman"/>
          <w:sz w:val="28"/>
        </w:rPr>
        <w:t>.</w:t>
      </w:r>
    </w:p>
    <w:p w14:paraId="4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Для целей настоящего Порядка ис</w:t>
      </w:r>
      <w:r>
        <w:rPr>
          <w:rFonts w:ascii="Times New Roman" w:hAnsi="Times New Roman"/>
          <w:sz w:val="28"/>
        </w:rPr>
        <w:t xml:space="preserve">пользуются следующие понятия: </w:t>
      </w:r>
    </w:p>
    <w:p w14:paraId="4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участники отбора – юридические лица </w:t>
      </w:r>
      <w:r>
        <w:rPr>
          <w:rFonts w:ascii="Times New Roman" w:hAnsi="Times New Roman"/>
          <w:sz w:val="28"/>
        </w:rPr>
        <w:t xml:space="preserve">(за исключением некоммерческих организаций, являющихся государственными (муниципальными) учреждениями) (далее – юридические лица), и индивидуальные предприниматели, </w:t>
      </w:r>
      <w:r>
        <w:rPr>
          <w:rFonts w:ascii="Times New Roman" w:hAnsi="Times New Roman"/>
          <w:sz w:val="28"/>
        </w:rPr>
        <w:t>осуществляющие деятел</w:t>
      </w:r>
      <w:r>
        <w:rPr>
          <w:rFonts w:ascii="Times New Roman" w:hAnsi="Times New Roman"/>
          <w:sz w:val="28"/>
        </w:rPr>
        <w:t xml:space="preserve">ьность на территории Камчатского края, направившие заявки на участие в отборе на получение субсидии в целях финансового обеспечения затрат, </w:t>
      </w:r>
      <w:r>
        <w:rPr>
          <w:rFonts w:ascii="Times New Roman" w:hAnsi="Times New Roman"/>
          <w:sz w:val="28"/>
        </w:rPr>
        <w:t>связанных с развитием туристской инфраструктуры на территории Камчатского края (далее - заявка),</w:t>
      </w:r>
      <w:r>
        <w:rPr>
          <w:rFonts w:ascii="Times New Roman" w:hAnsi="Times New Roman"/>
          <w:sz w:val="28"/>
        </w:rPr>
        <w:t xml:space="preserve"> в Министерство, в с</w:t>
      </w:r>
      <w:r>
        <w:rPr>
          <w:rFonts w:ascii="Times New Roman" w:hAnsi="Times New Roman"/>
          <w:sz w:val="28"/>
        </w:rPr>
        <w:t>роки, установленные в объявлении о проведении отбора заявок на получение субсидии в целях финансового обеспечения затрат, направленных на приобретение туристского оборудования</w:t>
      </w:r>
      <w:r>
        <w:rPr>
          <w:rFonts w:ascii="Times New Roman" w:hAnsi="Times New Roman"/>
          <w:sz w:val="28"/>
        </w:rPr>
        <w:t xml:space="preserve"> (далее – отбор);</w:t>
      </w:r>
    </w:p>
    <w:p w14:paraId="4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получатели субсидии – участники отб</w:t>
      </w:r>
      <w:r>
        <w:rPr>
          <w:rFonts w:ascii="Times New Roman" w:hAnsi="Times New Roman"/>
          <w:sz w:val="28"/>
        </w:rPr>
        <w:t xml:space="preserve">ора, прошедшие отбор, признанные победителями, в отношении которых принято решение о заключении соглашения о предоставлении субсидии на финансовое обеспечение затрат, направленных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приобретение туристского оборудования</w:t>
      </w:r>
      <w:r>
        <w:rPr>
          <w:rFonts w:ascii="Times New Roman" w:hAnsi="Times New Roman"/>
          <w:sz w:val="28"/>
        </w:rPr>
        <w:t>, в целях</w:t>
      </w:r>
      <w:r>
        <w:rPr>
          <w:rFonts w:ascii="Times New Roman" w:hAnsi="Times New Roman"/>
          <w:sz w:val="28"/>
        </w:rPr>
        <w:t xml:space="preserve"> развития туристской инфраструктуры на территории Камчатского края</w:t>
      </w:r>
      <w:r>
        <w:rPr>
          <w:rFonts w:ascii="Times New Roman" w:hAnsi="Times New Roman"/>
          <w:sz w:val="28"/>
        </w:rPr>
        <w:t xml:space="preserve"> (далее – соглашение о предоставлении субсидии)</w:t>
      </w:r>
      <w:r>
        <w:rPr>
          <w:rFonts w:ascii="Times New Roman" w:hAnsi="Times New Roman"/>
          <w:sz w:val="28"/>
        </w:rPr>
        <w:t>;</w:t>
      </w:r>
    </w:p>
    <w:p w14:paraId="4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проект – документ, оформленный по</w:t>
      </w:r>
      <w:r>
        <w:rPr>
          <w:rFonts w:ascii="Times New Roman" w:hAnsi="Times New Roman"/>
          <w:sz w:val="28"/>
        </w:rPr>
        <w:t xml:space="preserve"> форме согласно приложению 1 к настоящему Порядку, </w:t>
      </w:r>
      <w:r>
        <w:rPr>
          <w:rFonts w:ascii="Times New Roman" w:hAnsi="Times New Roman"/>
          <w:sz w:val="28"/>
        </w:rPr>
        <w:t>связанный с развит</w:t>
      </w:r>
      <w:r>
        <w:rPr>
          <w:rFonts w:ascii="Times New Roman" w:hAnsi="Times New Roman"/>
          <w:sz w:val="28"/>
        </w:rPr>
        <w:t xml:space="preserve">ием туристской инфраструктуры на территории Камчатского края, направленный на приобретение туристского оборудования </w:t>
      </w:r>
      <w:r>
        <w:rPr>
          <w:rFonts w:ascii="Times New Roman" w:hAnsi="Times New Roman"/>
          <w:sz w:val="28"/>
        </w:rPr>
        <w:t>(далее – Проект).</w:t>
      </w:r>
    </w:p>
    <w:p w14:paraId="4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Способом предоставления субсидии является финансовое обеспечение части затрат. </w:t>
      </w:r>
    </w:p>
    <w:p w14:paraId="4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Информация о субсидиях размещается на едином портале бюджетной</w:t>
      </w:r>
      <w:r>
        <w:rPr>
          <w:rFonts w:ascii="Times New Roman" w:hAnsi="Times New Roman"/>
          <w:sz w:val="28"/>
        </w:rPr>
        <w:t xml:space="preserve"> системы Российской Федерации в информационно-телекоммуникационной сети «Интернет» (далее – сеть «Интернет», единый портал) (в разделе единого портала) в порядке, установленном Министерством финансов Российской Федерации.</w:t>
      </w:r>
    </w:p>
    <w:p w14:paraId="46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47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Иные положения</w:t>
      </w:r>
    </w:p>
    <w:p w14:paraId="4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trike w:val="0"/>
          <w:sz w:val="28"/>
        </w:rPr>
        <w:t xml:space="preserve">8. </w:t>
      </w:r>
      <w:r>
        <w:rPr>
          <w:rFonts w:ascii="Times New Roman" w:hAnsi="Times New Roman"/>
          <w:sz w:val="28"/>
        </w:rPr>
        <w:t>К катег</w:t>
      </w:r>
      <w:r>
        <w:rPr>
          <w:rFonts w:ascii="Times New Roman" w:hAnsi="Times New Roman"/>
          <w:sz w:val="28"/>
        </w:rPr>
        <w:t>ории получателей субсидии относятся юридические лица</w:t>
      </w:r>
      <w:r>
        <w:rPr>
          <w:rFonts w:ascii="Times New Roman" w:hAnsi="Times New Roman"/>
          <w:sz w:val="28"/>
        </w:rPr>
        <w:t xml:space="preserve"> и индивидуальные предприниматели,</w:t>
      </w:r>
      <w:r>
        <w:rPr>
          <w:rFonts w:ascii="Times New Roman" w:hAnsi="Times New Roman"/>
          <w:sz w:val="28"/>
        </w:rPr>
        <w:t xml:space="preserve"> осуществляющие деятельность по предоставлению услуг в сфере туризма на территории Камчатского края. </w:t>
      </w:r>
    </w:p>
    <w:p w14:paraId="4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Субсидии носят целевой характер и не могут быть израсходованы на цели непредусмотренные настоящим Порядком. </w:t>
      </w:r>
    </w:p>
    <w:p w14:paraId="4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Направлениями расходов, источником финансового обеспечения которых является субсидия, являются расходы</w:t>
      </w:r>
      <w:r>
        <w:rPr>
          <w:rFonts w:ascii="Times New Roman" w:hAnsi="Times New Roman"/>
          <w:sz w:val="28"/>
        </w:rPr>
        <w:t xml:space="preserve"> связанные с </w:t>
      </w:r>
      <w:r>
        <w:rPr>
          <w:rFonts w:ascii="Times New Roman" w:hAnsi="Times New Roman"/>
          <w:sz w:val="28"/>
        </w:rPr>
        <w:t xml:space="preserve">приобретением </w:t>
      </w:r>
      <w:r>
        <w:rPr>
          <w:rFonts w:ascii="Times New Roman" w:hAnsi="Times New Roman"/>
          <w:sz w:val="28"/>
        </w:rPr>
        <w:t>не бывшего в употреблении</w:t>
      </w:r>
      <w:r>
        <w:rPr>
          <w:rFonts w:ascii="Times New Roman" w:hAnsi="Times New Roman"/>
          <w:sz w:val="28"/>
        </w:rPr>
        <w:t xml:space="preserve"> туристского оборудования, в том числе используемого в целях обеспечения эксплуатации туристских объектов, объектов туристского показа, для туристских информационных центров, пунктов проката</w:t>
      </w:r>
      <w:r>
        <w:rPr>
          <w:rFonts w:ascii="Times New Roman" w:hAnsi="Times New Roman"/>
          <w:sz w:val="28"/>
        </w:rPr>
        <w:t>, а также расходы по оплате услуг за его доставку.</w:t>
      </w:r>
    </w:p>
    <w:p w14:paraId="4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Финансовому обеспечению подлежат не более 70 процентов от затрат, направленных на реализацию Проекта.</w:t>
      </w:r>
    </w:p>
    <w:p w14:paraId="4D000000">
      <w:pPr>
        <w:spacing w:after="0" w:line="240" w:lineRule="auto"/>
        <w:ind w:firstLine="709" w:left="0" w:right="-2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Сумма субсидии не может превышать 2 000 000 рублей на одного получателя субсидии. </w:t>
      </w:r>
    </w:p>
    <w:p w14:paraId="4E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Субсидии носят целевой характер</w:t>
      </w:r>
      <w:r>
        <w:rPr>
          <w:rFonts w:ascii="Times New Roman" w:hAnsi="Times New Roman"/>
          <w:sz w:val="28"/>
        </w:rPr>
        <w:t xml:space="preserve"> и не могут быть израсходованы на цели, не предусмотренные настоящим Порядком.</w:t>
      </w:r>
    </w:p>
    <w:p w14:paraId="4F000000">
      <w:pPr>
        <w:spacing w:after="0" w:line="240" w:lineRule="auto"/>
        <w:ind w:firstLine="709" w:left="0" w:right="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Участником отбора может быть подано не более одной заявки и не более одного Проекта в составе заявки.</w:t>
      </w:r>
    </w:p>
    <w:p w14:paraId="50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  <w:shd w:fill="4BF357" w:val="clear"/>
        </w:rPr>
      </w:pPr>
      <w:r>
        <w:rPr>
          <w:rFonts w:ascii="Times New Roman" w:hAnsi="Times New Roman"/>
          <w:sz w:val="28"/>
        </w:rPr>
        <w:t xml:space="preserve">15. Субсидия предоставляется </w:t>
      </w:r>
      <w:r>
        <w:rPr>
          <w:rFonts w:ascii="Times New Roman" w:hAnsi="Times New Roman"/>
          <w:b w:val="0"/>
          <w:sz w:val="28"/>
        </w:rPr>
        <w:t>в 2024 го</w:t>
      </w:r>
      <w:r>
        <w:rPr>
          <w:rFonts w:ascii="Times New Roman" w:hAnsi="Times New Roman"/>
          <w:b w:val="0"/>
          <w:sz w:val="28"/>
        </w:rPr>
        <w:t>ду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днократно в полном объеме по результатам </w:t>
      </w:r>
      <w:r>
        <w:rPr>
          <w:rFonts w:ascii="Times New Roman" w:hAnsi="Times New Roman"/>
          <w:sz w:val="28"/>
        </w:rPr>
        <w:t>отбора, проведенного в порядке, установленном разделом 3 настоящего Порядка.</w:t>
      </w:r>
    </w:p>
    <w:p w14:paraId="51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  <w:shd w:fill="4BF357" w:val="clear"/>
        </w:rPr>
      </w:pPr>
      <w:r>
        <w:rPr>
          <w:rFonts w:ascii="Times New Roman" w:hAnsi="Times New Roman"/>
          <w:sz w:val="28"/>
        </w:rPr>
        <w:t>16. Участник отбора на первое число м</w:t>
      </w:r>
      <w:r>
        <w:rPr>
          <w:rFonts w:ascii="Times New Roman" w:hAnsi="Times New Roman"/>
          <w:sz w:val="28"/>
        </w:rPr>
        <w:t>есяца подачи заявки должен соответствовать следующим требованиям:</w:t>
      </w:r>
    </w:p>
    <w:p w14:paraId="5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</w:t>
      </w:r>
      <w:r>
        <w:rPr>
          <w:rFonts w:ascii="Times New Roman" w:hAnsi="Times New Roman"/>
          <w:sz w:val="28"/>
        </w:rPr>
        <w:t>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</w:t>
      </w:r>
      <w:r>
        <w:rPr>
          <w:rFonts w:ascii="Times New Roman" w:hAnsi="Times New Roman"/>
          <w:sz w:val="28"/>
        </w:rPr>
        <w:t>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</w:r>
      <w:r>
        <w:rPr>
          <w:rFonts w:ascii="Times New Roman" w:hAnsi="Times New Roman"/>
          <w:sz w:val="28"/>
        </w:rPr>
        <w:t>;</w:t>
      </w:r>
    </w:p>
    <w:p w14:paraId="53000000">
      <w:pPr>
        <w:spacing w:after="0" w:line="240" w:lineRule="auto"/>
        <w:ind w:firstLine="709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участник отбора</w:t>
      </w:r>
      <w:r>
        <w:rPr>
          <w:rFonts w:ascii="Times New Roman" w:hAnsi="Times New Roman"/>
          <w:sz w:val="28"/>
        </w:rPr>
        <w:t xml:space="preserve"> не находится в перечне организаций и физических лиц, в отношении </w:t>
      </w:r>
      <w:r>
        <w:rPr>
          <w:rFonts w:ascii="Times New Roman" w:hAnsi="Times New Roman"/>
          <w:sz w:val="28"/>
        </w:rPr>
        <w:t>которых имеются сведения об их причастности к экстремистской деятельности или терроризму;</w:t>
      </w:r>
    </w:p>
    <w:p w14:paraId="54000000">
      <w:pPr>
        <w:spacing w:after="0" w:line="240" w:lineRule="auto"/>
        <w:ind w:firstLine="709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участник отбора</w:t>
      </w:r>
      <w:r>
        <w:rPr>
          <w:rFonts w:ascii="Times New Roman" w:hAnsi="Times New Roman"/>
          <w:sz w:val="28"/>
        </w:rPr>
        <w:t xml:space="preserve"> не находится в составляемых в рамках реализации полномочий, предусмотренных главой VII Устава ООН, Советом Безопасности ООН или органами, специальн</w:t>
      </w:r>
      <w:r>
        <w:rPr>
          <w:rFonts w:ascii="Times New Roman" w:hAnsi="Times New Roman"/>
          <w:sz w:val="28"/>
        </w:rPr>
        <w:t>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5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участник отбора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 получает средства из краевого бюдже</w:t>
      </w:r>
      <w:r>
        <w:rPr>
          <w:rFonts w:ascii="Times New Roman" w:hAnsi="Times New Roman"/>
          <w:sz w:val="28"/>
        </w:rPr>
        <w:t>та на основании иных нормативных правовых актов Камчатского края на цели, установленные настоящим Порядком;</w:t>
      </w:r>
    </w:p>
    <w:p w14:paraId="56000000">
      <w:pPr>
        <w:spacing w:after="0" w:line="240" w:lineRule="auto"/>
        <w:ind w:firstLine="709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sz w:val="28"/>
        </w:rPr>
        <w:t>участник отбора</w:t>
      </w:r>
      <w:r>
        <w:rPr>
          <w:rFonts w:ascii="Times New Roman" w:hAnsi="Times New Roman"/>
          <w:sz w:val="28"/>
        </w:rPr>
        <w:t xml:space="preserve"> не является иностранным агентом в соответствии с Федеральным законом «О контроле за деятельностью лиц, находящихся под иностранны</w:t>
      </w:r>
      <w:r>
        <w:rPr>
          <w:rFonts w:ascii="Times New Roman" w:hAnsi="Times New Roman"/>
          <w:sz w:val="28"/>
        </w:rPr>
        <w:t>м влиянием»;</w:t>
      </w:r>
    </w:p>
    <w:p w14:paraId="5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</w:t>
      </w:r>
      <w:r>
        <w:rPr>
          <w:rFonts w:ascii="Times New Roman" w:hAnsi="Times New Roman"/>
          <w:sz w:val="28"/>
        </w:rPr>
        <w:t>у участника отбора отсутствуют просроченная з</w:t>
      </w:r>
      <w:r>
        <w:rPr>
          <w:rFonts w:ascii="Times New Roman" w:hAnsi="Times New Roman"/>
          <w:sz w:val="28"/>
        </w:rPr>
        <w:t xml:space="preserve">адолженность по возврату в краевой бюджет </w:t>
      </w:r>
      <w:r>
        <w:rPr>
          <w:rFonts w:ascii="Times New Roman" w:hAnsi="Times New Roman"/>
          <w:sz w:val="28"/>
        </w:rPr>
        <w:t>иных</w:t>
      </w:r>
      <w:r>
        <w:rPr>
          <w:rFonts w:ascii="Times New Roman" w:hAnsi="Times New Roman"/>
          <w:sz w:val="28"/>
        </w:rPr>
        <w:t xml:space="preserve"> субсидий, бюджетных инвестиций, предоставленных в том числе в соответствии с иными нормативными правовыми актами Камчатского края, и иная просроченн</w:t>
      </w:r>
      <w:r>
        <w:rPr>
          <w:rFonts w:ascii="Times New Roman" w:hAnsi="Times New Roman"/>
          <w:sz w:val="28"/>
        </w:rPr>
        <w:t>ая (неурегулированная) задолженность по денежным обязательствам перед Камчатским краем;</w:t>
      </w:r>
    </w:p>
    <w:p w14:paraId="5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</w:t>
      </w:r>
      <w:r>
        <w:rPr>
          <w:rFonts w:ascii="Times New Roman" w:hAnsi="Times New Roman"/>
          <w:sz w:val="28"/>
        </w:rPr>
        <w:t xml:space="preserve"> юридического лица), ликвидации, в отношении него не введена процедура банкротства, деятельность участника отбора не должна </w:t>
      </w:r>
      <w:r>
        <w:rPr>
          <w:rFonts w:ascii="Times New Roman" w:hAnsi="Times New Roman"/>
          <w:sz w:val="28"/>
        </w:rPr>
        <w:t>быть приостановлена в порядке, предусмотренном законодательством Российской Федерации;</w:t>
      </w:r>
    </w:p>
    <w:p w14:paraId="59000000">
      <w:pPr>
        <w:spacing w:after="0" w:line="240" w:lineRule="auto"/>
        <w:ind w:firstLine="709" w:left="0" w:right="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в реестре дисквалифицированных лиц отсутст</w:t>
      </w:r>
      <w:r>
        <w:rPr>
          <w:rFonts w:ascii="Times New Roman" w:hAnsi="Times New Roman"/>
          <w:sz w:val="28"/>
        </w:rPr>
        <w:t>вуют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отбора.</w:t>
      </w:r>
    </w:p>
    <w:p w14:paraId="5A000000">
      <w:pPr>
        <w:spacing w:after="0" w:line="240" w:lineRule="auto"/>
        <w:ind w:firstLine="709" w:left="0" w:right="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</w:t>
      </w:r>
      <w:r>
        <w:rPr>
          <w:rFonts w:ascii="Times New Roman" w:hAnsi="Times New Roman"/>
          <w:sz w:val="28"/>
        </w:rPr>
        <w:t>у участника отбора имеется государстве</w:t>
      </w:r>
      <w:r>
        <w:rPr>
          <w:rFonts w:ascii="Times New Roman" w:hAnsi="Times New Roman"/>
          <w:sz w:val="28"/>
        </w:rPr>
        <w:t>нная регистрация или постановка на учет в налоговом органе на территории Камчатского края;</w:t>
      </w:r>
    </w:p>
    <w:p w14:paraId="5B000000">
      <w:pPr>
        <w:spacing w:after="0" w:line="240" w:lineRule="auto"/>
        <w:ind w:firstLine="709" w:left="0" w:right="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наличие в сведениях об участнике отбора, содержащихся в Едином государственном реестре юридических лиц или Едином государственном реестре индивидуальных предприн</w:t>
      </w:r>
      <w:r>
        <w:rPr>
          <w:rFonts w:ascii="Times New Roman" w:hAnsi="Times New Roman"/>
          <w:sz w:val="28"/>
        </w:rPr>
        <w:t>имателей, вида экономической деятельности: деятельность по предоставлению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гостиничных услуг (код по ОКВЭД № 55) и (или)</w:t>
      </w:r>
      <w:r>
        <w:rPr>
          <w:rFonts w:ascii="Times New Roman" w:hAnsi="Times New Roman"/>
          <w:sz w:val="28"/>
        </w:rPr>
        <w:t xml:space="preserve"> услуг в сфере туризма </w:t>
      </w:r>
      <w:r>
        <w:rPr>
          <w:rFonts w:ascii="Times New Roman" w:hAnsi="Times New Roman"/>
          <w:sz w:val="28"/>
        </w:rPr>
        <w:t>(код по ОКВЭД № 79)</w:t>
      </w:r>
      <w:r>
        <w:rPr>
          <w:rFonts w:ascii="Times New Roman" w:hAnsi="Times New Roman"/>
          <w:sz w:val="28"/>
        </w:rPr>
        <w:t>.</w:t>
      </w:r>
    </w:p>
    <w:p w14:paraId="5C000000">
      <w:pPr>
        <w:spacing w:after="0" w:line="240" w:lineRule="auto"/>
        <w:ind w:firstLine="709" w:left="0" w:right="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Условиями предоставления субсидии являются:</w:t>
      </w:r>
    </w:p>
    <w:p w14:paraId="5D000000">
      <w:pPr>
        <w:spacing w:after="0" w:line="240" w:lineRule="auto"/>
        <w:ind w:firstLine="709" w:left="0" w:right="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соответствие участника отбора субсидии требованиям, установленным частью </w:t>
      </w:r>
      <w:r>
        <w:rPr>
          <w:rFonts w:ascii="Times New Roman" w:hAnsi="Times New Roman"/>
          <w:sz w:val="28"/>
        </w:rPr>
        <w:t>16 настоящего Порядка;</w:t>
      </w:r>
    </w:p>
    <w:p w14:paraId="5E000000">
      <w:pPr>
        <w:spacing w:after="0" w:line="240" w:lineRule="auto"/>
        <w:ind w:firstLine="709" w:left="0" w:right="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софинансирование мероприятий по реализации Проекта за счет средств участника отбора в размере не менее 30 процентов от общей суммы Проекта;</w:t>
      </w:r>
    </w:p>
    <w:p w14:paraId="5F000000">
      <w:pPr>
        <w:spacing w:after="0" w:line="240" w:lineRule="auto"/>
        <w:ind w:firstLine="709" w:left="0" w:right="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освоить средства субсидии до конца текущего финансового года, в котором предоставлена субсидия</w:t>
      </w:r>
      <w:r>
        <w:rPr>
          <w:rFonts w:ascii="Times New Roman" w:hAnsi="Times New Roman"/>
          <w:sz w:val="28"/>
        </w:rPr>
        <w:t>, и</w:t>
      </w:r>
      <w:r>
        <w:rPr>
          <w:rFonts w:ascii="Times New Roman" w:hAnsi="Times New Roman"/>
          <w:sz w:val="28"/>
        </w:rPr>
        <w:t xml:space="preserve"> реализовать Проект не позднее 12 месяцев со дня заключения соглашения о предоставлении субсидии;</w:t>
      </w:r>
    </w:p>
    <w:p w14:paraId="60000000">
      <w:pPr>
        <w:spacing w:after="0" w:line="240" w:lineRule="auto"/>
        <w:ind w:firstLine="709" w:left="0" w:right="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осуществление</w:t>
      </w:r>
      <w:r>
        <w:rPr>
          <w:rFonts w:ascii="Times New Roman" w:hAnsi="Times New Roman"/>
          <w:sz w:val="28"/>
        </w:rPr>
        <w:t xml:space="preserve"> деятельности по предоставлению услуг в сфере туризма на территории Камчатского края не менее 2 лет после реализации Проекта без отчуждения в этот период оборудования, приобретенного в рамках реализации Проекта.</w:t>
      </w:r>
    </w:p>
    <w:p w14:paraId="61000000">
      <w:pPr>
        <w:spacing w:after="0" w:line="240" w:lineRule="auto"/>
        <w:ind w:firstLine="709" w:left="0" w:right="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В целях настоящего Порядка в качестве софинансирования принимаются затраты, совершенные участни</w:t>
      </w:r>
      <w:r>
        <w:rPr>
          <w:rFonts w:ascii="Times New Roman" w:hAnsi="Times New Roman"/>
          <w:sz w:val="28"/>
        </w:rPr>
        <w:t>ком отбора не ранее 1 января года, в котором предоставлена субсидия.</w:t>
      </w:r>
    </w:p>
    <w:p w14:paraId="62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Министерство проводит в течение 5 рабочих дней с даты окончания приема заявок проверку участника отбора на соответствие требованиям, указанным в части 16</w:t>
      </w:r>
      <w:r>
        <w:rPr>
          <w:rFonts w:ascii="Times New Roman" w:hAnsi="Times New Roman"/>
          <w:sz w:val="28"/>
        </w:rPr>
        <w:t xml:space="preserve"> настоящего Порядка, автоматически </w:t>
      </w:r>
      <w:r>
        <w:rPr>
          <w:rFonts w:ascii="Times New Roman" w:hAnsi="Times New Roman"/>
          <w:sz w:val="28"/>
          <w:u w:val="none"/>
        </w:rPr>
        <w:t xml:space="preserve">в </w:t>
      </w:r>
      <w:r>
        <w:rPr>
          <w:rFonts w:ascii="Times New Roman" w:hAnsi="Times New Roman"/>
          <w:sz w:val="28"/>
          <w:u w:val="none"/>
        </w:rPr>
        <w:t>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</w:t>
      </w:r>
      <w:r>
        <w:rPr>
          <w:rFonts w:ascii="Times New Roman" w:hAnsi="Times New Roman"/>
          <w:sz w:val="28"/>
        </w:rPr>
        <w:t xml:space="preserve"> по данным государственных информационных систем, в том числе с использованием единой системы межведомственного электронного взаимодействия (при наличии технической возможности автоматической проверки).</w:t>
      </w:r>
    </w:p>
    <w:p w14:paraId="63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20. Подтверждение соответствия участника отбора требованиям, указанным в </w:t>
      </w:r>
      <w:r>
        <w:rPr>
          <w:rFonts w:ascii="Times New Roman" w:hAnsi="Times New Roman"/>
          <w:sz w:val="28"/>
        </w:rPr>
        <w:t xml:space="preserve">части 16 </w:t>
      </w:r>
      <w:r>
        <w:rPr>
          <w:rFonts w:ascii="Times New Roman" w:hAnsi="Times New Roman"/>
          <w:sz w:val="28"/>
        </w:rPr>
        <w:t>настоящего Порядка, в случае отсутствия у Министерства технической возможности осуществления автоматической проверки в системе «Электронный бюджет» в течение 5 рабочих дней с даты окончания приема заявок производится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веб-интерфейса системы «Электронный бюджет».</w:t>
      </w:r>
    </w:p>
    <w:p w14:paraId="64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21. Министерство в целях подтверждения соответствия участника отбора, установленным в части 16 </w:t>
      </w:r>
      <w:r>
        <w:rPr>
          <w:rFonts w:ascii="Times New Roman" w:hAnsi="Times New Roman"/>
          <w:sz w:val="28"/>
        </w:rPr>
        <w:t>настоящего Порядка требованиям, не вправе требовать от участника отбора представления документов и информации при наличии соответствующей информации в государственных информационных системах, доступ к которым у Министерства имеется в рамках межведомственного электронного взаимодействия, за исключением случая, если участник отбора готов представить указанные документы и информацию Министерству по собственной инициативе.</w:t>
      </w:r>
    </w:p>
    <w:p w14:paraId="65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22. </w:t>
      </w:r>
      <w:r>
        <w:rPr>
          <w:rFonts w:ascii="Times New Roman" w:hAnsi="Times New Roman"/>
          <w:sz w:val="28"/>
        </w:rPr>
        <w:t xml:space="preserve"> В случае если у Министерства отсутствует техническая возможность осуществления автоматической проверки в системе «Электронный бюджет» участника отбора, установленным </w:t>
      </w:r>
      <w:r>
        <w:rPr>
          <w:rFonts w:ascii="Times New Roman" w:hAnsi="Times New Roman"/>
          <w:sz w:val="28"/>
        </w:rPr>
        <w:t>в части</w:t>
      </w:r>
      <w:r>
        <w:rPr>
          <w:rFonts w:ascii="Times New Roman" w:hAnsi="Times New Roman"/>
          <w:sz w:val="28"/>
        </w:rPr>
        <w:t xml:space="preserve"> 16 настоящего Порядка требованиям, соответствующие сведения запрашиваются Министерством в течение 5 рабочих дней посредством межведомственного запроса и (или) путем использования общедоступной информации, размещенной на официальных ресурсах исполнительных органов, других организаций,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взаимодействия:</w:t>
      </w:r>
    </w:p>
    <w:p w14:paraId="66000000">
      <w:pPr>
        <w:spacing w:after="0" w:line="240" w:lineRule="auto"/>
        <w:ind w:firstLine="709" w:left="0" w:right="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соответствии с пунктами 1 и 7 части 16</w:t>
      </w:r>
      <w:r>
        <w:rPr>
          <w:rFonts w:ascii="Times New Roman" w:hAnsi="Times New Roman"/>
          <w:sz w:val="28"/>
        </w:rPr>
        <w:t xml:space="preserve"> настоящего Порядка на основании сведений из Единого государственного реестра юридических лиц на офи</w:t>
      </w:r>
      <w:r>
        <w:rPr>
          <w:rFonts w:ascii="Times New Roman" w:hAnsi="Times New Roman"/>
          <w:sz w:val="28"/>
        </w:rPr>
        <w:t>циальном сайте Федеральной налоговой службы путем использования сервиса «Предоставление сведений из ЕГРЮЛ/ЕГРИП в электронном виде»;</w:t>
      </w:r>
    </w:p>
    <w:p w14:paraId="67000000">
      <w:pPr>
        <w:spacing w:after="0" w:line="240" w:lineRule="auto"/>
        <w:ind w:firstLine="709" w:left="0" w:right="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соответствии с пунктом 2 части 16 </w:t>
      </w:r>
      <w:r>
        <w:rPr>
          <w:rFonts w:ascii="Times New Roman" w:hAnsi="Times New Roman"/>
          <w:sz w:val="28"/>
        </w:rPr>
        <w:t>настоящего Порядка на официальном сайте Росфинмониторинга на странице «Перечень орга</w:t>
      </w:r>
      <w:r>
        <w:rPr>
          <w:rFonts w:ascii="Times New Roman" w:hAnsi="Times New Roman"/>
          <w:sz w:val="28"/>
        </w:rPr>
        <w:t xml:space="preserve">низаций и физических лиц, в отношении которых имеются сведения об их причастности к экстремистской деятельности или терроризму»; </w:t>
      </w:r>
    </w:p>
    <w:p w14:paraId="68000000">
      <w:pPr>
        <w:spacing w:after="0" w:line="240" w:lineRule="auto"/>
        <w:ind w:firstLine="709" w:left="0" w:right="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в соответствии с пунктом 3 части 16 </w:t>
      </w:r>
      <w:r>
        <w:rPr>
          <w:rFonts w:ascii="Times New Roman" w:hAnsi="Times New Roman"/>
          <w:sz w:val="28"/>
        </w:rPr>
        <w:t>настоящего Порядка на официальном сайте Росфинмониторинга на странице «Перечни организа</w:t>
      </w:r>
      <w:r>
        <w:rPr>
          <w:rFonts w:ascii="Times New Roman" w:hAnsi="Times New Roman"/>
          <w:sz w:val="28"/>
        </w:rPr>
        <w:t xml:space="preserve">ций и физических лиц, связанных с терроризмом или с распространением оружия массового уничтожения, составляемые в соответствии с решениями Совета Безопасности ООН»; </w:t>
      </w:r>
    </w:p>
    <w:p w14:paraId="69000000">
      <w:pPr>
        <w:spacing w:after="0" w:line="240" w:lineRule="auto"/>
        <w:ind w:firstLine="709" w:left="0" w:right="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в соответствии с пунктом 4 части 16 </w:t>
      </w:r>
      <w:r>
        <w:rPr>
          <w:rFonts w:ascii="Times New Roman" w:hAnsi="Times New Roman"/>
          <w:sz w:val="28"/>
        </w:rPr>
        <w:t>настоящего Порядка на основании иных нормативных пр</w:t>
      </w:r>
      <w:r>
        <w:rPr>
          <w:rFonts w:ascii="Times New Roman" w:hAnsi="Times New Roman"/>
          <w:sz w:val="28"/>
        </w:rPr>
        <w:t xml:space="preserve">авовых актов Камчатского края и данных, полученных от главных распорядителей бюджетных средств, предоставляющих из краевого бюджета субсидии получателям субсидий; </w:t>
      </w:r>
    </w:p>
    <w:p w14:paraId="6A000000">
      <w:pPr>
        <w:spacing w:after="0" w:line="240" w:lineRule="auto"/>
        <w:ind w:firstLine="709" w:left="0" w:right="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в соответствии с пунктом 5 части 16 </w:t>
      </w:r>
      <w:r>
        <w:rPr>
          <w:rFonts w:ascii="Times New Roman" w:hAnsi="Times New Roman"/>
          <w:sz w:val="28"/>
        </w:rPr>
        <w:t xml:space="preserve">настоящего Порядка на официальном сайте Министерства </w:t>
      </w:r>
      <w:r>
        <w:rPr>
          <w:rFonts w:ascii="Times New Roman" w:hAnsi="Times New Roman"/>
          <w:sz w:val="28"/>
        </w:rPr>
        <w:t xml:space="preserve">юстиции Российской Федерации на странице «Реестр иностранных агентов»; </w:t>
      </w:r>
    </w:p>
    <w:p w14:paraId="6B000000">
      <w:pPr>
        <w:spacing w:after="0" w:line="240" w:lineRule="auto"/>
        <w:ind w:firstLine="709" w:left="0" w:right="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в соответствии с пунктом 6 части 16 </w:t>
      </w:r>
      <w:r>
        <w:rPr>
          <w:rFonts w:ascii="Times New Roman" w:hAnsi="Times New Roman"/>
          <w:sz w:val="28"/>
        </w:rPr>
        <w:t>настоящего Порядка на основании данных, полученных от главных распорядителей бюджетных средств, предоставляющих из краевого бюджета субсидий полу</w:t>
      </w:r>
      <w:r>
        <w:rPr>
          <w:rFonts w:ascii="Times New Roman" w:hAnsi="Times New Roman"/>
          <w:sz w:val="28"/>
        </w:rPr>
        <w:t xml:space="preserve">чателю субсидий; </w:t>
      </w:r>
    </w:p>
    <w:p w14:paraId="6C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в соответствии с пунктом 8 части 16 </w:t>
      </w:r>
      <w:r>
        <w:rPr>
          <w:rFonts w:ascii="Times New Roman" w:hAnsi="Times New Roman"/>
          <w:sz w:val="28"/>
        </w:rPr>
        <w:t>настоящего Порядка на официальном сайте Федеральной налоговой службы на странице «Поиск сведений в реестре дисквалифицированных лиц».</w:t>
      </w:r>
    </w:p>
    <w:p w14:paraId="6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23. Основаниями для отклонения заявок являются:</w:t>
      </w:r>
    </w:p>
    <w:p w14:paraId="6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1) несоответствие участника отбора требованиям, </w:t>
      </w:r>
      <w:r>
        <w:rPr>
          <w:rFonts w:ascii="Times New Roman" w:hAnsi="Times New Roman"/>
          <w:sz w:val="28"/>
        </w:rPr>
        <w:t>установленным частью</w:t>
      </w:r>
      <w:r>
        <w:rPr>
          <w:rFonts w:ascii="Times New Roman" w:hAnsi="Times New Roman"/>
          <w:sz w:val="28"/>
        </w:rPr>
        <w:t xml:space="preserve"> 16 настоящего Порядка, и условиям, ус</w:t>
      </w:r>
      <w:r>
        <w:rPr>
          <w:rFonts w:ascii="Times New Roman" w:hAnsi="Times New Roman"/>
          <w:sz w:val="28"/>
        </w:rPr>
        <w:t xml:space="preserve">тановленным частью </w:t>
      </w:r>
      <w:r>
        <w:rPr>
          <w:rFonts w:ascii="Times New Roman" w:hAnsi="Times New Roman"/>
          <w:sz w:val="28"/>
        </w:rPr>
        <w:t>17 настоящего Порядка; </w:t>
      </w: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непредставление (представление не в полном объеме) документов, указанных в объявлении о проведении отбора и установленных в соответствии частью </w:t>
      </w:r>
      <w:r>
        <w:rPr>
          <w:rFonts w:ascii="Times New Roman" w:hAnsi="Times New Roman"/>
          <w:sz w:val="28"/>
        </w:rPr>
        <w:t>84 настоящего Порядка;</w:t>
      </w:r>
    </w:p>
    <w:p w14:paraId="7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3) несоответствие представленных участником</w:t>
      </w:r>
      <w:r>
        <w:rPr>
          <w:rFonts w:ascii="Times New Roman" w:hAnsi="Times New Roman"/>
          <w:sz w:val="28"/>
          <w:highlight w:val="white"/>
        </w:rPr>
        <w:t xml:space="preserve"> отбора заявок и (или) документов требованиям, установленным в объявлении о проведении отбора, предусмотренных настоящим Порядком;</w:t>
      </w:r>
    </w:p>
    <w:p w14:paraId="7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4) недостоверность информации, содержащейся в документах, представленных участником отбора в целях подтверждения соответствия</w:t>
      </w:r>
      <w:r>
        <w:rPr>
          <w:rFonts w:ascii="Times New Roman" w:hAnsi="Times New Roman"/>
          <w:sz w:val="28"/>
          <w:highlight w:val="white"/>
        </w:rPr>
        <w:t xml:space="preserve"> установленным требованиям;</w:t>
      </w:r>
    </w:p>
    <w:p w14:paraId="7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5) представление участником отбора заявки после даты окончания срока, определенного для подачи заявок;</w:t>
      </w:r>
    </w:p>
    <w:p w14:paraId="7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отсутствие в представленных документах дат, подписей, печатей (при наличии);</w:t>
      </w:r>
    </w:p>
    <w:p w14:paraId="7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документы, включенные в заявку, не поддают</w:t>
      </w:r>
      <w:r>
        <w:rPr>
          <w:rFonts w:ascii="Times New Roman" w:hAnsi="Times New Roman"/>
          <w:sz w:val="28"/>
        </w:rPr>
        <w:t xml:space="preserve">ся прочтению, при предоставлении копий, в случае предусмотренном частью </w:t>
      </w:r>
      <w:r>
        <w:rPr>
          <w:rFonts w:ascii="Times New Roman" w:hAnsi="Times New Roman"/>
          <w:sz w:val="28"/>
        </w:rPr>
        <w:t>69 настоящего Порядка, не заверены;</w:t>
      </w:r>
    </w:p>
    <w:p w14:paraId="7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представление Проекта не по форме, утвержденной приложением 1 к настоящему Порядку;</w:t>
      </w:r>
    </w:p>
    <w:p w14:paraId="7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предоставление двух и более заявок и (или) предоставление </w:t>
      </w:r>
      <w:r>
        <w:rPr>
          <w:rFonts w:ascii="Times New Roman" w:hAnsi="Times New Roman"/>
          <w:sz w:val="28"/>
        </w:rPr>
        <w:t>в составе заявки двух и более Проектов.</w:t>
      </w:r>
    </w:p>
    <w:p w14:paraId="7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24. При предоставлении субсидии обязательным условием ее предоставления является: </w:t>
      </w:r>
    </w:p>
    <w:p w14:paraId="7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1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включение в соглашение о предоставлении субсидии и договоры, заключаемые с получателем субсидии, </w:t>
      </w:r>
      <w:r>
        <w:rPr>
          <w:rFonts w:ascii="Times New Roman" w:hAnsi="Times New Roman"/>
          <w:sz w:val="28"/>
        </w:rPr>
        <w:t>согласи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  <w:highlight w:val="white"/>
        </w:rPr>
        <w:t xml:space="preserve">лучателя субсидии, а также </w:t>
      </w:r>
      <w:r>
        <w:rPr>
          <w:rFonts w:ascii="Times New Roman" w:hAnsi="Times New Roman"/>
          <w:sz w:val="28"/>
          <w:highlight w:val="white"/>
        </w:rPr>
        <w:t>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 обществ с участием публично-правовых образований в их уставных  </w:t>
      </w:r>
      <w:r>
        <w:rPr>
          <w:rFonts w:ascii="Times New Roman" w:hAnsi="Times New Roman"/>
          <w:spacing w:val="-6"/>
          <w:sz w:val="28"/>
          <w:highlight w:val="white"/>
        </w:rPr>
        <w:t>(складочн</w:t>
      </w:r>
      <w:r>
        <w:rPr>
          <w:rFonts w:ascii="Times New Roman" w:hAnsi="Times New Roman"/>
          <w:spacing w:val="-6"/>
          <w:sz w:val="28"/>
          <w:highlight w:val="white"/>
        </w:rPr>
        <w:t xml:space="preserve">ых) капиталах, коммерческих организаций с участием таких </w:t>
      </w:r>
      <w:r>
        <w:rPr>
          <w:rFonts w:ascii="Times New Roman" w:hAnsi="Times New Roman"/>
          <w:spacing w:val="-6"/>
          <w:sz w:val="28"/>
          <w:highlight w:val="white"/>
        </w:rPr>
        <w:t>товариществ</w:t>
      </w:r>
      <w:r>
        <w:rPr>
          <w:rFonts w:ascii="Times New Roman" w:hAnsi="Times New Roman"/>
          <w:sz w:val="28"/>
          <w:highlight w:val="white"/>
        </w:rPr>
        <w:t>  и обществ в их уставных (складочных) капиталах), на осуществление Министерством в отношении них проверки порядка и условий предоставления субсидии, в том числе в части достижения результ</w:t>
      </w:r>
      <w:r>
        <w:rPr>
          <w:rFonts w:ascii="Times New Roman" w:hAnsi="Times New Roman"/>
          <w:sz w:val="28"/>
          <w:highlight w:val="white"/>
        </w:rPr>
        <w:t xml:space="preserve">атов предоставления субсидии, а также проверки органами </w:t>
      </w:r>
      <w:r>
        <w:rPr>
          <w:rFonts w:ascii="Times New Roman" w:hAnsi="Times New Roman"/>
          <w:sz w:val="28"/>
        </w:rPr>
        <w:t xml:space="preserve">государственного финансового контроля </w:t>
      </w:r>
      <w:r>
        <w:rPr>
          <w:rFonts w:ascii="Times New Roman" w:hAnsi="Times New Roman"/>
          <w:sz w:val="28"/>
        </w:rPr>
        <w:t>соблюдения получателем субсидии порядка и условий предоставления субсидии</w:t>
      </w:r>
      <w:r>
        <w:rPr>
          <w:rFonts w:ascii="Times New Roman" w:hAnsi="Times New Roman"/>
          <w:sz w:val="28"/>
        </w:rPr>
        <w:t xml:space="preserve"> в соответствии со статьями 268 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  и 269 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>  Бюджетного кодекса Российской Федерации;</w:t>
      </w:r>
    </w:p>
    <w:p w14:paraId="7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 xml:space="preserve">включение в соглашение о предоставлении субсидии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  <w:highlight w:val="white"/>
        </w:rPr>
        <w:t>словия о согласовании новых условий соглашения о предоставлении субсидии и</w:t>
      </w:r>
      <w:r>
        <w:rPr>
          <w:rFonts w:ascii="Times New Roman" w:hAnsi="Times New Roman"/>
          <w:sz w:val="28"/>
          <w:highlight w:val="white"/>
        </w:rPr>
        <w:t>ли о его расторжении при недостижении согласия по новым условиям в случае уменьшения Министерству как главному распорядителю бюджетных средств ранее доведенных лимитов бюджетных обязательств на предоставление субсидии на соответствующий финансовый год, при</w:t>
      </w:r>
      <w:r>
        <w:rPr>
          <w:rFonts w:ascii="Times New Roman" w:hAnsi="Times New Roman"/>
          <w:sz w:val="28"/>
          <w:highlight w:val="white"/>
        </w:rPr>
        <w:t>водящего к невозможности предоставления субсидии в размере, определенном в соглашении о предоставлении субсидии;</w:t>
      </w:r>
    </w:p>
    <w:p w14:paraId="7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включение в соглашение о предоставлении субсидии и договоры, заключаемые с получателем субсидии, </w:t>
      </w:r>
      <w:r>
        <w:rPr>
          <w:rFonts w:ascii="Times New Roman" w:hAnsi="Times New Roman"/>
          <w:sz w:val="28"/>
        </w:rPr>
        <w:t>усл</w:t>
      </w:r>
      <w:r>
        <w:rPr>
          <w:rFonts w:ascii="Times New Roman" w:hAnsi="Times New Roman"/>
          <w:sz w:val="28"/>
        </w:rPr>
        <w:t>овия о запрете приобретения получателем субсидии, а также иными юридическими лицами, получающими средства субсидии на основании договоров, заключаемых с получателем субсидии, за счет полученных из краевого бюджета средств иностранной валюты, за исключением операций, осуществляемых в соответствии с валютн</w:t>
      </w:r>
      <w:r>
        <w:rPr>
          <w:rFonts w:ascii="Times New Roman" w:hAnsi="Times New Roman"/>
          <w:sz w:val="28"/>
        </w:rPr>
        <w:t>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14:paraId="7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>включение в соглашение о предоставлении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обязательства об освоении средств субсидии </w:t>
      </w:r>
      <w:r>
        <w:rPr>
          <w:rFonts w:ascii="Times New Roman" w:hAnsi="Times New Roman"/>
          <w:sz w:val="28"/>
        </w:rPr>
        <w:t>до конца текущего финансового года, в котором предоставлена субсидия.</w:t>
      </w:r>
    </w:p>
    <w:p w14:paraId="7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sz w:val="28"/>
        </w:rPr>
        <w:t xml:space="preserve">включение в соглашение о предоставлении субсидии </w:t>
      </w:r>
      <w:r>
        <w:rPr>
          <w:rFonts w:ascii="Times New Roman" w:hAnsi="Times New Roman"/>
          <w:sz w:val="28"/>
        </w:rPr>
        <w:t>обязательства об осуществлении своей деятельности и о представлении отчетности о реализации проекта в Министерство в течение 2 лет со дня завершения реализации Проекта по форме и в срок, установленный соглашение о предоставлении субсидии;</w:t>
      </w:r>
    </w:p>
    <w:p w14:paraId="7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</w:t>
      </w:r>
      <w:r>
        <w:rPr>
          <w:rFonts w:ascii="Times New Roman" w:hAnsi="Times New Roman"/>
          <w:sz w:val="28"/>
        </w:rPr>
        <w:t>включение в соглашение о предоставлении субсидии обязательства п</w:t>
      </w:r>
      <w:r>
        <w:rPr>
          <w:rFonts w:ascii="Times New Roman" w:hAnsi="Times New Roman"/>
          <w:sz w:val="28"/>
        </w:rPr>
        <w:t>олучателя субсидии о софинансировании мероприятий по реализации Проекта за счет средств получателя субсидии в размере не менее 30 процентов от общей суммы Проекта.</w:t>
      </w:r>
    </w:p>
    <w:p w14:paraId="7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25. Получатели субсидии несут ответственность в соответствии с законодательство</w:t>
      </w:r>
      <w:r>
        <w:rPr>
          <w:rFonts w:ascii="Times New Roman" w:hAnsi="Times New Roman"/>
          <w:sz w:val="28"/>
          <w:highlight w:val="white"/>
        </w:rPr>
        <w:t>м за представление органам государственной власти Камчатского края и (или) должностным лицам органов государственной власти Камчатского края заведомо ложной информации.</w:t>
      </w:r>
    </w:p>
    <w:p w14:paraId="7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4"/>
          <w:sz w:val="28"/>
          <w:u w:val="none"/>
        </w:rPr>
        <w:t>26.</w:t>
      </w:r>
      <w:r>
        <w:rPr>
          <w:rFonts w:ascii="Times New Roman" w:hAnsi="Times New Roman"/>
          <w:spacing w:val="-4"/>
          <w:sz w:val="28"/>
          <w:u w:val="none"/>
        </w:rPr>
        <w:t xml:space="preserve"> </w:t>
      </w:r>
      <w:r>
        <w:rPr>
          <w:rFonts w:ascii="Times New Roman" w:hAnsi="Times New Roman"/>
          <w:sz w:val="28"/>
        </w:rPr>
        <w:t>Результатом предоставления субсидии является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реализованный Проект</w:t>
      </w:r>
      <w:r>
        <w:rPr>
          <w:rFonts w:ascii="Times New Roman" w:hAnsi="Times New Roman"/>
          <w:spacing w:val="-4"/>
          <w:sz w:val="28"/>
        </w:rPr>
        <w:t>, при этом по смыслу настоящего Порядка, Проект считается реализован</w:t>
      </w:r>
      <w:r>
        <w:rPr>
          <w:rFonts w:ascii="Times New Roman" w:hAnsi="Times New Roman"/>
          <w:sz w:val="28"/>
        </w:rPr>
        <w:t xml:space="preserve">ным в случае выполнения </w:t>
      </w:r>
      <w:r>
        <w:rPr>
          <w:rFonts w:ascii="Times New Roman" w:hAnsi="Times New Roman"/>
          <w:sz w:val="28"/>
        </w:rPr>
        <w:t xml:space="preserve">всех мероприятий и достижением всех характеристик, содержащихся в нем. </w:t>
      </w:r>
      <w:r>
        <w:rPr>
          <w:rFonts w:ascii="Times New Roman" w:hAnsi="Times New Roman"/>
          <w:spacing w:val="-4"/>
          <w:sz w:val="28"/>
          <w:u w:val="none"/>
        </w:rPr>
        <w:t xml:space="preserve">Характеристиками результата предоставления субсидии, согласно представленного Проекта </w:t>
      </w:r>
      <w:r>
        <w:rPr>
          <w:rFonts w:ascii="Times New Roman" w:hAnsi="Times New Roman"/>
          <w:spacing w:val="-4"/>
          <w:sz w:val="28"/>
          <w:u w:val="none"/>
        </w:rPr>
        <w:t>является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количество приобретенного туристского оборудования, в том числе оборудования для туристских информационных центров, пунктов проката, а также </w:t>
      </w:r>
      <w:r>
        <w:rPr>
          <w:rFonts w:ascii="Times New Roman" w:hAnsi="Times New Roman"/>
          <w:sz w:val="28"/>
        </w:rPr>
        <w:t>число туристических поездок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.</w:t>
      </w:r>
    </w:p>
    <w:p w14:paraId="8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27. Основаниями для отказа в предоставлении субсидии являются:</w:t>
      </w:r>
    </w:p>
    <w:p w14:paraId="8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  <w:highlight w:val="white"/>
        </w:rPr>
        <w:t>установление факта недостоверности представленной участником отбора информации;</w:t>
      </w:r>
    </w:p>
    <w:p w14:paraId="8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2) </w:t>
      </w:r>
      <w:r>
        <w:rPr>
          <w:rFonts w:ascii="Times New Roman" w:hAnsi="Times New Roman"/>
          <w:sz w:val="28"/>
          <w:highlight w:val="white"/>
        </w:rPr>
        <w:t>распределение в полном объеме бюджетных ассигнований, выделенных на цели предоставления субсидии на текущий год, между участниками отбора;</w:t>
      </w:r>
    </w:p>
    <w:p w14:paraId="8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3)</w:t>
      </w:r>
      <w:r>
        <w:rPr>
          <w:rFonts w:ascii="Times New Roman" w:hAnsi="Times New Roman"/>
          <w:sz w:val="28"/>
        </w:rPr>
        <w:t xml:space="preserve"> неподписание победителем отбора</w:t>
      </w:r>
      <w:r>
        <w:rPr>
          <w:rFonts w:ascii="Times New Roman" w:hAnsi="Times New Roman"/>
          <w:sz w:val="28"/>
          <w:highlight w:val="white"/>
        </w:rPr>
        <w:t xml:space="preserve"> соглашения о предоставлении субсидии в срок, указанный в части </w:t>
      </w:r>
      <w:r>
        <w:rPr>
          <w:rFonts w:ascii="Times New Roman" w:hAnsi="Times New Roman"/>
          <w:sz w:val="28"/>
          <w:highlight w:val="white"/>
        </w:rPr>
        <w:t>29 настоящего Порядка.</w:t>
      </w:r>
    </w:p>
    <w:p w14:paraId="8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4"/>
          <w:sz w:val="28"/>
          <w:highlight w:val="white"/>
        </w:rPr>
        <w:t xml:space="preserve">28. </w:t>
      </w:r>
      <w:r>
        <w:rPr>
          <w:rFonts w:ascii="Times New Roman" w:hAnsi="Times New Roman"/>
          <w:sz w:val="28"/>
        </w:rPr>
        <w:t>В течение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рабочих дней после принятия решения о заключении соглашения о предоставлении субсидии Министерство формирует соглашение о предоставлении субсидии и напр</w:t>
      </w:r>
      <w:r>
        <w:rPr>
          <w:rFonts w:ascii="Times New Roman" w:hAnsi="Times New Roman"/>
          <w:sz w:val="28"/>
        </w:rPr>
        <w:t xml:space="preserve">авляет его победителю отбора в системе «Электронный бюджет» для подписания. </w:t>
      </w:r>
    </w:p>
    <w:p w14:paraId="8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29. Победитель отбора в течение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рабочих дней со дня получения соглашения о предоставлении субсидии подписывает соглашение о предоставлении субсидии в системе «Электронный бюдже</w:t>
      </w:r>
      <w:r>
        <w:rPr>
          <w:rFonts w:ascii="Times New Roman" w:hAnsi="Times New Roman"/>
          <w:sz w:val="28"/>
        </w:rPr>
        <w:t>т»</w:t>
      </w:r>
      <w:r>
        <w:rPr>
          <w:rFonts w:ascii="Times New Roman" w:hAnsi="Times New Roman"/>
          <w:sz w:val="28"/>
          <w:highlight w:val="white"/>
        </w:rPr>
        <w:t xml:space="preserve">. </w:t>
      </w:r>
      <w:r>
        <w:rPr>
          <w:rFonts w:ascii="Times New Roman" w:hAnsi="Times New Roman"/>
          <w:sz w:val="28"/>
        </w:rPr>
        <w:t>В случае нарушения срока, установленного для подписания соглашения, победитель отбора признается уклонившимся от подписания соглашения.</w:t>
      </w:r>
    </w:p>
    <w:p w14:paraId="8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4"/>
          <w:sz w:val="28"/>
        </w:rPr>
        <w:t xml:space="preserve">30. Министерство подписывает соглашение о предоставлении субсидии </w:t>
      </w:r>
      <w:r>
        <w:rPr>
          <w:rFonts w:ascii="Times New Roman" w:hAnsi="Times New Roman"/>
          <w:sz w:val="28"/>
        </w:rPr>
        <w:t xml:space="preserve">в системе «Электронный бюджет» </w:t>
      </w:r>
      <w:r>
        <w:rPr>
          <w:rFonts w:ascii="Times New Roman" w:hAnsi="Times New Roman"/>
          <w:spacing w:val="-4"/>
          <w:sz w:val="28"/>
        </w:rPr>
        <w:t>в течение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5</w:t>
      </w:r>
      <w:r>
        <w:rPr>
          <w:rFonts w:ascii="Times New Roman" w:hAnsi="Times New Roman"/>
          <w:spacing w:val="-4"/>
          <w:sz w:val="28"/>
        </w:rPr>
        <w:t xml:space="preserve"> рабочих</w:t>
      </w:r>
      <w:r>
        <w:rPr>
          <w:rFonts w:ascii="Times New Roman" w:hAnsi="Times New Roman"/>
          <w:spacing w:val="-4"/>
          <w:sz w:val="28"/>
        </w:rPr>
        <w:t xml:space="preserve"> дней после подписания соглашения о предоставлении субсидии победителем </w:t>
      </w:r>
      <w:r>
        <w:rPr>
          <w:rFonts w:ascii="Times New Roman" w:hAnsi="Times New Roman"/>
          <w:sz w:val="28"/>
        </w:rPr>
        <w:t>отбора</w:t>
      </w:r>
      <w:r>
        <w:rPr>
          <w:rFonts w:ascii="Times New Roman" w:hAnsi="Times New Roman"/>
          <w:spacing w:val="-4"/>
          <w:sz w:val="28"/>
        </w:rPr>
        <w:t xml:space="preserve">. </w:t>
      </w:r>
    </w:p>
    <w:p w14:paraId="8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31. </w:t>
      </w:r>
      <w:r>
        <w:rPr>
          <w:rFonts w:ascii="Times New Roman" w:hAnsi="Times New Roman"/>
          <w:sz w:val="28"/>
        </w:rPr>
        <w:t xml:space="preserve">Перечисление субсидии участнику отбора, признанному победителем отбора, осуществляется Министерством </w:t>
      </w:r>
      <w:r>
        <w:rPr>
          <w:rFonts w:ascii="Times New Roman" w:hAnsi="Times New Roman"/>
          <w:sz w:val="28"/>
        </w:rPr>
        <w:t xml:space="preserve">в течение 10 рабочих дней со дня подписания участником отбора, признанному победителем отбора, соглашения о предоставлении субсидии </w:t>
      </w:r>
      <w:r>
        <w:rPr>
          <w:rFonts w:ascii="Times New Roman" w:hAnsi="Times New Roman"/>
          <w:sz w:val="28"/>
          <w:highlight w:val="white"/>
        </w:rPr>
        <w:t>на расчетный или корреспондентский счет участника отбора, признанного победителем, открытый в учреждениях Центрального банка</w:t>
      </w:r>
      <w:r>
        <w:rPr>
          <w:rFonts w:ascii="Times New Roman" w:hAnsi="Times New Roman"/>
          <w:sz w:val="28"/>
          <w:highlight w:val="white"/>
        </w:rPr>
        <w:t xml:space="preserve"> Российской Федерации или кредитных организациях, </w:t>
      </w:r>
      <w:r>
        <w:rPr>
          <w:rFonts w:ascii="Times New Roman" w:hAnsi="Times New Roman"/>
          <w:sz w:val="28"/>
        </w:rPr>
        <w:t>реквизиты которого указаны в соглашении о предоставлении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путем оформления и представления в территориальный орган Федерального казначейства платежного документа на перечисление средств субсидии в установленном порядке.</w:t>
      </w:r>
    </w:p>
    <w:p w14:paraId="88000000">
      <w:pPr>
        <w:spacing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32. </w:t>
      </w:r>
      <w:r>
        <w:rPr>
          <w:rFonts w:ascii="Times New Roman" w:hAnsi="Times New Roman"/>
          <w:sz w:val="28"/>
        </w:rPr>
        <w:t xml:space="preserve">Размер субсидии на </w:t>
      </w:r>
      <w:r>
        <w:rPr>
          <w:rFonts w:ascii="Times New Roman" w:hAnsi="Times New Roman"/>
          <w:sz w:val="28"/>
        </w:rPr>
        <w:t xml:space="preserve">финансовое обеспечение затрат получателя субсидии, </w:t>
      </w:r>
      <w:r>
        <w:rPr>
          <w:rFonts w:ascii="Times New Roman" w:hAnsi="Times New Roman"/>
          <w:sz w:val="28"/>
        </w:rPr>
        <w:t>направленных на развитие туристской инфраструктуры на территории Камчатск</w:t>
      </w:r>
      <w:r>
        <w:rPr>
          <w:rFonts w:ascii="Times New Roman" w:hAnsi="Times New Roman"/>
          <w:sz w:val="28"/>
        </w:rPr>
        <w:t>ого края, в целях приобретения туристского оборудования</w:t>
      </w:r>
      <w:r>
        <w:rPr>
          <w:rFonts w:ascii="Times New Roman" w:hAnsi="Times New Roman"/>
          <w:sz w:val="28"/>
        </w:rPr>
        <w:t xml:space="preserve"> предоставляемый i-тому Получателю субсидии, определяется по следующей формуле:</w:t>
      </w:r>
    </w:p>
    <w:p w14:paraId="89000000">
      <w:pPr>
        <w:spacing w:line="240" w:lineRule="auto"/>
        <w:ind w:firstLine="709" w:left="0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6"/>
          <w:vertAlign w:val="subscript"/>
        </w:rPr>
        <w:t xml:space="preserve">i </w:t>
      </w:r>
      <w:r>
        <w:rPr>
          <w:rFonts w:ascii="Times New Roman" w:hAnsi="Times New Roman"/>
          <w:sz w:val="28"/>
        </w:rPr>
        <w:t>= S × 70 процентов, где</w:t>
      </w:r>
    </w:p>
    <w:p w14:paraId="8A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размер субсидии из краевого бюджета, </w:t>
      </w:r>
      <w:r>
        <w:rPr>
          <w:rFonts w:ascii="Times New Roman" w:hAnsi="Times New Roman"/>
          <w:sz w:val="28"/>
        </w:rPr>
        <w:t xml:space="preserve">предоставленный </w:t>
      </w:r>
      <w:r>
        <w:rPr>
          <w:rFonts w:ascii="Times New Roman" w:hAnsi="Times New Roman"/>
          <w:sz w:val="28"/>
        </w:rPr>
        <w:t>i-тому Получателю субсидии</w:t>
      </w:r>
      <w:r>
        <w:rPr>
          <w:rFonts w:ascii="Times New Roman" w:hAnsi="Times New Roman"/>
          <w:sz w:val="28"/>
        </w:rPr>
        <w:t xml:space="preserve">в целях финансового обеспечения затрат, </w:t>
      </w:r>
      <w:r>
        <w:rPr>
          <w:rFonts w:ascii="Times New Roman" w:hAnsi="Times New Roman"/>
          <w:spacing w:val="-4"/>
          <w:sz w:val="28"/>
        </w:rPr>
        <w:t>направлен</w:t>
      </w:r>
      <w:r>
        <w:rPr>
          <w:rFonts w:ascii="Times New Roman" w:hAnsi="Times New Roman"/>
          <w:spacing w:val="-4"/>
          <w:sz w:val="28"/>
        </w:rPr>
        <w:t>ных на развитие туристской инфраструктуры</w:t>
      </w:r>
      <w:r>
        <w:rPr>
          <w:rFonts w:ascii="Times New Roman" w:hAnsi="Times New Roman"/>
          <w:sz w:val="28"/>
        </w:rPr>
        <w:t xml:space="preserve"> на территории Камчатского края, связанных с приобретением итуристского оборудования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но не более суммы, указанной в части 12 </w:t>
      </w:r>
      <w:r>
        <w:rPr>
          <w:rFonts w:ascii="Times New Roman" w:hAnsi="Times New Roman"/>
          <w:sz w:val="28"/>
        </w:rPr>
        <w:t>настоящего Порядка, с учетом положений пункт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14 </w:t>
      </w:r>
      <w:r>
        <w:rPr>
          <w:rFonts w:ascii="Times New Roman" w:hAnsi="Times New Roman"/>
          <w:sz w:val="28"/>
        </w:rPr>
        <w:t>настоя</w:t>
      </w:r>
      <w:r>
        <w:rPr>
          <w:rFonts w:ascii="Times New Roman" w:hAnsi="Times New Roman"/>
          <w:sz w:val="28"/>
        </w:rPr>
        <w:t>щего Порядка</w:t>
      </w:r>
      <w:r>
        <w:rPr>
          <w:rFonts w:ascii="Times New Roman" w:hAnsi="Times New Roman"/>
          <w:sz w:val="28"/>
        </w:rPr>
        <w:t>;</w:t>
      </w:r>
    </w:p>
    <w:p w14:paraId="8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 – общая стоимость Проекта</w:t>
      </w:r>
      <w:r>
        <w:rPr>
          <w:rFonts w:ascii="Times New Roman" w:hAnsi="Times New Roman"/>
          <w:sz w:val="28"/>
        </w:rPr>
        <w:t>;</w:t>
      </w:r>
    </w:p>
    <w:p w14:paraId="8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70 процентов – </w:t>
      </w:r>
      <w:r>
        <w:rPr>
          <w:rFonts w:ascii="Times New Roman" w:hAnsi="Times New Roman"/>
          <w:sz w:val="28"/>
        </w:rPr>
        <w:t xml:space="preserve">объем софинансирования затрат получателя субсидии, </w:t>
      </w:r>
      <w:r>
        <w:rPr>
          <w:rFonts w:ascii="Times New Roman" w:hAnsi="Times New Roman"/>
          <w:sz w:val="28"/>
        </w:rPr>
        <w:t>связанных с реализацией Проекта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за счет средств краевого бюджета.</w:t>
      </w:r>
    </w:p>
    <w:p w14:paraId="8D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33. </w:t>
      </w:r>
      <w:r>
        <w:rPr>
          <w:rFonts w:ascii="Times New Roman" w:hAnsi="Times New Roman"/>
          <w:sz w:val="28"/>
        </w:rPr>
        <w:t>В случаях, предусмотренных законодательством Российской Федерации и (или) законодательством Камчатского края, в соглашение о предоставлении субсидии могут быть внесены изменения. Внесение изменений в соглашение о предоставлении субсидии оформляется в виде дополнительного соглашения в соответствии с типовой формой, установленной Министерством финансов Российской Федерации в системе «Электронный бюджет».</w:t>
      </w:r>
    </w:p>
    <w:p w14:paraId="8E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34. Министерство в течение 5 рабочих дней со дня принятия решения о заключении дополнительного соглашения уведомляет Получателя субсидии, с которым заключено соглашение о предоставлении субсидии, о данном намерении.</w:t>
      </w:r>
    </w:p>
    <w:p w14:paraId="8F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35. Получатель субсидии в течение 5 рабочих дней со дня получения указанного уведомления, но не позднее 20 декабря соответствующего финансового года, организует подписание дополнительного соглашения в системе «Электронный бюджет».</w:t>
      </w:r>
    </w:p>
    <w:p w14:paraId="90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36. Министерство в течение 5 рабочих дней со дня получения подписанного Получателем субсидии дополнительного соглашения к соглашению о предоставлении субсидии осуществляет его подписание в системе «Электронный бюджет».</w:t>
      </w:r>
    </w:p>
    <w:p w14:paraId="9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37. При реорганизации получателя субсидии в форме слияния, присоединения или преобразования в соглашение о предоставлении субсидии вносятся изменения путем заключения дополнительного соглаше</w:t>
      </w:r>
      <w:r>
        <w:rPr>
          <w:rFonts w:ascii="Times New Roman" w:hAnsi="Times New Roman"/>
          <w:sz w:val="28"/>
          <w:highlight w:val="white"/>
        </w:rPr>
        <w:t>ния к соглашению о предоставлении субсидии субсидии в части перемены лица в обязательстве с указанием в соглашении о предоставлении субсидии юридического лица, являющегося правопреемником.</w:t>
      </w:r>
    </w:p>
    <w:p w14:paraId="9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38. При реорганизации получателя субсидии в форме разделения, выдел</w:t>
      </w:r>
      <w:r>
        <w:rPr>
          <w:rFonts w:ascii="Times New Roman" w:hAnsi="Times New Roman"/>
          <w:sz w:val="28"/>
          <w:highlight w:val="white"/>
        </w:rPr>
        <w:t>ения, а также при ликвидации получателя субсидии соглашение о предоставлении субсидии расторгается с формированием уведомления о расторжении соглашения о предоставлении субсидии в одностороннем порядке и акта об исполнении обязательств по соглашению о пред</w:t>
      </w:r>
      <w:r>
        <w:rPr>
          <w:rFonts w:ascii="Times New Roman" w:hAnsi="Times New Roman"/>
          <w:sz w:val="28"/>
          <w:highlight w:val="white"/>
        </w:rPr>
        <w:t xml:space="preserve">оставлении субсидии с отражением информации о неисполненных получателем субсидии </w:t>
      </w:r>
      <w:r>
        <w:rPr>
          <w:rFonts w:ascii="Times New Roman" w:hAnsi="Times New Roman"/>
          <w:sz w:val="28"/>
          <w:highlight w:val="white"/>
        </w:rPr>
        <w:t>обязательствах, источником финансового обеспечения которых является субсидия, и возврате неиспользованного остатка субсидии в областной бюджет.</w:t>
      </w:r>
    </w:p>
    <w:p w14:paraId="93000000">
      <w:pPr>
        <w:spacing w:after="0" w:line="240" w:lineRule="auto"/>
        <w:ind w:firstLine="709" w:left="0" w:right="2"/>
        <w:jc w:val="both"/>
        <w:rPr>
          <w:rFonts w:ascii="Times New Roman" w:hAnsi="Times New Roman"/>
          <w:sz w:val="28"/>
          <w:shd w:fill="FFE779" w:val="clear"/>
        </w:rPr>
      </w:pPr>
      <w:r>
        <w:rPr>
          <w:rFonts w:ascii="Times New Roman" w:hAnsi="Times New Roman"/>
          <w:sz w:val="28"/>
        </w:rPr>
        <w:t>39. При прекращении деятельност</w:t>
      </w:r>
      <w:r>
        <w:rPr>
          <w:rFonts w:ascii="Times New Roman" w:hAnsi="Times New Roman"/>
          <w:sz w:val="28"/>
        </w:rPr>
        <w:t>и получателя субсидии, являющегося индивидуальным предпринимателем, осуществляющим деятельность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качестве главы крестьянского (фермерского) хозяйства в соответствии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абзацем вторым пункта 5 статьи 23 Гражданского кодекса Российской Федерации, передающего</w:t>
      </w:r>
      <w:r>
        <w:rPr>
          <w:rFonts w:ascii="Times New Roman" w:hAnsi="Times New Roman"/>
          <w:sz w:val="28"/>
        </w:rPr>
        <w:t xml:space="preserve"> свои права другому гражданину в соответствии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 статьей 18 Федерального закона от 11.06.2003 № 74-ФЗ «О крестьянском (фермерском) хозяйстве», в соглашение о предоставлении субсидии вносятся изменения путем заключения дополнительного соглашения к </w:t>
      </w:r>
      <w:r>
        <w:rPr>
          <w:rFonts w:ascii="Times New Roman" w:hAnsi="Times New Roman"/>
          <w:sz w:val="28"/>
        </w:rPr>
        <w:t>соглашению о предоставлении субсидии в части перемены лица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‎ в обязательстве с указанием стороны в соглашении о предоставлении субсидии иного лица, являющегося правопреемником.</w:t>
      </w:r>
    </w:p>
    <w:p w14:paraId="94000000">
      <w:pPr>
        <w:spacing w:after="0" w:line="240" w:lineRule="auto"/>
        <w:ind w:firstLine="70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40. Получатель </w:t>
      </w:r>
      <w:r>
        <w:rPr>
          <w:rFonts w:ascii="Times New Roman" w:hAnsi="Times New Roman"/>
          <w:sz w:val="28"/>
          <w:highlight w:val="white"/>
        </w:rPr>
        <w:t>субсидии</w:t>
      </w:r>
      <w:r>
        <w:rPr>
          <w:rFonts w:ascii="Times New Roman" w:hAnsi="Times New Roman"/>
          <w:sz w:val="28"/>
          <w:highlight w:val="white"/>
        </w:rPr>
        <w:t xml:space="preserve"> представляет в Министерство ежеквартально</w:t>
      </w:r>
      <w:r>
        <w:rPr>
          <w:rFonts w:ascii="Times New Roman" w:hAnsi="Times New Roman"/>
          <w:sz w:val="28"/>
          <w:highlight w:val="white"/>
        </w:rPr>
        <w:t xml:space="preserve"> не позднее </w:t>
      </w:r>
      <w:r>
        <w:rPr>
          <w:rFonts w:ascii="Times New Roman" w:hAnsi="Times New Roman"/>
          <w:sz w:val="28"/>
          <w:highlight w:val="white"/>
        </w:rPr>
        <w:t xml:space="preserve">10-го рабочего дня месяца, следующего за отчетным кварталом, </w:t>
      </w:r>
      <w:r>
        <w:rPr>
          <w:rFonts w:ascii="Times New Roman" w:hAnsi="Times New Roman"/>
          <w:sz w:val="28"/>
          <w:highlight w:val="white"/>
        </w:rPr>
        <w:t xml:space="preserve">за отчетный год – не позднее 15 января года, следующего за отчетным годом, </w:t>
      </w:r>
      <w:r>
        <w:rPr>
          <w:rFonts w:ascii="Times New Roman" w:hAnsi="Times New Roman"/>
          <w:sz w:val="28"/>
          <w:highlight w:val="white"/>
        </w:rPr>
        <w:t>в системе «Электронный бюдж</w:t>
      </w:r>
      <w:r>
        <w:rPr>
          <w:rFonts w:ascii="Times New Roman" w:hAnsi="Times New Roman"/>
          <w:sz w:val="28"/>
        </w:rPr>
        <w:t>ет»</w:t>
      </w:r>
      <w:r>
        <w:rPr>
          <w:rFonts w:ascii="Times New Roman" w:hAnsi="Times New Roman"/>
          <w:sz w:val="28"/>
          <w:highlight w:val="white"/>
        </w:rPr>
        <w:t>:</w:t>
      </w:r>
    </w:p>
    <w:p w14:paraId="95000000">
      <w:pPr>
        <w:spacing w:after="0" w:line="240" w:lineRule="auto"/>
        <w:ind w:firstLine="70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1)</w:t>
      </w:r>
      <w:r>
        <w:rPr>
          <w:rFonts w:ascii="Times New Roman" w:hAnsi="Times New Roman"/>
          <w:sz w:val="28"/>
          <w:highlight w:val="white"/>
        </w:rPr>
        <w:t xml:space="preserve"> отчет о достижении значения результата предоставления субсидии, а также характеристик результата, по форме, предусмотренной типовой формой, установленной Министерством финансов Российской Федерации для соглашений, в системе «Электронный бюджет»;</w:t>
      </w:r>
    </w:p>
    <w:p w14:paraId="9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2) отчет </w:t>
      </w:r>
      <w:r>
        <w:rPr>
          <w:rFonts w:ascii="Times New Roman" w:hAnsi="Times New Roman"/>
          <w:sz w:val="28"/>
          <w:highlight w:val="white"/>
        </w:rPr>
        <w:t>об осуществлении расходов, источником финансового обеспечения которых является субсидия, по форме, предусмотренной типовой формой, установленной Министерством финансов Российской Федерации для соглашений, в системе «Электронный бюджет».</w:t>
      </w:r>
    </w:p>
    <w:p w14:paraId="97000000">
      <w:pPr>
        <w:tabs>
          <w:tab w:leader="none" w:pos="1276" w:val="left"/>
        </w:tabs>
        <w:spacing w:after="0" w:line="240" w:lineRule="auto"/>
        <w:ind w:firstLine="709" w:left="0" w:right="-2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trike w:val="0"/>
          <w:sz w:val="28"/>
        </w:rPr>
        <w:t>41.</w:t>
      </w:r>
      <w:r>
        <w:rPr>
          <w:rFonts w:ascii="Times New Roman" w:hAnsi="Times New Roman"/>
          <w:sz w:val="28"/>
        </w:rPr>
        <w:t xml:space="preserve"> Получатель </w:t>
      </w:r>
      <w:r>
        <w:rPr>
          <w:rFonts w:ascii="Times New Roman" w:hAnsi="Times New Roman"/>
          <w:sz w:val="28"/>
        </w:rPr>
        <w:t xml:space="preserve">субсидий </w:t>
      </w:r>
      <w:r>
        <w:rPr>
          <w:rFonts w:ascii="Times New Roman" w:hAnsi="Times New Roman"/>
          <w:strike w:val="0"/>
          <w:sz w:val="28"/>
        </w:rPr>
        <w:t xml:space="preserve">в сроки, определенные соглашением о предоставлении субсидии, </w:t>
      </w:r>
      <w:r>
        <w:rPr>
          <w:rFonts w:ascii="Times New Roman" w:hAnsi="Times New Roman"/>
          <w:strike w:val="0"/>
          <w:sz w:val="28"/>
        </w:rPr>
        <w:t xml:space="preserve">одновременно с отчетом, предусмотренным пунктом 2 части 40 настоящего Порядка, </w:t>
      </w:r>
      <w:r>
        <w:rPr>
          <w:rFonts w:ascii="Times New Roman" w:hAnsi="Times New Roman"/>
          <w:strike w:val="0"/>
          <w:sz w:val="28"/>
        </w:rPr>
        <w:t>представляет</w:t>
      </w:r>
      <w:r>
        <w:rPr>
          <w:rFonts w:ascii="Times New Roman" w:hAnsi="Times New Roman"/>
          <w:strike w:val="0"/>
          <w:sz w:val="28"/>
        </w:rPr>
        <w:t xml:space="preserve"> </w:t>
      </w:r>
      <w:r>
        <w:rPr>
          <w:rFonts w:ascii="Times New Roman" w:hAnsi="Times New Roman"/>
          <w:strike w:val="0"/>
          <w:sz w:val="28"/>
        </w:rPr>
        <w:t>на бумажном носителе</w:t>
      </w:r>
      <w:r>
        <w:rPr>
          <w:rFonts w:ascii="Times New Roman" w:hAnsi="Times New Roman"/>
          <w:strike w:val="0"/>
          <w:sz w:val="28"/>
        </w:rPr>
        <w:t xml:space="preserve"> в</w:t>
      </w:r>
      <w:r>
        <w:rPr>
          <w:rFonts w:ascii="Times New Roman" w:hAnsi="Times New Roman"/>
          <w:strike w:val="0"/>
          <w:sz w:val="28"/>
        </w:rPr>
        <w:t xml:space="preserve"> Министерство</w:t>
      </w:r>
      <w:r>
        <w:rPr>
          <w:rFonts w:ascii="Times New Roman" w:hAnsi="Times New Roman"/>
          <w:sz w:val="28"/>
        </w:rPr>
        <w:t xml:space="preserve"> заверенны</w:t>
      </w:r>
      <w:r>
        <w:rPr>
          <w:rFonts w:ascii="Times New Roman" w:hAnsi="Times New Roman"/>
          <w:sz w:val="28"/>
        </w:rPr>
        <w:t xml:space="preserve">е подписью и печатью (при наличии) получателя субсидии копии документов, подтверждающих целевое расходование субсидии, а также софинансирование мероприятий за счет средств получателя субсидии, к которым относятся: </w:t>
      </w:r>
    </w:p>
    <w:p w14:paraId="98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договоры, подтверждающие расходы получ</w:t>
      </w:r>
      <w:r>
        <w:rPr>
          <w:rFonts w:ascii="Times New Roman" w:hAnsi="Times New Roman"/>
          <w:sz w:val="28"/>
        </w:rPr>
        <w:t xml:space="preserve">ателя субсидии (при наличии); </w:t>
      </w:r>
    </w:p>
    <w:p w14:paraId="99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товарные накладные (по форме ТОРГ-12), и (или) акты оказанных услуг, и (или) акт выполненных работ (по форме КС-2) и справку о стоимости выполненных работ (по форме КС-3); </w:t>
      </w:r>
    </w:p>
    <w:p w14:paraId="9A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документ(ы), подтверждающий(ие) принятие на уч</w:t>
      </w:r>
      <w:r>
        <w:rPr>
          <w:rFonts w:ascii="Times New Roman" w:hAnsi="Times New Roman"/>
          <w:sz w:val="28"/>
        </w:rPr>
        <w:t xml:space="preserve">ет приобретенных основных средств (предоставляются получателями субсидий, являющимися юридическими лицами); </w:t>
      </w:r>
    </w:p>
    <w:p w14:paraId="9B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документы, подтверждающие расходы получателя субсидии</w:t>
      </w:r>
      <w:r>
        <w:rPr>
          <w:sz w:val="28"/>
        </w:rPr>
        <w:br/>
      </w:r>
      <w:r>
        <w:rPr>
          <w:rFonts w:ascii="Times New Roman" w:hAnsi="Times New Roman"/>
          <w:sz w:val="28"/>
        </w:rPr>
        <w:t>(с соблюдением требований пункта 2 статьи 861 Гражданского кодекса Российской Федерации):</w:t>
      </w:r>
    </w:p>
    <w:p w14:paraId="9C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подтверждения оплаты безналичным расчетом с индивидуальным предпринимателем или юридическим лицом – платежное поручение с отметкой банка; </w:t>
      </w:r>
    </w:p>
    <w:p w14:paraId="9D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подтверждения оплаты наличным расчетом или расчетом с использованием платежной карты получателя субсидии с ин</w:t>
      </w:r>
      <w:r>
        <w:rPr>
          <w:rFonts w:ascii="Times New Roman" w:hAnsi="Times New Roman"/>
          <w:sz w:val="28"/>
        </w:rPr>
        <w:t>дивидуальным предпринимателем или юридическим лицом – кассовый чек, содержащий наименование товара, работы или услуги, способе оплаты (наличным или безналичным), и в случае безналичной оплаты информацию о номере платежной карты, с помощью которой осуществл</w:t>
      </w:r>
      <w:r>
        <w:rPr>
          <w:rFonts w:ascii="Times New Roman" w:hAnsi="Times New Roman"/>
          <w:sz w:val="28"/>
        </w:rPr>
        <w:t xml:space="preserve">ялась оплата, а также копия платежной карты или выписка из банка, подтверждающая принадлежность карты получателю субсидии. При этом не требуется предоставление документов, указанных в пункте 2 настоящей части; </w:t>
      </w:r>
    </w:p>
    <w:p w14:paraId="9E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подтверждения оплаты безналичным расчетом</w:t>
      </w:r>
      <w:r>
        <w:rPr>
          <w:rFonts w:ascii="Times New Roman" w:hAnsi="Times New Roman"/>
          <w:sz w:val="28"/>
        </w:rPr>
        <w:t xml:space="preserve"> с физическим лицом – платежное поручение с отметкой банка; </w:t>
      </w:r>
    </w:p>
    <w:p w14:paraId="9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для подтверждения оплаты наличным расчетом с физическим лицом – расписка, содержащая информацию о сумме полученных средств и наименовании товара, работы или услуги, оказанной получателю субсидии,</w:t>
      </w:r>
      <w:r>
        <w:rPr>
          <w:rFonts w:ascii="Times New Roman" w:hAnsi="Times New Roman"/>
          <w:sz w:val="28"/>
        </w:rPr>
        <w:t xml:space="preserve"> расходный кассовый ордер.</w:t>
      </w:r>
    </w:p>
    <w:p w14:paraId="A0000000">
      <w:pPr>
        <w:spacing w:after="0" w:line="240" w:lineRule="auto"/>
        <w:ind w:firstLine="70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42. Получатель субсидии помимо отчетов, указанных в части 40</w:t>
      </w:r>
      <w:r>
        <w:rPr>
          <w:rFonts w:ascii="Times New Roman" w:hAnsi="Times New Roman"/>
          <w:sz w:val="28"/>
          <w:highlight w:val="white"/>
        </w:rPr>
        <w:t xml:space="preserve"> настоящего Порядка, предоставляет в Министерство после реализации Проекта до 20 декабря ежегодно в течение 2 лет отчет об </w:t>
      </w:r>
      <w:r>
        <w:rPr>
          <w:rFonts w:ascii="Times New Roman" w:hAnsi="Times New Roman"/>
          <w:sz w:val="28"/>
        </w:rPr>
        <w:t>осуществлении деятельности по предоставлению у</w:t>
      </w:r>
      <w:r>
        <w:rPr>
          <w:rFonts w:ascii="Times New Roman" w:hAnsi="Times New Roman"/>
          <w:sz w:val="28"/>
        </w:rPr>
        <w:t xml:space="preserve">слуг в сфере туризма на территории Камчатского края, </w:t>
      </w:r>
      <w:r>
        <w:rPr>
          <w:rFonts w:ascii="Times New Roman" w:hAnsi="Times New Roman"/>
          <w:sz w:val="28"/>
        </w:rPr>
        <w:t>который должен содержать информацию о количестве туристов воспользовавшихся услугами получателя субсидии с использованием оборудования, приобретенного в рамках реализации Проекта,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сроки и по форме, определенные в соглашении о предоставлении субсидии.</w:t>
      </w:r>
    </w:p>
    <w:p w14:paraId="A1000000">
      <w:pPr>
        <w:spacing w:after="0" w:line="240" w:lineRule="auto"/>
        <w:ind w:firstLine="70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4"/>
          <w:sz w:val="28"/>
          <w:highlight w:val="white"/>
        </w:rPr>
        <w:t>43. Министерство в течение 30 рабочих дней со дня получения документов, указанных в частях 40–</w:t>
      </w:r>
      <w:r>
        <w:rPr>
          <w:rFonts w:ascii="Times New Roman" w:hAnsi="Times New Roman"/>
          <w:strike w:val="0"/>
          <w:spacing w:val="-4"/>
          <w:sz w:val="28"/>
        </w:rPr>
        <w:t xml:space="preserve">42 </w:t>
      </w:r>
      <w:r>
        <w:rPr>
          <w:rFonts w:ascii="Times New Roman" w:hAnsi="Times New Roman"/>
          <w:spacing w:val="-4"/>
          <w:sz w:val="28"/>
          <w:highlight w:val="white"/>
        </w:rPr>
        <w:t>настоящего Порядка, осуществляет и</w:t>
      </w:r>
      <w:r>
        <w:rPr>
          <w:rFonts w:ascii="Times New Roman" w:hAnsi="Times New Roman"/>
          <w:spacing w:val="-4"/>
          <w:sz w:val="28"/>
          <w:highlight w:val="white"/>
        </w:rPr>
        <w:t>х проверку на предмет полноты представляемых документов, их соответствия утвержденными формам, полноты и достоверности предоставляемых сведений и их соответствия соглашению о предоставлении субсидии, по итогам которой согласовывает или отказывает в согласов</w:t>
      </w:r>
      <w:r>
        <w:rPr>
          <w:rFonts w:ascii="Times New Roman" w:hAnsi="Times New Roman"/>
          <w:spacing w:val="-4"/>
          <w:sz w:val="28"/>
          <w:highlight w:val="white"/>
        </w:rPr>
        <w:t>ании соответствующего отчета.</w:t>
      </w:r>
    </w:p>
    <w:p w14:paraId="A2000000">
      <w:pPr>
        <w:spacing w:after="0" w:line="240" w:lineRule="auto"/>
        <w:ind w:firstLine="706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pacing w:val="-4"/>
          <w:sz w:val="28"/>
          <w:highlight w:val="white"/>
        </w:rPr>
        <w:t>44. Основаниями для отказа в согласовании отчетов, указанных в части 40</w:t>
      </w:r>
      <w:r>
        <w:rPr>
          <w:rFonts w:ascii="Times New Roman" w:hAnsi="Times New Roman"/>
          <w:spacing w:val="-4"/>
          <w:sz w:val="28"/>
          <w:highlight w:val="white"/>
        </w:rPr>
        <w:t xml:space="preserve"> настоящего Порядка, предоставляемых после завершения реализации Проекта, являются:</w:t>
      </w:r>
    </w:p>
    <w:p w14:paraId="A3000000">
      <w:pPr>
        <w:spacing w:after="0" w:line="240" w:lineRule="auto"/>
        <w:ind w:firstLine="706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pacing w:val="-4"/>
          <w:sz w:val="28"/>
          <w:highlight w:val="white"/>
        </w:rPr>
        <w:t>1) предоставление неполной информации в соответствии с утверждаемой фор</w:t>
      </w:r>
      <w:r>
        <w:rPr>
          <w:rFonts w:ascii="Times New Roman" w:hAnsi="Times New Roman"/>
          <w:spacing w:val="-4"/>
          <w:sz w:val="28"/>
          <w:highlight w:val="white"/>
        </w:rPr>
        <w:t>мой и прилагаемыми документами;</w:t>
      </w:r>
    </w:p>
    <w:p w14:paraId="A4000000">
      <w:pPr>
        <w:spacing w:after="0" w:line="240" w:lineRule="auto"/>
        <w:ind w:firstLine="706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pacing w:val="-4"/>
          <w:sz w:val="28"/>
          <w:highlight w:val="white"/>
        </w:rPr>
        <w:t>2) предоставление в отчетах недостоверных сведений;</w:t>
      </w:r>
    </w:p>
    <w:p w14:paraId="A5000000">
      <w:pPr>
        <w:spacing w:after="0" w:line="240" w:lineRule="auto"/>
        <w:ind w:firstLine="706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pacing w:val="-4"/>
          <w:sz w:val="28"/>
          <w:highlight w:val="white"/>
        </w:rPr>
        <w:t>3) предоставление в отчетах сведений, не соответствующих заключенному соглашению о предоставлении субсидии;</w:t>
      </w:r>
    </w:p>
    <w:p w14:paraId="A6000000">
      <w:pPr>
        <w:spacing w:after="0" w:line="240" w:lineRule="auto"/>
        <w:ind w:firstLine="706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pacing w:val="-4"/>
          <w:sz w:val="28"/>
          <w:highlight w:val="white"/>
        </w:rPr>
        <w:t xml:space="preserve">4) непредставление документов, указанных в части 78 настоящего </w:t>
      </w:r>
      <w:r>
        <w:rPr>
          <w:rFonts w:ascii="Times New Roman" w:hAnsi="Times New Roman"/>
          <w:spacing w:val="-4"/>
          <w:sz w:val="28"/>
          <w:highlight w:val="white"/>
        </w:rPr>
        <w:t>Порядка.</w:t>
      </w:r>
    </w:p>
    <w:p w14:paraId="A7000000">
      <w:pPr>
        <w:spacing w:after="0" w:line="240" w:lineRule="auto"/>
        <w:ind w:firstLine="706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pacing w:val="-4"/>
          <w:sz w:val="28"/>
          <w:highlight w:val="white"/>
        </w:rPr>
        <w:t xml:space="preserve">45. В случае наличия оснований для отказа в согласовании отчета в соответствии с частью 44 </w:t>
      </w:r>
      <w:r>
        <w:rPr>
          <w:rFonts w:ascii="Times New Roman" w:hAnsi="Times New Roman"/>
          <w:spacing w:val="-4"/>
          <w:sz w:val="28"/>
          <w:highlight w:val="white"/>
        </w:rPr>
        <w:t>настоящего Порядка Министерство в срок не позднее 3 рабочих дней с даты выявления оснований для отказа в согласовании отчета возвращает отчет в системе «Эле</w:t>
      </w:r>
      <w:r>
        <w:rPr>
          <w:rFonts w:ascii="Times New Roman" w:hAnsi="Times New Roman"/>
          <w:spacing w:val="-4"/>
          <w:sz w:val="28"/>
          <w:highlight w:val="white"/>
        </w:rPr>
        <w:t>ктронный бюджет» получателю субсидии с обоснованием причины отказа в согласовании отчета.</w:t>
      </w:r>
    </w:p>
    <w:p w14:paraId="A8000000">
      <w:pPr>
        <w:spacing w:after="0" w:line="240" w:lineRule="auto"/>
        <w:ind w:firstLine="706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pacing w:val="-4"/>
          <w:sz w:val="28"/>
          <w:highlight w:val="white"/>
        </w:rPr>
        <w:t>46. Получатель субсидии в случае получения отказа от Министерства в согласовании отчета в течение 5 рабочих дней со дня возвращения отчета Министерством вносит соответ</w:t>
      </w:r>
      <w:r>
        <w:rPr>
          <w:rFonts w:ascii="Times New Roman" w:hAnsi="Times New Roman"/>
          <w:spacing w:val="-4"/>
          <w:sz w:val="28"/>
          <w:highlight w:val="white"/>
        </w:rPr>
        <w:t>ствующие корректировки в отчет и передает его в Министерство на повторную проверку</w:t>
      </w:r>
      <w:r>
        <w:rPr>
          <w:rFonts w:ascii="Times New Roman" w:hAnsi="Times New Roman"/>
          <w:sz w:val="28"/>
          <w:highlight w:val="white"/>
        </w:rPr>
        <w:t>.</w:t>
      </w:r>
    </w:p>
    <w:p w14:paraId="A9000000">
      <w:pPr>
        <w:spacing w:after="0" w:line="240" w:lineRule="auto"/>
        <w:ind w:firstLine="706" w:left="0"/>
        <w:jc w:val="both"/>
        <w:rPr>
          <w:rFonts w:ascii="Times New Roman" w:hAnsi="Times New Roman"/>
          <w:strike w:val="0"/>
          <w:sz w:val="28"/>
        </w:rPr>
      </w:pPr>
      <w:r>
        <w:rPr>
          <w:rFonts w:ascii="Times New Roman" w:hAnsi="Times New Roman"/>
          <w:sz w:val="28"/>
          <w:highlight w:val="white"/>
        </w:rPr>
        <w:t>47. В случае нарушения сроков предоставления отчетов и документов, указанных в частях 40, 41 и 46</w:t>
      </w:r>
      <w:r>
        <w:rPr>
          <w:rFonts w:ascii="Times New Roman" w:hAnsi="Times New Roman"/>
          <w:sz w:val="28"/>
          <w:highlight w:val="white"/>
        </w:rPr>
        <w:t xml:space="preserve"> настоящего Порядка, получатель субсидии уплачивает штраф в размере</w:t>
      </w:r>
      <w:r>
        <w:rPr>
          <w:rFonts w:ascii="Times New Roman" w:hAnsi="Times New Roman"/>
          <w:strike w:val="0"/>
          <w:sz w:val="28"/>
        </w:rPr>
        <w:t xml:space="preserve"> </w:t>
      </w:r>
      <w:r>
        <w:rPr>
          <w:rFonts w:ascii="Times New Roman" w:hAnsi="Times New Roman"/>
          <w:strike w:val="0"/>
          <w:sz w:val="28"/>
        </w:rPr>
        <w:t>одной трехсотшестидесятой ключевой ставки Цен</w:t>
      </w:r>
      <w:r>
        <w:rPr>
          <w:rFonts w:ascii="Times New Roman" w:hAnsi="Times New Roman"/>
          <w:strike w:val="0"/>
          <w:sz w:val="28"/>
        </w:rPr>
        <w:t>трального банка Российской Федерации, действующей на дату начала начисления пени, от суммы субсидии, за каждый день просрочки (с первого дня, следующего за плановой датой предоставления отчетов до дня предоставления отчетов</w:t>
      </w:r>
      <w:r>
        <w:rPr>
          <w:rFonts w:ascii="Times New Roman" w:hAnsi="Times New Roman"/>
          <w:strike w:val="0"/>
          <w:sz w:val="28"/>
        </w:rPr>
        <w:t>) в краевой бюджет.</w:t>
      </w:r>
    </w:p>
    <w:p w14:paraId="AA000000">
      <w:pPr>
        <w:spacing w:after="0" w:line="240" w:lineRule="auto"/>
        <w:ind w:firstLine="706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pacing w:val="-4"/>
          <w:sz w:val="28"/>
          <w:highlight w:val="white"/>
        </w:rPr>
        <w:t>48. Ответственность за достоверность сведений, содержащихся в представленных документах, целевое использование субсидии, выполнение обязательств, установленных соглашением о предоставлении субсидии, несет пол</w:t>
      </w:r>
      <w:r>
        <w:rPr>
          <w:rFonts w:ascii="Times New Roman" w:hAnsi="Times New Roman"/>
          <w:spacing w:val="-4"/>
          <w:sz w:val="28"/>
          <w:highlight w:val="white"/>
        </w:rPr>
        <w:t>учатель субсидии.</w:t>
      </w:r>
    </w:p>
    <w:p w14:paraId="AB000000">
      <w:pPr>
        <w:spacing w:after="0" w:line="240" w:lineRule="auto"/>
        <w:ind w:firstLine="70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49. В случае если средства субсидии не использованы или использованы не в полном объеме, получатель субсидии обеспечивает возврат неиспользованных средств субсидии в краевой бюджет на лицевой счет Министерства в течение 20 рабочих дней после истечения срока освоения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>.</w:t>
      </w:r>
    </w:p>
    <w:p w14:paraId="AC000000">
      <w:pPr>
        <w:spacing w:after="0" w:line="240" w:lineRule="auto"/>
        <w:ind w:firstLine="706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50. Министерство в целях установления фактической реализации Проекта в течение 30 рабочих дней со дня согласования отчетов, указанных в части 40 настоящего Порядка, предоставляемых после завершения реализации Проекта, осуществляет выезд н</w:t>
      </w:r>
      <w:r>
        <w:rPr>
          <w:rFonts w:ascii="Times New Roman" w:hAnsi="Times New Roman"/>
          <w:sz w:val="28"/>
          <w:highlight w:val="white"/>
        </w:rPr>
        <w:t>а место хранения оборудования, приобретаемого в рамках реализации Проекта, для составление акта проверки, по форме согласно приложению 3 к настоящему Порядку.</w:t>
      </w:r>
    </w:p>
    <w:p w14:paraId="AD000000">
      <w:pPr>
        <w:spacing w:after="0" w:line="240" w:lineRule="auto"/>
        <w:ind w:firstLine="706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51. Министерство в течение 3 рабочих дней со дня согласования отчетов, указанных в части 40 </w:t>
      </w:r>
      <w:r>
        <w:rPr>
          <w:rFonts w:ascii="Times New Roman" w:hAnsi="Times New Roman"/>
          <w:sz w:val="28"/>
          <w:highlight w:val="white"/>
        </w:rPr>
        <w:t xml:space="preserve">настоящего Порядка, предоставляемых после завершения </w:t>
      </w:r>
      <w:r>
        <w:rPr>
          <w:rFonts w:ascii="Times New Roman" w:hAnsi="Times New Roman"/>
          <w:sz w:val="28"/>
          <w:highlight w:val="white"/>
        </w:rPr>
        <w:t>реализации Проекта, уведомляет получателя субсидии о планируемом выезде Министерства, путем направления письма получателю субсидии на адрес электронной почты либо вручения письма нарочно, в котором указывается дата и место осуществления проверки, а также и</w:t>
      </w:r>
      <w:r>
        <w:rPr>
          <w:rFonts w:ascii="Times New Roman" w:hAnsi="Times New Roman"/>
          <w:sz w:val="28"/>
          <w:highlight w:val="white"/>
        </w:rPr>
        <w:t>нформация о необходимости присутствия получателя субсидии или его представителя при осуществлении проверки.</w:t>
      </w:r>
    </w:p>
    <w:p w14:paraId="AE000000">
      <w:pPr>
        <w:spacing w:after="0" w:line="240" w:lineRule="auto"/>
        <w:ind w:firstLine="70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52. В случае неявки получателя субсидии или его представителя на место проверки при осуществлении проверки Министерство составляет акт проверки без </w:t>
      </w:r>
      <w:r>
        <w:rPr>
          <w:rFonts w:ascii="Times New Roman" w:hAnsi="Times New Roman"/>
          <w:sz w:val="28"/>
        </w:rPr>
        <w:t xml:space="preserve">участия получателя субсидии или его представителя о чем в акте проверки делается отметка. </w:t>
      </w:r>
      <w:r>
        <w:rPr>
          <w:rFonts w:ascii="Times New Roman" w:hAnsi="Times New Roman"/>
          <w:sz w:val="28"/>
          <w:highlight w:val="white"/>
        </w:rPr>
        <w:t> </w:t>
      </w:r>
    </w:p>
    <w:p w14:paraId="AF000000">
      <w:pPr>
        <w:spacing w:after="0" w:line="240" w:lineRule="auto"/>
        <w:ind w:firstLine="706" w:left="0"/>
        <w:jc w:val="both"/>
        <w:rPr>
          <w:rFonts w:ascii="Times New Roman" w:hAnsi="Times New Roman"/>
          <w:strike w:val="1"/>
          <w:sz w:val="28"/>
        </w:rPr>
      </w:pPr>
      <w:r>
        <w:rPr>
          <w:rFonts w:ascii="Times New Roman" w:hAnsi="Times New Roman"/>
          <w:sz w:val="28"/>
        </w:rPr>
        <w:t>53. Министерство осуществляет в отношении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плановые и (или) внеплановые проверки соблюдения ими порядка и условий предоставления субсидии, в том числе в части достижения результатов ее предоставления, а органы государственного финансового контроля осуществляют проверки в соответствии со статьями 268.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и 269.2 Бюджетного кодекса Российской Федерации. </w:t>
      </w:r>
    </w:p>
    <w:p w14:paraId="B0000000">
      <w:pPr>
        <w:spacing w:after="0" w:line="240" w:lineRule="auto"/>
        <w:ind w:firstLine="706" w:left="0"/>
        <w:jc w:val="both"/>
        <w:rPr>
          <w:rFonts w:ascii="Times New Roman" w:hAnsi="Times New Roman"/>
          <w:strike w:val="1"/>
          <w:sz w:val="28"/>
        </w:rPr>
      </w:pPr>
      <w:r>
        <w:rPr>
          <w:rFonts w:ascii="Times New Roman" w:hAnsi="Times New Roman"/>
          <w:sz w:val="28"/>
        </w:rPr>
        <w:t>Оформление результатов проверок осуществляется в порядке, установленном разделом IV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1235.</w:t>
      </w:r>
    </w:p>
    <w:p w14:paraId="B1000000">
      <w:pPr>
        <w:spacing w:after="0" w:line="240" w:lineRule="auto"/>
        <w:ind w:firstLine="706" w:left="0"/>
        <w:jc w:val="both"/>
        <w:rPr>
          <w:rFonts w:ascii="Times New Roman" w:hAnsi="Times New Roman"/>
          <w:strike w:val="1"/>
          <w:sz w:val="28"/>
        </w:rPr>
      </w:pPr>
      <w:r>
        <w:rPr>
          <w:rFonts w:ascii="Times New Roman" w:hAnsi="Times New Roman"/>
          <w:sz w:val="28"/>
        </w:rPr>
        <w:t>54. Министерством не реже одного раза в год проводится мониторинг достижения значений результатов предоставления субсидии, определенных соглашением, и событий, отражающих факт завершения соответствующих мероприятий по получению результатов предоставления субсидии (контрольные точки), в порядке и по формам, которые предусмотрены порядком проведения мониторинга достижения результатов предоставления субсидий, установленным Министерством финансов Российской Федерации.</w:t>
      </w:r>
    </w:p>
    <w:p w14:paraId="B2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55. В случае нарушения получателем субсидии условий и порядка, установленных при предоставлении субсидии, выявленного в том числе по фактам проверок, проведенных Министерством и органам государственного финансового контроля, а также в случае недостижения значений результатов предоставления субсидии, субсидия подлежит возврату в краевой бюджет.</w:t>
      </w:r>
    </w:p>
    <w:p w14:paraId="B3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56. Получатель субсидии обязан возвратить субсидию в краевой бюджет в следующем порядке и сроки:</w:t>
      </w:r>
    </w:p>
    <w:p w14:paraId="B4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B5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случае выявления нарушения Министерством – в течение 20 рабочих дней со дня получения требования Министерства;</w:t>
      </w:r>
    </w:p>
    <w:p w14:paraId="B6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иных случаях – в течение 20 рабочих дней со дня нарушения.</w:t>
      </w:r>
    </w:p>
    <w:p w14:paraId="B7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57. Получатель субсидии обязан возвратить средства субсидии в краевой бюджет в следующих размерах:</w:t>
      </w:r>
    </w:p>
    <w:p w14:paraId="B8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случае нарушения целей предоставления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 xml:space="preserve"> – в размере нецелевого использования денежных средств;</w:t>
      </w:r>
    </w:p>
    <w:p w14:paraId="B9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случае нарушения условий и порядка, установленных при предоставлении субсидии – в полном объеме;</w:t>
      </w:r>
    </w:p>
    <w:p w14:paraId="B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случае недостижения значений результатов предоставления субсидии, определенных соглашением, – в размере, определенном по формуле:</w:t>
      </w:r>
    </w:p>
    <w:p w14:paraId="B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BC00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возврата</w:t>
      </w:r>
      <w:r>
        <w:rPr>
          <w:rFonts w:ascii="Times New Roman" w:hAnsi="Times New Roman"/>
          <w:sz w:val="28"/>
        </w:rPr>
        <w:t xml:space="preserve"> = V</w:t>
      </w:r>
      <w:r>
        <w:rPr>
          <w:rFonts w:ascii="Times New Roman" w:hAnsi="Times New Roman"/>
          <w:sz w:val="28"/>
        </w:rPr>
        <w:t>×(1-Ф/П), где:</w:t>
      </w:r>
    </w:p>
    <w:p w14:paraId="BD000000">
      <w:pPr>
        <w:spacing w:after="0" w:line="240" w:lineRule="auto"/>
        <w:ind w:firstLine="0" w:left="709"/>
        <w:jc w:val="both"/>
        <w:rPr>
          <w:rFonts w:ascii="Times New Roman" w:hAnsi="Times New Roman"/>
          <w:sz w:val="28"/>
        </w:rPr>
      </w:pPr>
    </w:p>
    <w:p w14:paraId="BE000000">
      <w:pPr>
        <w:spacing w:after="0" w:line="240" w:lineRule="auto"/>
        <w:ind w:firstLine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возврата</w:t>
      </w:r>
      <w:r>
        <w:rPr>
          <w:rFonts w:ascii="Times New Roman" w:hAnsi="Times New Roman"/>
          <w:sz w:val="28"/>
        </w:rPr>
        <w:t xml:space="preserve"> – размер субсидии, подлежащий возврату в краевой бюджет;</w:t>
      </w:r>
    </w:p>
    <w:p w14:paraId="B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V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размер финансовых средств из краевого бюджета, </w:t>
      </w:r>
      <w:r>
        <w:rPr>
          <w:rFonts w:ascii="Times New Roman" w:hAnsi="Times New Roman"/>
          <w:sz w:val="28"/>
        </w:rPr>
        <w:t xml:space="preserve">предоставленный </w:t>
      </w:r>
      <w:r>
        <w:rPr>
          <w:rFonts w:ascii="Times New Roman" w:hAnsi="Times New Roman"/>
          <w:sz w:val="28"/>
        </w:rPr>
        <w:t xml:space="preserve">i-тому получателю субсидии на </w:t>
      </w:r>
      <w:r>
        <w:rPr>
          <w:rFonts w:ascii="Times New Roman" w:hAnsi="Times New Roman"/>
          <w:sz w:val="28"/>
        </w:rPr>
        <w:t xml:space="preserve">финансовое обеспечения затрат, </w:t>
      </w:r>
      <w:r>
        <w:rPr>
          <w:rFonts w:ascii="Times New Roman" w:hAnsi="Times New Roman"/>
          <w:spacing w:val="-4"/>
          <w:sz w:val="28"/>
        </w:rPr>
        <w:t>направлен</w:t>
      </w:r>
      <w:r>
        <w:rPr>
          <w:rFonts w:ascii="Times New Roman" w:hAnsi="Times New Roman"/>
          <w:spacing w:val="-4"/>
          <w:sz w:val="28"/>
        </w:rPr>
        <w:t>ных на развитие туристской инфраструктуры</w:t>
      </w:r>
      <w:r>
        <w:rPr>
          <w:rFonts w:ascii="Times New Roman" w:hAnsi="Times New Roman"/>
          <w:sz w:val="28"/>
        </w:rPr>
        <w:t xml:space="preserve"> на территории Камчатского края, связанных с приобретением итуристского оборудования</w:t>
      </w:r>
      <w:r>
        <w:rPr>
          <w:rFonts w:ascii="Times New Roman" w:hAnsi="Times New Roman"/>
          <w:sz w:val="28"/>
        </w:rPr>
        <w:t>;</w:t>
      </w:r>
    </w:p>
    <w:p w14:paraId="C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фактически достигнутое значение </w:t>
      </w:r>
      <w:r>
        <w:rPr>
          <w:rFonts w:ascii="Times New Roman" w:hAnsi="Times New Roman"/>
          <w:sz w:val="28"/>
        </w:rPr>
        <w:t>результата предоставления субсидии;</w:t>
      </w:r>
    </w:p>
    <w:p w14:paraId="C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 – плановое значение </w:t>
      </w:r>
      <w:r>
        <w:rPr>
          <w:rFonts w:ascii="Times New Roman" w:hAnsi="Times New Roman"/>
          <w:sz w:val="28"/>
        </w:rPr>
        <w:t>результата предоставления, установленное соглашением.</w:t>
      </w:r>
    </w:p>
    <w:p w14:paraId="C2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58. Письменное требование о возврате средств субсидии в краевой бюджет направляется Министерством получателю субсидии в течение 20 рабочих дней со дня выявления нарушений, указанных в частях 56 и 57</w:t>
      </w:r>
      <w:r>
        <w:rPr>
          <w:rFonts w:ascii="Times New Roman" w:hAnsi="Times New Roman"/>
          <w:sz w:val="28"/>
        </w:rPr>
        <w:t xml:space="preserve"> настоящего Порядка, посредством почтового отправления, нарочным способом, на адрес электронной почты или иным способом, обеспечивающим подтверждение получения указанного требования.</w:t>
      </w:r>
    </w:p>
    <w:p w14:paraId="C3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59. В случае наступления обстоятельств непреодолимой силы, указанных в </w:t>
      </w:r>
      <w:r>
        <w:rPr>
          <w:rFonts w:ascii="Times New Roman" w:hAnsi="Times New Roman"/>
          <w:sz w:val="28"/>
        </w:rPr>
        <w:t xml:space="preserve">части 60 </w:t>
      </w:r>
      <w:r>
        <w:rPr>
          <w:rFonts w:ascii="Times New Roman" w:hAnsi="Times New Roman"/>
          <w:sz w:val="28"/>
        </w:rPr>
        <w:t xml:space="preserve">настоящего Порядка, вследствие возникновения которых соблюдение условий предоставления субсидии, в том числе исполнение обязательств по достижении значения результатов предоставления субсидии, является невозможным, положения пункта 3 части 57 </w:t>
      </w:r>
      <w:r>
        <w:rPr>
          <w:rFonts w:ascii="Times New Roman" w:hAnsi="Times New Roman"/>
          <w:sz w:val="28"/>
        </w:rPr>
        <w:t>настоящего Порядка не применяются.</w:t>
      </w:r>
    </w:p>
    <w:p w14:paraId="C4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60. Перечень обстоятельств непреодолимой силы:</w:t>
      </w:r>
    </w:p>
    <w:p w14:paraId="C5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стихийные природные явления (землетрясение, наводнение, ураган, природный пожар);</w:t>
      </w:r>
    </w:p>
    <w:p w14:paraId="C6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обстоятельства общественной жизни:</w:t>
      </w:r>
    </w:p>
    <w:p w14:paraId="C7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война, террористические акты, диверсии;</w:t>
      </w:r>
    </w:p>
    <w:p w14:paraId="C8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>
        <w:rPr>
          <w:rFonts w:ascii="Times New Roman" w:hAnsi="Times New Roman"/>
          <w:sz w:val="28"/>
        </w:rPr>
        <w:t>пожар;</w:t>
      </w:r>
    </w:p>
    <w:p w14:paraId="C9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установление регионального (межмуниципального) и (или) местного уровня реагирования на чрезвычайную ситуацию, подтвержденное правовы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актом Правительства Камчатского края и (или) органа местного самоуправления муниципального образования в Камчатском крае.</w:t>
      </w:r>
    </w:p>
    <w:p w14:paraId="CA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61. В случае выявления нарушений, в том </w:t>
      </w:r>
      <w:r>
        <w:rPr>
          <w:rFonts w:ascii="Times New Roman" w:hAnsi="Times New Roman"/>
          <w:sz w:val="28"/>
        </w:rPr>
        <w:t xml:space="preserve">числе по фактам проверок, проведенных Министерством и (или) органами государственного финансового контроля в соответствии с </w:t>
      </w:r>
      <w:r>
        <w:rPr>
          <w:rFonts w:ascii="Times New Roman" w:hAnsi="Times New Roman"/>
          <w:sz w:val="28"/>
        </w:rPr>
        <w:t xml:space="preserve">частью 53 </w:t>
      </w:r>
      <w:r>
        <w:rPr>
          <w:rFonts w:ascii="Times New Roman" w:hAnsi="Times New Roman"/>
          <w:sz w:val="28"/>
        </w:rPr>
        <w:t xml:space="preserve">настоящего Порядка, лиц, получающих средства субсидии на основании договоров, заключенных с получателями субсидии в целях исполнения обязательств по договорам о предоставлении субсидии, указанные лица, обязаны возвратить в сроки, не превышающие сроки, указанные в части 56 </w:t>
      </w:r>
      <w:r>
        <w:rPr>
          <w:rFonts w:ascii="Times New Roman" w:hAnsi="Times New Roman"/>
          <w:sz w:val="28"/>
        </w:rPr>
        <w:t>настоящего Порядка, соответствующие средства на счет получателя субсидии в целях последующего возврата указанных средств получателем субсидии в краевой бюджет в течение 10 рабочих дней со дня поступления средств на счет получателя субсидии.</w:t>
      </w:r>
    </w:p>
    <w:p w14:paraId="CB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62. В случае невозврата лицами, указанными в абзаце первом настоящей части, средств, полученных за счет средств субсидии, на счет получателя субсидии в указанные сроки, получатель субсидии, предоставивший средства субсидии, принимает необходимые меры по взысканию в судебном порядке подлежащего возврату в краевой бюджет.</w:t>
      </w:r>
    </w:p>
    <w:p w14:paraId="C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  <w:highlight w:val="white"/>
        </w:rPr>
        <w:t>63. Возврат полученной субсидии в краевой бюджет осуществляется на основании оформленных получателем субсидии платежных документов на расчетный счет Министерства, указанный в требовании о возврате субсидии.</w:t>
      </w:r>
    </w:p>
    <w:p w14:paraId="CD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64. При невозврате средств субсидии в сроки,</w:t>
      </w:r>
      <w:r>
        <w:rPr>
          <w:rFonts w:ascii="Times New Roman" w:hAnsi="Times New Roman"/>
          <w:sz w:val="28"/>
        </w:rPr>
        <w:t xml:space="preserve"> установленные настоящим Порядком,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</w:t>
      </w:r>
      <w:r>
        <w:rPr>
          <w:rFonts w:ascii="Times New Roman" w:hAnsi="Times New Roman"/>
          <w:sz w:val="28"/>
        </w:rPr>
        <w:t>субсидии обязанности возвратить средства с</w:t>
      </w:r>
      <w:r>
        <w:rPr>
          <w:rFonts w:ascii="Times New Roman" w:hAnsi="Times New Roman"/>
          <w:sz w:val="28"/>
        </w:rPr>
        <w:t>убсидии.</w:t>
      </w:r>
    </w:p>
    <w:p w14:paraId="CE000000">
      <w:pPr>
        <w:spacing w:after="0" w:line="240" w:lineRule="auto"/>
        <w:ind/>
        <w:jc w:val="center"/>
        <w:rPr>
          <w:rFonts w:ascii="Times New Roman" w:hAnsi="Times New Roman"/>
          <w:strike w:val="1"/>
          <w:sz w:val="28"/>
        </w:rPr>
      </w:pPr>
    </w:p>
    <w:p w14:paraId="CF000000">
      <w:pPr>
        <w:spacing w:after="0" w:line="240" w:lineRule="auto"/>
        <w:ind/>
        <w:jc w:val="center"/>
        <w:rPr>
          <w:rFonts w:ascii="Times New Roman" w:hAnsi="Times New Roman"/>
          <w:strike w:val="1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trike w:val="0"/>
          <w:sz w:val="28"/>
        </w:rPr>
        <w:t>Отбор получателей субсидии</w:t>
      </w:r>
    </w:p>
    <w:p w14:paraId="D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D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</w:rPr>
        <w:t xml:space="preserve">65. </w:t>
      </w:r>
      <w:r>
        <w:rPr>
          <w:rFonts w:ascii="Times New Roman" w:hAnsi="Times New Roman"/>
          <w:sz w:val="28"/>
          <w:u w:val="none"/>
        </w:rPr>
        <w:t xml:space="preserve">Субсидии предоставляются по результатам отбора получателей субсидии, проводимого в соответствии с требованиями настоящего Порядка, исходя из наилучших условий достижения результатов предоставления субсидии, в целях которых предоставляются субсидии в </w:t>
      </w:r>
      <w:r>
        <w:rPr>
          <w:rFonts w:ascii="Times New Roman" w:hAnsi="Times New Roman"/>
          <w:sz w:val="28"/>
          <w:u w:val="none"/>
        </w:rPr>
        <w:t>системе «Электронный бюджет».</w:t>
      </w:r>
    </w:p>
    <w:p w14:paraId="D2000000">
      <w:pPr>
        <w:spacing w:after="0" w:line="240" w:lineRule="auto"/>
        <w:ind w:firstLine="709" w:left="0" w:right="-17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 xml:space="preserve">66. </w:t>
      </w:r>
      <w:r>
        <w:rPr>
          <w:rFonts w:ascii="Times New Roman" w:hAnsi="Times New Roman"/>
          <w:sz w:val="28"/>
          <w:u w:val="none"/>
        </w:rPr>
        <w:t xml:space="preserve">Взаимодействие Министерства с участниками отбора, а также конкурсной комиссии </w:t>
      </w:r>
      <w:r>
        <w:rPr>
          <w:rFonts w:ascii="Times New Roman" w:hAnsi="Times New Roman"/>
          <w:strike w:val="0"/>
          <w:sz w:val="28"/>
          <w:u w:val="none"/>
        </w:rPr>
        <w:t>по рассмотрению и оценке Проектов участников отбора (далее – конкурсная комиссия)</w:t>
      </w:r>
      <w:r>
        <w:rPr>
          <w:rFonts w:ascii="Times New Roman" w:hAnsi="Times New Roman"/>
          <w:sz w:val="28"/>
          <w:u w:val="none"/>
        </w:rPr>
        <w:t xml:space="preserve"> осуществляется с использованием документов в электронной форме в системе «Электронный б</w:t>
      </w:r>
      <w:r>
        <w:rPr>
          <w:rFonts w:ascii="Times New Roman" w:hAnsi="Times New Roman"/>
          <w:sz w:val="28"/>
          <w:u w:val="none"/>
        </w:rPr>
        <w:t>юджет».</w:t>
      </w:r>
    </w:p>
    <w:p w14:paraId="D3000000">
      <w:pPr>
        <w:spacing w:after="0" w:line="240" w:lineRule="auto"/>
        <w:ind w:firstLine="709" w:left="0" w:right="-17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trike w:val="0"/>
          <w:sz w:val="28"/>
          <w:u w:val="none"/>
        </w:rPr>
        <w:t xml:space="preserve">67. </w:t>
      </w:r>
      <w:r>
        <w:rPr>
          <w:rFonts w:ascii="Times New Roman" w:hAnsi="Times New Roman"/>
          <w:strike w:val="0"/>
          <w:sz w:val="28"/>
          <w:u w:val="none"/>
        </w:rPr>
        <w:t>Способом проведения отбора получателей субсидии является конкурс (далее – отбор, конкурс), проводимый</w:t>
      </w:r>
      <w:r>
        <w:rPr>
          <w:rFonts w:ascii="Times New Roman" w:hAnsi="Times New Roman"/>
          <w:strike w:val="0"/>
          <w:sz w:val="28"/>
          <w:u w:val="none"/>
        </w:rPr>
        <w:t xml:space="preserve"> путем рассмотрения и оценки Проектов участников отбора конкурсной комиссией по критериям, установленным настоящим Порядком, с присвоением Проектам соответствующих баллов.</w:t>
      </w:r>
    </w:p>
    <w:p w14:paraId="D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 xml:space="preserve">68. Доступ к системе «Электронный бюджет» осуществляется с использованием федеральной государственной информационной системы </w:t>
      </w:r>
      <w:r>
        <w:rPr>
          <w:rFonts w:ascii="Times New Roman" w:hAnsi="Times New Roman"/>
          <w:sz w:val="28"/>
          <w:u w:val="none"/>
        </w:rPr>
        <w:t>«Единая система идентификации и аутентификации в инфраструктуре, обеспечивающей информационно-технологическое взаимодействи</w:t>
      </w:r>
      <w:r>
        <w:rPr>
          <w:rFonts w:ascii="Times New Roman" w:hAnsi="Times New Roman"/>
          <w:sz w:val="28"/>
          <w:u w:val="none"/>
        </w:rPr>
        <w:t>е информационных систем, используемых для предоставления государственных и муниципальных услуг в электронной форме».</w:t>
      </w:r>
    </w:p>
    <w:p w14:paraId="D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color w:val="22272F"/>
          <w:sz w:val="28"/>
          <w:u w:val="none"/>
        </w:rPr>
        <w:t>69. В случае неработоспособности системы «Электронный бюджет» и (или)</w:t>
      </w:r>
      <w:r>
        <w:rPr>
          <w:rFonts w:ascii="Times New Roman" w:hAnsi="Times New Roman"/>
          <w:sz w:val="28"/>
          <w:u w:val="none"/>
        </w:rPr>
        <w:t xml:space="preserve"> </w:t>
      </w:r>
      <w:r>
        <w:rPr>
          <w:rFonts w:ascii="Times New Roman" w:hAnsi="Times New Roman"/>
          <w:sz w:val="28"/>
          <w:u w:val="none"/>
        </w:rPr>
        <w:fldChar w:fldCharType="begin"/>
      </w:r>
      <w:r>
        <w:rPr>
          <w:rFonts w:ascii="Times New Roman" w:hAnsi="Times New Roman"/>
          <w:sz w:val="28"/>
          <w:u w:val="none"/>
        </w:rPr>
        <w:instrText>HYPERLINK "http://budget.gov.ru/"</w:instrText>
      </w:r>
      <w:r>
        <w:rPr>
          <w:rFonts w:ascii="Times New Roman" w:hAnsi="Times New Roman"/>
          <w:sz w:val="28"/>
          <w:u w:val="none"/>
        </w:rPr>
        <w:fldChar w:fldCharType="separate"/>
      </w:r>
      <w:r>
        <w:rPr>
          <w:rFonts w:ascii="Times New Roman" w:hAnsi="Times New Roman"/>
          <w:sz w:val="28"/>
          <w:u w:val="none"/>
        </w:rPr>
        <w:t>единого портала</w:t>
      </w:r>
      <w:r>
        <w:rPr>
          <w:rFonts w:ascii="Times New Roman" w:hAnsi="Times New Roman"/>
          <w:sz w:val="28"/>
          <w:u w:val="none"/>
        </w:rPr>
        <w:fldChar w:fldCharType="end"/>
      </w:r>
      <w:r>
        <w:rPr>
          <w:rFonts w:ascii="Times New Roman" w:hAnsi="Times New Roman"/>
          <w:color w:val="22272F"/>
          <w:sz w:val="28"/>
          <w:u w:val="none"/>
        </w:rPr>
        <w:t xml:space="preserve"> проведение отбора</w:t>
      </w:r>
      <w:r>
        <w:rPr>
          <w:rFonts w:ascii="Times New Roman" w:hAnsi="Times New Roman"/>
          <w:color w:val="22272F"/>
          <w:sz w:val="28"/>
          <w:u w:val="none"/>
        </w:rPr>
        <w:t xml:space="preserve"> осуществляется посредством представления участниками отбора заявок на получение субсидии в Министерство на бумажном носителе, по форме утвержденной приказом Министерства. Заявки, поступи</w:t>
      </w:r>
      <w:r>
        <w:rPr>
          <w:rFonts w:ascii="Times New Roman" w:hAnsi="Times New Roman"/>
          <w:sz w:val="28"/>
          <w:u w:val="none"/>
        </w:rPr>
        <w:t xml:space="preserve">вшие в Министерство на бумажном носителе, регистрируются в течение 1 </w:t>
      </w:r>
      <w:r>
        <w:rPr>
          <w:rFonts w:ascii="Times New Roman" w:hAnsi="Times New Roman"/>
          <w:sz w:val="28"/>
          <w:u w:val="none"/>
        </w:rPr>
        <w:t>рабочего дня.</w:t>
      </w:r>
    </w:p>
    <w:p w14:paraId="D6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 xml:space="preserve">70. </w:t>
      </w:r>
      <w:r>
        <w:rPr>
          <w:rFonts w:ascii="Times New Roman" w:hAnsi="Times New Roman"/>
          <w:sz w:val="28"/>
          <w:u w:val="none"/>
        </w:rPr>
        <w:t>Персональный состав конкурсной комиссии утверждается приказом Министерства из числа</w:t>
      </w:r>
      <w:r>
        <w:rPr>
          <w:rFonts w:ascii="Times New Roman" w:hAnsi="Times New Roman"/>
          <w:sz w:val="28"/>
          <w:u w:val="none"/>
        </w:rPr>
        <w:t xml:space="preserve"> п</w:t>
      </w:r>
      <w:r>
        <w:rPr>
          <w:rFonts w:ascii="Times New Roman" w:hAnsi="Times New Roman"/>
          <w:sz w:val="28"/>
          <w:u w:val="none"/>
        </w:rPr>
        <w:t xml:space="preserve">редставителей </w:t>
      </w:r>
      <w:r>
        <w:rPr>
          <w:rFonts w:ascii="Times New Roman" w:hAnsi="Times New Roman"/>
          <w:sz w:val="28"/>
          <w:u w:val="none"/>
        </w:rPr>
        <w:t xml:space="preserve">Министерства и подведомственных Министерству краевых государственных организаций. В состав конкурсной комиссии также могут входить представители Законодательного Собрания Камчатского края, исполнительных органов Камчатского края и иных организаций и общественных объединений. </w:t>
      </w:r>
    </w:p>
    <w:p w14:paraId="D7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71. В состав конкурсной комиссии входят председатель, заместитель председателя, секретарь, члены комиссии.</w:t>
      </w:r>
    </w:p>
    <w:p w14:paraId="D8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 xml:space="preserve">72. Заседания </w:t>
      </w:r>
      <w:r>
        <w:rPr>
          <w:rFonts w:ascii="Times New Roman" w:hAnsi="Times New Roman"/>
          <w:sz w:val="28"/>
          <w:u w:val="none"/>
        </w:rPr>
        <w:t>конкурсной комиссии</w:t>
      </w:r>
      <w:r>
        <w:rPr>
          <w:rFonts w:ascii="Times New Roman" w:hAnsi="Times New Roman"/>
          <w:sz w:val="28"/>
          <w:u w:val="none"/>
        </w:rPr>
        <w:t xml:space="preserve"> считаются правомочными, если на них присутствует более половины общего количества членов конкурсной комиссии.</w:t>
      </w:r>
    </w:p>
    <w:p w14:paraId="D9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73. Председатель конкурсной комиссии:</w:t>
      </w:r>
    </w:p>
    <w:p w14:paraId="DA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1) осуществляет руководство деятельностью конкурсной комиссии;</w:t>
      </w:r>
    </w:p>
    <w:p w14:paraId="DB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2) назначает заседания конкурсной комиссии;</w:t>
      </w:r>
    </w:p>
    <w:p w14:paraId="DC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3) проводит заседания конкурсной комиссии, подписывает протоколы заседаний конкурсной комиссии.</w:t>
      </w:r>
    </w:p>
    <w:p w14:paraId="DD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74. В отсутствие председателя конкурсной комиссии его функции осуществляет заместитель председателя конкурсной комиссии.</w:t>
      </w:r>
    </w:p>
    <w:p w14:paraId="DE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75. Секретарь конкурсной комиссии как и члены конкурсной комиссии обладает правом голоса и:</w:t>
      </w:r>
    </w:p>
    <w:p w14:paraId="DF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1) организует подготовку заседаний конкурсной комиссии;</w:t>
      </w:r>
    </w:p>
    <w:p w14:paraId="E0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2) не позднее 2 рабочих дней до дня проведения заседания конкурсной комиссии обеспечивает информирование членов конкурсной комиссии о дате, месте и времени проведения заседания конкурсной комиссии, о количестве участников отбора, о вопросах, включенных в повестку дня заседания конкурсной комиссии;</w:t>
      </w:r>
    </w:p>
    <w:p w14:paraId="E1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3) ведет протоколы заседаний конкурсной комиссии и обеспечивает передачу их на хранение;</w:t>
      </w:r>
    </w:p>
    <w:p w14:paraId="E2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4) осуществляет иные функции, связанные с организационной деятельностью конкурсной комиссии.</w:t>
      </w:r>
    </w:p>
    <w:p w14:paraId="E3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76. В период отсутствия секретаря конкурсной комиссии его функции выполняет лицо, избранное на заседании комиссии простым большинством голосов.</w:t>
      </w:r>
    </w:p>
    <w:p w14:paraId="E4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77. Члены комиссии:</w:t>
      </w:r>
    </w:p>
    <w:p w14:paraId="E5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1) выражают мнение по вопросам, вынесенным для рассмотрения на заседание комиссии;</w:t>
      </w:r>
    </w:p>
    <w:p w14:paraId="E6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2) голосуют по вопросам повестки заседания комиссии.</w:t>
      </w:r>
    </w:p>
    <w:p w14:paraId="E7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78. Комиссия в своей деятельности руководствуется:</w:t>
      </w:r>
    </w:p>
    <w:p w14:paraId="E8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1) законодательством Российской Федерации, иными нормативными правовыми актами Российской Федерации;</w:t>
      </w:r>
    </w:p>
    <w:p w14:paraId="E9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2) законодательством Камчатского края, иными нормативными правовыми актами Камчатского края;</w:t>
      </w:r>
    </w:p>
    <w:p w14:paraId="EA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3) настоящим Порядком.</w:t>
      </w:r>
    </w:p>
    <w:p w14:paraId="EB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79. Основными принципами деятельности комиссии являются:</w:t>
      </w:r>
    </w:p>
    <w:p w14:paraId="EC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1) обеспечение равных условий при проведении отбора;</w:t>
      </w:r>
    </w:p>
    <w:p w14:paraId="ED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2) объективность и беспристрастность членов комиссии;</w:t>
      </w:r>
    </w:p>
    <w:p w14:paraId="EE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3) соблюдение законодательства о защите персональных данных.</w:t>
      </w:r>
    </w:p>
    <w:p w14:paraId="EF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80. В срок не позднее 1 сентября года, в котором предоставляется субсидия,</w:t>
      </w:r>
      <w:r>
        <w:rPr>
          <w:rFonts w:ascii="Times New Roman" w:hAnsi="Times New Roman"/>
          <w:sz w:val="28"/>
          <w:highlight w:val="white"/>
          <w:u w:val="none"/>
        </w:rPr>
        <w:t xml:space="preserve"> и не позднее 3 дней до даты начала приема заявок,</w:t>
      </w:r>
      <w:r>
        <w:rPr>
          <w:rFonts w:ascii="Times New Roman" w:hAnsi="Times New Roman"/>
          <w:sz w:val="28"/>
          <w:u w:val="none"/>
        </w:rPr>
        <w:t xml:space="preserve"> на странице Министерства на официальном сайте Правительства Камчат</w:t>
      </w:r>
      <w:r>
        <w:rPr>
          <w:rFonts w:ascii="Times New Roman" w:hAnsi="Times New Roman"/>
          <w:sz w:val="28"/>
          <w:u w:val="none"/>
        </w:rPr>
        <w:t>ского края в информационно-телекоммуникационной сети «Интернет» (</w:t>
      </w:r>
      <w:r>
        <w:rPr>
          <w:rFonts w:ascii="Times New Roman" w:hAnsi="Times New Roman"/>
          <w:sz w:val="28"/>
          <w:u w:val="none"/>
        </w:rPr>
        <w:fldChar w:fldCharType="begin"/>
      </w:r>
      <w:r>
        <w:rPr>
          <w:rFonts w:ascii="Times New Roman" w:hAnsi="Times New Roman"/>
          <w:sz w:val="28"/>
          <w:u w:val="none"/>
        </w:rPr>
        <w:instrText>HYPERLINK "https://www.kamgov.ru/mintur"</w:instrText>
      </w:r>
      <w:r>
        <w:rPr>
          <w:rFonts w:ascii="Times New Roman" w:hAnsi="Times New Roman"/>
          <w:sz w:val="28"/>
          <w:u w:val="none"/>
        </w:rPr>
        <w:fldChar w:fldCharType="separate"/>
      </w:r>
      <w:r>
        <w:rPr>
          <w:rFonts w:ascii="Times New Roman" w:hAnsi="Times New Roman"/>
          <w:sz w:val="28"/>
          <w:u w:val="none"/>
        </w:rPr>
        <w:t>https://www.kamgov.ru/mintur</w:t>
      </w:r>
      <w:r>
        <w:rPr>
          <w:rFonts w:ascii="Times New Roman" w:hAnsi="Times New Roman"/>
          <w:sz w:val="28"/>
          <w:u w:val="none"/>
        </w:rPr>
        <w:fldChar w:fldCharType="end"/>
      </w:r>
      <w:r>
        <w:rPr>
          <w:rFonts w:ascii="Times New Roman" w:hAnsi="Times New Roman"/>
          <w:sz w:val="28"/>
          <w:u w:val="none"/>
        </w:rPr>
        <w:t xml:space="preserve">) </w:t>
      </w:r>
      <w:r>
        <w:rPr>
          <w:rFonts w:ascii="Times New Roman" w:hAnsi="Times New Roman"/>
          <w:sz w:val="28"/>
          <w:u w:val="none"/>
        </w:rPr>
        <w:t xml:space="preserve">(далее – официальный сайт Министерства) и на едином портале размещается объявление о проведении конкурса, которое включает в себя следующую информацию: </w:t>
      </w:r>
    </w:p>
    <w:p w14:paraId="F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 xml:space="preserve">1) </w:t>
      </w:r>
      <w:r>
        <w:rPr>
          <w:rFonts w:ascii="Times New Roman" w:hAnsi="Times New Roman"/>
          <w:sz w:val="28"/>
          <w:highlight w:val="white"/>
          <w:u w:val="none"/>
        </w:rPr>
        <w:t>дату размещения объявления о проведении отбора;</w:t>
      </w:r>
    </w:p>
    <w:p w14:paraId="F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  <w:u w:val="none"/>
        </w:rPr>
      </w:pPr>
      <w:r>
        <w:rPr>
          <w:rFonts w:ascii="Times New Roman" w:hAnsi="Times New Roman"/>
          <w:sz w:val="28"/>
          <w:highlight w:val="white"/>
          <w:u w:val="none"/>
        </w:rPr>
        <w:t>2) сроки проведения отбора;</w:t>
      </w:r>
    </w:p>
    <w:p w14:paraId="F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  <w:u w:val="none"/>
        </w:rPr>
      </w:pPr>
      <w:r>
        <w:rPr>
          <w:rFonts w:ascii="Times New Roman" w:hAnsi="Times New Roman"/>
          <w:sz w:val="28"/>
          <w:highlight w:val="white"/>
          <w:u w:val="none"/>
        </w:rPr>
        <w:t xml:space="preserve">3) дату начала подачи и </w:t>
      </w:r>
      <w:r>
        <w:rPr>
          <w:rFonts w:ascii="Times New Roman" w:hAnsi="Times New Roman"/>
          <w:sz w:val="28"/>
          <w:highlight w:val="white"/>
          <w:u w:val="none"/>
        </w:rPr>
        <w:t>окончания приема заявок участников отбора, </w:t>
      </w:r>
      <w:r>
        <w:rPr>
          <w:rFonts w:ascii="Times New Roman" w:hAnsi="Times New Roman"/>
          <w:sz w:val="28"/>
          <w:highlight w:val="white"/>
          <w:u w:val="none"/>
        </w:rPr>
        <w:t> при этом дата окончания приема</w:t>
      </w:r>
      <w:r>
        <w:rPr>
          <w:rFonts w:ascii="Times New Roman" w:hAnsi="Times New Roman"/>
          <w:sz w:val="28"/>
          <w:highlight w:val="white"/>
          <w:u w:val="none"/>
        </w:rPr>
        <w:t xml:space="preserve"> заявок не может быть ранее 30-го календарного дня, следующего за днем размещения объявления о проведении отбора;</w:t>
      </w:r>
    </w:p>
    <w:p w14:paraId="F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  <w:u w:val="none"/>
        </w:rPr>
      </w:pPr>
      <w:r>
        <w:rPr>
          <w:rFonts w:ascii="Times New Roman" w:hAnsi="Times New Roman"/>
          <w:sz w:val="28"/>
          <w:highlight w:val="white"/>
          <w:u w:val="none"/>
        </w:rPr>
        <w:t>4) наименование, место нахождения, почтовый адрес, адрес электронной</w:t>
      </w:r>
      <w:r>
        <w:rPr>
          <w:rFonts w:ascii="Times New Roman" w:hAnsi="Times New Roman"/>
          <w:sz w:val="28"/>
          <w:highlight w:val="white"/>
          <w:u w:val="none"/>
        </w:rPr>
        <w:t xml:space="preserve"> почты Министерства;</w:t>
      </w:r>
    </w:p>
    <w:p w14:paraId="F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highlight w:val="white"/>
          <w:u w:val="none"/>
        </w:rPr>
        <w:t>5) результат предоставления субсидии</w:t>
      </w:r>
      <w:r>
        <w:rPr>
          <w:rFonts w:ascii="Times New Roman" w:hAnsi="Times New Roman"/>
          <w:sz w:val="28"/>
          <w:u w:val="none"/>
        </w:rPr>
        <w:t>;</w:t>
      </w:r>
    </w:p>
    <w:p w14:paraId="F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  <w:u w:val="none"/>
        </w:rPr>
      </w:pPr>
      <w:r>
        <w:rPr>
          <w:rFonts w:ascii="Times New Roman" w:hAnsi="Times New Roman"/>
          <w:sz w:val="28"/>
          <w:highlight w:val="white"/>
          <w:u w:val="none"/>
        </w:rPr>
        <w:t>6) доменное имя и (или) указатели страниц государственной информационной системы в сети «Интернет»;</w:t>
      </w:r>
    </w:p>
    <w:p w14:paraId="F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  <w:u w:val="none"/>
        </w:rPr>
      </w:pPr>
      <w:r>
        <w:rPr>
          <w:rFonts w:ascii="Times New Roman" w:hAnsi="Times New Roman"/>
          <w:sz w:val="28"/>
          <w:highlight w:val="white"/>
          <w:u w:val="none"/>
        </w:rPr>
        <w:t>7) требования к участникам отбора, условия предоставления субсидии и перечень документов, предста</w:t>
      </w:r>
      <w:r>
        <w:rPr>
          <w:rFonts w:ascii="Times New Roman" w:hAnsi="Times New Roman"/>
          <w:sz w:val="28"/>
          <w:highlight w:val="white"/>
          <w:u w:val="none"/>
        </w:rPr>
        <w:t>вляемых участниками отбора для подтверждения их соответствия указанным требованиям, условия предоставления субсидии;</w:t>
      </w:r>
    </w:p>
    <w:p w14:paraId="F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  <w:u w:val="none"/>
        </w:rPr>
      </w:pPr>
      <w:r>
        <w:rPr>
          <w:rFonts w:ascii="Times New Roman" w:hAnsi="Times New Roman"/>
          <w:sz w:val="28"/>
          <w:highlight w:val="white"/>
          <w:u w:val="none"/>
        </w:rPr>
        <w:t>8) категории получателей субсидий и критерии оценки, показатели критериев оценки;</w:t>
      </w:r>
    </w:p>
    <w:p w14:paraId="F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  <w:u w:val="none"/>
        </w:rPr>
      </w:pPr>
      <w:r>
        <w:rPr>
          <w:rFonts w:ascii="Times New Roman" w:hAnsi="Times New Roman"/>
          <w:sz w:val="28"/>
          <w:highlight w:val="white"/>
          <w:u w:val="none"/>
        </w:rPr>
        <w:t>9) порядок подачи участниками отбора заявок</w:t>
      </w:r>
      <w:r>
        <w:rPr>
          <w:rFonts w:ascii="Times New Roman" w:hAnsi="Times New Roman"/>
          <w:sz w:val="28"/>
          <w:highlight w:val="white"/>
          <w:u w:val="none"/>
        </w:rPr>
        <w:t xml:space="preserve"> и требования</w:t>
      </w:r>
      <w:r>
        <w:rPr>
          <w:rFonts w:ascii="Times New Roman" w:hAnsi="Times New Roman"/>
          <w:sz w:val="28"/>
          <w:highlight w:val="white"/>
          <w:u w:val="none"/>
        </w:rPr>
        <w:t>, предъявляемые к форме и содержанию заявок;</w:t>
      </w:r>
    </w:p>
    <w:p w14:paraId="F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u w:val="none"/>
          <w:shd w:fill="FFE779" w:val="clear"/>
        </w:rPr>
      </w:pPr>
      <w:r>
        <w:rPr>
          <w:rFonts w:ascii="Times New Roman" w:hAnsi="Times New Roman"/>
          <w:sz w:val="28"/>
          <w:highlight w:val="white"/>
          <w:u w:val="none"/>
        </w:rPr>
        <w:t>10) порядок отзыва заявок, порядка возврата заявок, определяющий в том числе основания для возврата заявок</w:t>
      </w:r>
      <w:r>
        <w:rPr>
          <w:rFonts w:ascii="Times New Roman" w:hAnsi="Times New Roman"/>
          <w:sz w:val="28"/>
          <w:u w:val="none"/>
        </w:rPr>
        <w:t>, порядка внесения изменений в заявки</w:t>
      </w:r>
      <w:r>
        <w:rPr>
          <w:rFonts w:ascii="Times New Roman" w:hAnsi="Times New Roman"/>
          <w:sz w:val="28"/>
          <w:highlight w:val="white"/>
          <w:u w:val="none"/>
        </w:rPr>
        <w:t>;</w:t>
      </w:r>
    </w:p>
    <w:p w14:paraId="F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u w:val="none"/>
          <w:shd w:fill="FFE779" w:val="clear"/>
        </w:rPr>
      </w:pPr>
      <w:r>
        <w:rPr>
          <w:rFonts w:ascii="Times New Roman" w:hAnsi="Times New Roman"/>
          <w:sz w:val="28"/>
          <w:highlight w:val="white"/>
          <w:u w:val="none"/>
        </w:rPr>
        <w:t>11) правила рассмотрения и оценки заявок;</w:t>
      </w:r>
    </w:p>
    <w:p w14:paraId="F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  <w:u w:val="none"/>
        </w:rPr>
      </w:pPr>
      <w:r>
        <w:rPr>
          <w:rFonts w:ascii="Times New Roman" w:hAnsi="Times New Roman"/>
          <w:sz w:val="28"/>
          <w:highlight w:val="white"/>
          <w:u w:val="none"/>
        </w:rPr>
        <w:t>12) порядок возврата зая</w:t>
      </w:r>
      <w:r>
        <w:rPr>
          <w:rFonts w:ascii="Times New Roman" w:hAnsi="Times New Roman"/>
          <w:sz w:val="28"/>
          <w:highlight w:val="white"/>
          <w:u w:val="none"/>
        </w:rPr>
        <w:t>вок на доработку;</w:t>
      </w:r>
    </w:p>
    <w:p w14:paraId="F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  <w:u w:val="none"/>
        </w:rPr>
      </w:pPr>
      <w:r>
        <w:rPr>
          <w:rFonts w:ascii="Times New Roman" w:hAnsi="Times New Roman"/>
          <w:sz w:val="28"/>
          <w:highlight w:val="white"/>
          <w:u w:val="none"/>
        </w:rPr>
        <w:t>13) порядок отклонения заявок, а также информацию об основаниях их отклонения;</w:t>
      </w:r>
    </w:p>
    <w:p w14:paraId="F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  <w:u w:val="none"/>
        </w:rPr>
      </w:pPr>
      <w:r>
        <w:rPr>
          <w:rFonts w:ascii="Times New Roman" w:hAnsi="Times New Roman"/>
          <w:sz w:val="28"/>
          <w:highlight w:val="white"/>
          <w:u w:val="none"/>
        </w:rPr>
        <w:t xml:space="preserve">14) </w:t>
      </w:r>
      <w:r>
        <w:rPr>
          <w:rFonts w:ascii="Times New Roman" w:hAnsi="Times New Roman"/>
          <w:sz w:val="28"/>
          <w:highlight w:val="white"/>
          <w:u w:val="none"/>
        </w:rPr>
        <w:t>порядок оценки заявок, включающий критерии оценки, необходимую для представления участником отбора информацию по каждому критерию оценки, сведения, докумен</w:t>
      </w:r>
      <w:r>
        <w:rPr>
          <w:rFonts w:ascii="Times New Roman" w:hAnsi="Times New Roman"/>
          <w:sz w:val="28"/>
          <w:highlight w:val="white"/>
          <w:u w:val="none"/>
        </w:rPr>
        <w:t>ты и материалы, подтверждающие такую информаци</w:t>
      </w:r>
      <w:r>
        <w:rPr>
          <w:rFonts w:ascii="Times New Roman" w:hAnsi="Times New Roman"/>
          <w:sz w:val="28"/>
          <w:u w:val="none"/>
        </w:rPr>
        <w:t xml:space="preserve">ю, </w:t>
      </w:r>
      <w:r>
        <w:rPr>
          <w:rFonts w:ascii="Times New Roman" w:hAnsi="Times New Roman"/>
          <w:sz w:val="28"/>
          <w:highlight w:val="white"/>
          <w:u w:val="none"/>
        </w:rPr>
        <w:t>сроки оценки заявок, а также информацию об участии конкурсной комиссии в оценке заявок.</w:t>
      </w:r>
    </w:p>
    <w:p w14:paraId="F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  <w:u w:val="none"/>
        </w:rPr>
      </w:pPr>
      <w:r>
        <w:rPr>
          <w:rFonts w:ascii="Times New Roman" w:hAnsi="Times New Roman"/>
          <w:sz w:val="28"/>
          <w:highlight w:val="white"/>
          <w:u w:val="none"/>
        </w:rPr>
        <w:t xml:space="preserve">15) </w:t>
      </w:r>
      <w:r>
        <w:rPr>
          <w:rFonts w:ascii="Times New Roman" w:hAnsi="Times New Roman"/>
          <w:b w:val="0"/>
          <w:sz w:val="28"/>
        </w:rPr>
        <w:t>объем распределяемой субс</w:t>
      </w:r>
      <w:r>
        <w:rPr>
          <w:rFonts w:ascii="Times New Roman" w:hAnsi="Times New Roman"/>
          <w:b w:val="0"/>
          <w:sz w:val="28"/>
        </w:rPr>
        <w:t>идии в рамках отбора, порядок расчета размера субсидии, правила распределения субсидии по результатам отбора,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а также предельное количество победителей отбора</w:t>
      </w:r>
      <w:r>
        <w:rPr>
          <w:rFonts w:ascii="Times New Roman" w:hAnsi="Times New Roman"/>
          <w:sz w:val="28"/>
          <w:highlight w:val="white"/>
          <w:u w:val="none"/>
        </w:rPr>
        <w:t>;</w:t>
      </w:r>
    </w:p>
    <w:p w14:paraId="F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  <w:u w:val="none"/>
        </w:rPr>
      </w:pPr>
      <w:r>
        <w:rPr>
          <w:rFonts w:ascii="Times New Roman" w:hAnsi="Times New Roman"/>
          <w:sz w:val="28"/>
          <w:highlight w:val="white"/>
          <w:u w:val="none"/>
        </w:rPr>
        <w:t xml:space="preserve">16) порядок предоставления участникам отбора разъяснений положений объявления о проведении отбора, даты начала и окончания срока такого </w:t>
      </w:r>
      <w:r>
        <w:rPr>
          <w:rFonts w:ascii="Times New Roman" w:hAnsi="Times New Roman"/>
          <w:sz w:val="28"/>
          <w:highlight w:val="white"/>
          <w:u w:val="none"/>
        </w:rPr>
        <w:t>предоставления;</w:t>
      </w:r>
    </w:p>
    <w:p w14:paraId="0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  <w:u w:val="none"/>
        </w:rPr>
      </w:pPr>
      <w:r>
        <w:rPr>
          <w:rFonts w:ascii="Times New Roman" w:hAnsi="Times New Roman"/>
          <w:sz w:val="28"/>
          <w:highlight w:val="white"/>
          <w:u w:val="none"/>
        </w:rPr>
        <w:t>17) срок, в течение которого победитель отбора должен подписать соглашение о предоставлении субсидии;</w:t>
      </w:r>
    </w:p>
    <w:p w14:paraId="0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  <w:u w:val="none"/>
        </w:rPr>
      </w:pPr>
      <w:r>
        <w:rPr>
          <w:rFonts w:ascii="Times New Roman" w:hAnsi="Times New Roman"/>
          <w:sz w:val="28"/>
          <w:highlight w:val="white"/>
          <w:u w:val="none"/>
        </w:rPr>
        <w:t>18) условия признания победителя отбора уклонившимся от заключения соглашения о предоставлении субсидии</w:t>
      </w:r>
      <w:r>
        <w:rPr>
          <w:rFonts w:ascii="Times New Roman" w:hAnsi="Times New Roman"/>
          <w:sz w:val="28"/>
          <w:highlight w:val="white"/>
          <w:u w:val="none"/>
        </w:rPr>
        <w:t>;</w:t>
      </w:r>
    </w:p>
    <w:p w14:paraId="0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highlight w:val="white"/>
          <w:u w:val="none"/>
        </w:rPr>
        <w:t>19) сроки размещения протокола подведения итогов отбора (документа об итогах проведения отбора) на едином портале, а также при необходимости на официальном сайте Министерства, которые не могут быть позднее 14-го календарного дня, следующего за днем определ</w:t>
      </w:r>
      <w:r>
        <w:rPr>
          <w:rFonts w:ascii="Times New Roman" w:hAnsi="Times New Roman"/>
          <w:sz w:val="28"/>
          <w:highlight w:val="white"/>
          <w:u w:val="none"/>
        </w:rPr>
        <w:t>ения победителей отбора.</w:t>
      </w:r>
    </w:p>
    <w:p w14:paraId="0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81. Заявка подписывается:</w:t>
      </w:r>
    </w:p>
    <w:p w14:paraId="0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системе «Электронный бюджет» усиленной квалифицированной электронной подписью руководителя участника отбора или уполномоченного им лица;</w:t>
      </w:r>
    </w:p>
    <w:p w14:paraId="0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случаях, определенных частью 69 </w:t>
      </w:r>
      <w:r>
        <w:rPr>
          <w:rFonts w:ascii="Times New Roman" w:hAnsi="Times New Roman"/>
          <w:sz w:val="28"/>
        </w:rPr>
        <w:t>настоящего Порядка, руководителем уча</w:t>
      </w:r>
      <w:r>
        <w:rPr>
          <w:rFonts w:ascii="Times New Roman" w:hAnsi="Times New Roman"/>
          <w:sz w:val="28"/>
        </w:rPr>
        <w:t xml:space="preserve">стника отбора или лицом, уполномоченным им; </w:t>
      </w:r>
    </w:p>
    <w:p w14:paraId="0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82. Датой представления участником отбора заявки считается день подписания участником отбора заявки с присвоением ей регистрационного номера в системе «Электронный бюджет», а в случае, установленном частью 69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>стоящего Порядка, день регистрации заявки в Министерстве.</w:t>
      </w:r>
    </w:p>
    <w:p w14:paraId="0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83. Заявка должна содержать следующие сведения:</w:t>
      </w:r>
    </w:p>
    <w:p w14:paraId="0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полное и сокращенное наименование участника отбора (для юридических лиц);</w:t>
      </w:r>
      <w:r>
        <w:rPr>
          <w:rFonts w:ascii="Times New Roman" w:hAnsi="Times New Roman"/>
          <w:sz w:val="28"/>
        </w:rPr>
        <w:t xml:space="preserve"> </w:t>
      </w:r>
    </w:p>
    <w:p w14:paraId="0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фамилия, имя, отчество (при наличии) индивидуального предпринимателя;</w:t>
      </w:r>
    </w:p>
    <w:p w14:paraId="0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основной государственный регистрационный номер участника отбора;</w:t>
      </w:r>
    </w:p>
    <w:p w14:paraId="0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идентификационный номер налогоплательщика;</w:t>
      </w:r>
    </w:p>
    <w:p w14:paraId="0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дата постановки на учет в налоговом органе (для индивидуальных предпринимателей);</w:t>
      </w:r>
    </w:p>
    <w:p w14:paraId="0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дата и код причины постановки на учет в налоговом орг</w:t>
      </w:r>
      <w:r>
        <w:rPr>
          <w:rFonts w:ascii="Times New Roman" w:hAnsi="Times New Roman"/>
          <w:sz w:val="28"/>
        </w:rPr>
        <w:t>ане (для юридических лиц);</w:t>
      </w:r>
    </w:p>
    <w:p w14:paraId="0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дата государственной регистрации физического лица в качестве индивидуального предпринимателя;</w:t>
      </w:r>
    </w:p>
    <w:p w14:paraId="0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дата и место рождения (для индивидуальных предпринимателей);</w:t>
      </w:r>
    </w:p>
    <w:p w14:paraId="1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страховой номер индивидуального лицевого счета (для индивидуальны</w:t>
      </w:r>
      <w:r>
        <w:rPr>
          <w:rFonts w:ascii="Times New Roman" w:hAnsi="Times New Roman"/>
          <w:sz w:val="28"/>
        </w:rPr>
        <w:t>х предпринимателей);</w:t>
      </w:r>
    </w:p>
    <w:p w14:paraId="1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адрес юридического лица, адрес регистрации для индивидуальных предпринимателей;</w:t>
      </w:r>
    </w:p>
    <w:p w14:paraId="1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номер контактного телефона, почтовый адрес и адрес электронной почты для направления юридически значимых сообщений;</w:t>
      </w:r>
    </w:p>
    <w:p w14:paraId="1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фамилия, имя, отчество (при</w:t>
      </w:r>
      <w:r>
        <w:rPr>
          <w:rFonts w:ascii="Times New Roman" w:hAnsi="Times New Roman"/>
          <w:sz w:val="28"/>
        </w:rPr>
        <w:t xml:space="preserve"> наличии) и идентификационный номер налогоплательщика главного бухгалтера (при наличии), фамилии, имена, отчества </w:t>
      </w:r>
      <w:r>
        <w:rPr>
          <w:rFonts w:ascii="Times New Roman" w:hAnsi="Times New Roman"/>
          <w:sz w:val="28"/>
        </w:rPr>
        <w:t>(при наличии) учредителей (за исключением сельскохозяйственных кооперативов, созданных в соответствии с</w:t>
      </w:r>
      <w:r>
        <w:rPr>
          <w:rFonts w:ascii="Times New Roman" w:hAnsi="Times New Roman"/>
          <w:sz w:val="28"/>
        </w:rPr>
        <w:t xml:space="preserve"> Федеральным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"https://login.consultant.ru/link/?req=doc&amp;base=LAW&amp;n=454294&amp;date=15.02.2024"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«О сельскохозяйственной кооперации»), членов коллегиального исполнительного органа, лица, исполняющего функции единоличног</w:t>
      </w:r>
      <w:r>
        <w:rPr>
          <w:rFonts w:ascii="Times New Roman" w:hAnsi="Times New Roman"/>
          <w:sz w:val="28"/>
        </w:rPr>
        <w:t>о исполнительного органа (для юридических лиц)</w:t>
      </w:r>
      <w:r>
        <w:rPr>
          <w:rFonts w:ascii="Times New Roman" w:hAnsi="Times New Roman"/>
          <w:sz w:val="28"/>
        </w:rPr>
        <w:t>;</w:t>
      </w:r>
    </w:p>
    <w:p w14:paraId="1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 информация о руководителе юридического лица (фамилия, имя, отчество (при наличии), идентификационный номер налогоплательщика, должность);</w:t>
      </w:r>
    </w:p>
    <w:p w14:paraId="1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14) перечень основных и дополнительных видов экономической деятельности, которые участник отбора вправе </w:t>
      </w:r>
      <w:r>
        <w:rPr>
          <w:rFonts w:ascii="Times New Roman" w:hAnsi="Times New Roman"/>
          <w:sz w:val="28"/>
        </w:rPr>
        <w:t>осуществлять в соответствии с учредительными документами организации (для юридических лиц) или в соответствии со сведениями единого государственного реестра индивидуальных предпринимателей (для индивидуальных предпринимателей);</w:t>
      </w:r>
    </w:p>
    <w:p w14:paraId="1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15) информация о счетах в со</w:t>
      </w:r>
      <w:r>
        <w:rPr>
          <w:rFonts w:ascii="Times New Roman" w:hAnsi="Times New Roman"/>
          <w:sz w:val="28"/>
        </w:rPr>
        <w:t>ответствии с законодательством Российской Федерации для перечисления субсидии, а также о лице, уполномоченном на подписание соглашения</w:t>
      </w:r>
    </w:p>
    <w:p w14:paraId="1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16) согласие на опубликование (размещение) в информационно-телекоммуникационной сети «Интернет» информации об участнике о</w:t>
      </w:r>
      <w:r>
        <w:rPr>
          <w:rFonts w:ascii="Times New Roman" w:hAnsi="Times New Roman"/>
          <w:sz w:val="28"/>
          <w:highlight w:val="white"/>
        </w:rPr>
        <w:t>тбора, о подаваемой участником отбора заявке, а также иной информации об участнике отбора, связанной с соответствующим отбором и результатом предоставления субсидии;</w:t>
      </w:r>
    </w:p>
    <w:p w14:paraId="1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17) согласие на обработку персональных данных в электронной форме посредством заполнения с</w:t>
      </w:r>
      <w:r>
        <w:rPr>
          <w:rFonts w:ascii="Times New Roman" w:hAnsi="Times New Roman"/>
          <w:sz w:val="28"/>
          <w:highlight w:val="white"/>
        </w:rPr>
        <w:t>оответствующих экранных форм веб-интерфейса системы «Электронный бюджет»;</w:t>
      </w:r>
    </w:p>
    <w:p w14:paraId="1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18) информацию о соответствии участника отбора установленным частью</w:t>
      </w:r>
      <w:r>
        <w:rPr>
          <w:rFonts w:ascii="Times New Roman" w:hAnsi="Times New Roman"/>
          <w:sz w:val="28"/>
          <w:highlight w:val="white"/>
        </w:rPr>
        <w:t xml:space="preserve"> 16 настоящего Порядка требованиям, а также условиям предоставления субсидии, установленным частью 17</w:t>
      </w:r>
      <w:r>
        <w:rPr>
          <w:rFonts w:ascii="Times New Roman" w:hAnsi="Times New Roman"/>
          <w:sz w:val="28"/>
          <w:highlight w:val="white"/>
        </w:rPr>
        <w:t xml:space="preserve"> настоящего По</w:t>
      </w:r>
      <w:r>
        <w:rPr>
          <w:rFonts w:ascii="Times New Roman" w:hAnsi="Times New Roman"/>
          <w:sz w:val="28"/>
          <w:highlight w:val="white"/>
        </w:rPr>
        <w:t>рядка.</w:t>
      </w:r>
    </w:p>
    <w:p w14:paraId="1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84. Для участия в отборе участник отбора вместе с заявкой предоставляет следующие документы: </w:t>
      </w:r>
    </w:p>
    <w:p w14:paraId="1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1) </w:t>
      </w:r>
      <w:r>
        <w:rPr>
          <w:rFonts w:ascii="Times New Roman" w:hAnsi="Times New Roman"/>
          <w:sz w:val="28"/>
        </w:rPr>
        <w:t>документ, подтверждающий полномочия заявителя;</w:t>
      </w:r>
    </w:p>
    <w:p w14:paraId="1C01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2) Проект по форме согласно приложению 1 к настоящему Порядку;</w:t>
      </w:r>
    </w:p>
    <w:p w14:paraId="1D01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копию устава (для участников отбора, яв</w:t>
      </w:r>
      <w:r>
        <w:rPr>
          <w:rFonts w:ascii="Times New Roman" w:hAnsi="Times New Roman"/>
          <w:sz w:val="28"/>
        </w:rPr>
        <w:t>ляющихся юридическими лицами);</w:t>
      </w:r>
    </w:p>
    <w:p w14:paraId="1E01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копию паспорта гражданина Российской Федерации (для участников отбора, являющихся индивидуальными предпринимателями);</w:t>
      </w:r>
    </w:p>
    <w:p w14:paraId="1F01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обязательства участника отбора </w:t>
      </w:r>
      <w:r>
        <w:rPr>
          <w:rFonts w:ascii="Times New Roman" w:hAnsi="Times New Roman"/>
          <w:sz w:val="28"/>
        </w:rPr>
        <w:t xml:space="preserve">реализовать Проект не позднее 24 месяцев со дня заключения соглашения </w:t>
      </w:r>
      <w:r>
        <w:rPr>
          <w:rFonts w:ascii="Times New Roman" w:hAnsi="Times New Roman"/>
          <w:sz w:val="28"/>
        </w:rPr>
        <w:t>о предоставлении субсидии,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освоить средства субсидии до конца текущего финансового года, в котором предоставлена субсидия,</w:t>
      </w:r>
      <w:r>
        <w:rPr>
          <w:rFonts w:ascii="Times New Roman" w:hAnsi="Times New Roman"/>
          <w:sz w:val="28"/>
        </w:rPr>
        <w:t xml:space="preserve"> и осущес</w:t>
      </w:r>
      <w:r>
        <w:rPr>
          <w:rFonts w:ascii="Times New Roman" w:hAnsi="Times New Roman"/>
          <w:sz w:val="28"/>
        </w:rPr>
        <w:t xml:space="preserve">твлять деятельность по предоставлению услуг в сфере туризма на территории Камчатского края не менее 2 лет после реализации Проекта без отчуждения в этот период туристического оборудования, приобретенного и (или) </w:t>
      </w:r>
      <w:r>
        <w:rPr>
          <w:rFonts w:ascii="Times New Roman" w:hAnsi="Times New Roman"/>
          <w:sz w:val="28"/>
        </w:rPr>
        <w:t>созданного</w:t>
      </w:r>
      <w:r>
        <w:rPr>
          <w:rFonts w:ascii="Times New Roman" w:hAnsi="Times New Roman"/>
          <w:sz w:val="28"/>
        </w:rPr>
        <w:t xml:space="preserve"> в рамках реализации Проекта, по форме, утвержденной приказом Министерства</w:t>
      </w:r>
      <w:r>
        <w:rPr>
          <w:sz w:val="28"/>
        </w:rPr>
        <w:t>.</w:t>
      </w:r>
    </w:p>
    <w:p w14:paraId="2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85. </w:t>
      </w:r>
      <w:r>
        <w:rPr>
          <w:rFonts w:ascii="Times New Roman" w:hAnsi="Times New Roman"/>
          <w:sz w:val="28"/>
        </w:rPr>
        <w:t>Документы, предусмотренные частью 84</w:t>
      </w:r>
      <w:r>
        <w:rPr>
          <w:rFonts w:ascii="Times New Roman" w:hAnsi="Times New Roman"/>
          <w:sz w:val="28"/>
        </w:rPr>
        <w:t xml:space="preserve"> настоящего Порядка, должны б</w:t>
      </w:r>
      <w:r>
        <w:rPr>
          <w:rFonts w:ascii="Times New Roman" w:hAnsi="Times New Roman"/>
          <w:sz w:val="28"/>
        </w:rPr>
        <w:t>ыть представлены в читаемом виде, иметь даты, подписи, печати (при наличии), при предоставлении копий документов на бумажном носителе, в случае, предусмотренном частью 69</w:t>
      </w:r>
      <w:r>
        <w:rPr>
          <w:rFonts w:ascii="Times New Roman" w:hAnsi="Times New Roman"/>
          <w:sz w:val="28"/>
        </w:rPr>
        <w:t xml:space="preserve"> настоящего Порядка, заверенные подписью и печатью (при наличии) руководителя юридичес</w:t>
      </w:r>
      <w:r>
        <w:rPr>
          <w:rFonts w:ascii="Times New Roman" w:hAnsi="Times New Roman"/>
          <w:sz w:val="28"/>
        </w:rPr>
        <w:t>кого лица, индивидуальным предпринимателем.</w:t>
      </w:r>
    </w:p>
    <w:p w14:paraId="2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86. Участник отбора вправе отозвать заявку в срок не позднее даты окончания срока приема заявок, направив в Министерство заявление об отзыве заявки путем направления соответствующего заявления на адрес электронно</w:t>
      </w:r>
      <w:r>
        <w:rPr>
          <w:rFonts w:ascii="Times New Roman" w:hAnsi="Times New Roman"/>
          <w:sz w:val="28"/>
          <w:highlight w:val="white"/>
        </w:rPr>
        <w:t>й почты Министерства, указанный в объявлении о проведении отбора.</w:t>
      </w:r>
    </w:p>
    <w:p w14:paraId="2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87. Отзыв заявки не препятствует повторному обращению участника отбора для участия в отборе, но не позднее даты и времени окончания приема заявок, предусмотренных в объявлении о проведении о</w:t>
      </w:r>
      <w:r>
        <w:rPr>
          <w:rFonts w:ascii="Times New Roman" w:hAnsi="Times New Roman"/>
          <w:sz w:val="28"/>
          <w:highlight w:val="white"/>
        </w:rPr>
        <w:t>тбора.</w:t>
      </w:r>
    </w:p>
    <w:p w14:paraId="2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88. Участник отбора вправе в течение срока подачи заявки внести изменения в поданную заявку путем отзыва ранее поданной заявки в порядке, установленном частью 86 настоящего Порядка.</w:t>
      </w:r>
    </w:p>
    <w:p w14:paraId="2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89. Участник отбора со дня размещения объявления о проведении отбор</w:t>
      </w:r>
      <w:r>
        <w:rPr>
          <w:rFonts w:ascii="Times New Roman" w:hAnsi="Times New Roman"/>
          <w:sz w:val="28"/>
          <w:highlight w:val="white"/>
        </w:rPr>
        <w:t xml:space="preserve">а получателей субсидии и не позднее 3 рабочих дней до дня завершения подачи заявок вправе направить в Министерство не более 5 запросов о разъяснении положений объявления о проведении отбора получателей субсидий путем направления соответствующего запроса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адрес электронной почты Министерства, указанный в объявлении о проведении отбора получателей субсидии. </w:t>
      </w:r>
    </w:p>
    <w:p w14:paraId="2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90. Министерство в ответ на запрос, указанный в части 89 </w:t>
      </w:r>
      <w:r>
        <w:rPr>
          <w:rFonts w:ascii="Times New Roman" w:hAnsi="Times New Roman"/>
          <w:sz w:val="28"/>
          <w:highlight w:val="white"/>
        </w:rPr>
        <w:t xml:space="preserve">настоящего Порядка, направляет разъяснение положений объявления </w:t>
      </w:r>
      <w:r>
        <w:rPr>
          <w:rFonts w:ascii="Times New Roman" w:hAnsi="Times New Roman"/>
          <w:sz w:val="28"/>
          <w:highlight w:val="white"/>
        </w:rPr>
        <w:t>о проведении отбора получателей субсидии в течение 3 рабочих дней со дня поступления запроса, но не позднее 1 рабочего дня до дня завершения подачи заявок, путем направления соответствующего разъяснения на адрес электронной почты участника отбора.</w:t>
      </w:r>
    </w:p>
    <w:p w14:paraId="2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91. Разъ</w:t>
      </w:r>
      <w:r>
        <w:rPr>
          <w:rFonts w:ascii="Times New Roman" w:hAnsi="Times New Roman"/>
          <w:sz w:val="28"/>
          <w:highlight w:val="white"/>
        </w:rPr>
        <w:t>яснение положений объявления о проведении отбора получателей субсидии не должно изменять информацию, содержащуюся в объявлении о проведении отбора получателей субсидий.</w:t>
      </w:r>
    </w:p>
    <w:p w14:paraId="2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92. В целях проведения отбора получателей субсидии Министерству, а также конкурсной ком</w:t>
      </w:r>
      <w:r>
        <w:rPr>
          <w:rFonts w:ascii="Times New Roman" w:hAnsi="Times New Roman"/>
          <w:sz w:val="28"/>
          <w:highlight w:val="white"/>
        </w:rPr>
        <w:t>иссии не позднее 1 рабочего дня, следующего за днем окончания срока подачи заявок, установленного в объявлении о проведении отбора, в системе «Электронный бюджет», открывается доступ к поданным участниками отбора заявкам для их рассмотрения и оценки.</w:t>
      </w:r>
    </w:p>
    <w:p w14:paraId="28010000">
      <w:pPr>
        <w:spacing w:after="0" w:line="240" w:lineRule="auto"/>
        <w:ind w:firstLine="709" w:left="0" w:right="-1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93. П</w:t>
      </w:r>
      <w:r>
        <w:rPr>
          <w:rFonts w:ascii="Times New Roman" w:hAnsi="Times New Roman"/>
          <w:sz w:val="28"/>
          <w:highlight w:val="white"/>
        </w:rPr>
        <w:t>ротокол вскрытия заявок формируется автоматически на едином портале, подписывается усиленной квалифицированной электронной подписью  членов конкурсной комиссии в системе «Электронный бюджет», а также размещается на едином портале не позднее 1 рабочего дня,</w:t>
      </w:r>
      <w:r>
        <w:rPr>
          <w:rFonts w:ascii="Times New Roman" w:hAnsi="Times New Roman"/>
          <w:sz w:val="28"/>
          <w:highlight w:val="white"/>
        </w:rPr>
        <w:t xml:space="preserve"> следующего за днем его подписания.</w:t>
      </w:r>
    </w:p>
    <w:p w14:paraId="29010000">
      <w:pPr>
        <w:spacing w:after="0" w:line="240" w:lineRule="auto"/>
        <w:ind w:firstLine="709" w:left="0" w:right="-1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94. После проведения проверки Министерство принимает решение о до</w:t>
      </w:r>
      <w:r>
        <w:rPr>
          <w:rFonts w:ascii="Times New Roman" w:hAnsi="Times New Roman"/>
          <w:sz w:val="28"/>
        </w:rPr>
        <w:t>пуске участника отбора к конкурсу или об отказе в допуске к конкурсу. Решение о допуске участника отбора к конкурсу принимается Министерством в форме приказа. Решение об отказе в допуске к конкурсу принимается Министерством в форме уведомления, которое в т</w:t>
      </w:r>
      <w:r>
        <w:rPr>
          <w:rFonts w:ascii="Times New Roman" w:hAnsi="Times New Roman"/>
          <w:sz w:val="28"/>
        </w:rPr>
        <w:t xml:space="preserve">ечение 5 рабочих дней со дня его принятия направляется участнику отбора на адрес электронной почты, указанный в заявке, с указанием причин такого отказа. </w:t>
      </w:r>
    </w:p>
    <w:p w14:paraId="2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95. В случае необходимости получения дополнительных документов (информации) при рассмотрении и (или) </w:t>
      </w:r>
      <w:r>
        <w:rPr>
          <w:rFonts w:ascii="Times New Roman" w:hAnsi="Times New Roman"/>
          <w:sz w:val="28"/>
        </w:rPr>
        <w:t>оценке заявки от участника отбора Министерством направляется запрос об истребовании указанных документов (информации) или осуществляется направление заявки на доработку участнику отбора на адрес электронной почты участника отбора, указанный в заявке.</w:t>
      </w:r>
    </w:p>
    <w:p w14:paraId="2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96. В</w:t>
      </w:r>
      <w:r>
        <w:rPr>
          <w:rFonts w:ascii="Times New Roman" w:hAnsi="Times New Roman"/>
          <w:sz w:val="28"/>
        </w:rPr>
        <w:t xml:space="preserve"> запросе, указанном в части 95 </w:t>
      </w:r>
      <w:r>
        <w:rPr>
          <w:rFonts w:ascii="Times New Roman" w:hAnsi="Times New Roman"/>
          <w:sz w:val="28"/>
        </w:rPr>
        <w:t>настоящего Порядка, Министерство устанавливает срок представления участником отбора дополнительных документов (информации), который должен составлять не менее чем 2 рабочих дня со дня направления соответствующего запроса и не</w:t>
      </w:r>
      <w:r>
        <w:rPr>
          <w:rFonts w:ascii="Times New Roman" w:hAnsi="Times New Roman"/>
          <w:sz w:val="28"/>
        </w:rPr>
        <w:t xml:space="preserve"> позднее срока рассмотрения заявок.</w:t>
      </w:r>
    </w:p>
    <w:p w14:paraId="2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97. Участник отбора формирует и представляет в систему «Электронный бюджет» информацию и документы, запрашиваемые в соответствии с частью 95</w:t>
      </w:r>
      <w:r>
        <w:rPr>
          <w:rFonts w:ascii="Times New Roman" w:hAnsi="Times New Roman"/>
          <w:sz w:val="28"/>
        </w:rPr>
        <w:t xml:space="preserve"> настоящего Порядка, в сроки, установленные соответствующим запросом, с учетом п</w:t>
      </w:r>
      <w:r>
        <w:rPr>
          <w:rFonts w:ascii="Times New Roman" w:hAnsi="Times New Roman"/>
          <w:sz w:val="28"/>
        </w:rPr>
        <w:t>оложений части 96</w:t>
      </w:r>
      <w:r>
        <w:rPr>
          <w:rFonts w:ascii="Times New Roman" w:hAnsi="Times New Roman"/>
          <w:sz w:val="28"/>
        </w:rPr>
        <w:t xml:space="preserve"> настоящего Порядка.</w:t>
      </w:r>
    </w:p>
    <w:p w14:paraId="2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98. В случае если участник отбора в ответ на запрос, указанный в части 95</w:t>
      </w:r>
      <w:r>
        <w:rPr>
          <w:rFonts w:ascii="Times New Roman" w:hAnsi="Times New Roman"/>
          <w:sz w:val="28"/>
        </w:rPr>
        <w:t xml:space="preserve"> настоящего Порядка, не представил запрашиваемые документы и информацию в срок, установленный соответствующим запросом с учетом положений части 96 </w:t>
      </w:r>
      <w:r>
        <w:rPr>
          <w:rFonts w:ascii="Times New Roman" w:hAnsi="Times New Roman"/>
          <w:sz w:val="28"/>
        </w:rPr>
        <w:t>настоящего Порядка, информация об этом включается в протокол рассмотрения заявок участников отбора.</w:t>
      </w:r>
    </w:p>
    <w:p w14:paraId="2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99. При отсутствии оснований для отклонения заявки, указанных в части 23 </w:t>
      </w:r>
      <w:r>
        <w:rPr>
          <w:rFonts w:ascii="Times New Roman" w:hAnsi="Times New Roman"/>
          <w:sz w:val="28"/>
        </w:rPr>
        <w:t>настоящего Порядка, подавший ее участник отбора считается допущенным к отбору.</w:t>
      </w:r>
    </w:p>
    <w:p w14:paraId="2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100. По результатам рассмотрения Министерством заявок автоматиче</w:t>
      </w:r>
      <w:r>
        <w:rPr>
          <w:rFonts w:ascii="Times New Roman" w:hAnsi="Times New Roman"/>
          <w:sz w:val="28"/>
          <w:highlight w:val="white"/>
        </w:rPr>
        <w:t>ски формируется протокол рассмотрения заявок на едином портале на основании результатов рассмотрения заявок и подписывается усиленной квалифицированной электронной подписью руководителя Министерства в системе «Электронный бюджет», а также размещается на е</w:t>
      </w:r>
      <w:r>
        <w:rPr>
          <w:rFonts w:ascii="Times New Roman" w:hAnsi="Times New Roman"/>
          <w:sz w:val="28"/>
          <w:highlight w:val="white"/>
        </w:rPr>
        <w:t>дином портале не позднее 1-го рабочего дня, следующего за днем его подписания.</w:t>
      </w:r>
    </w:p>
    <w:p w14:paraId="3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101. В течение 30 рабочих дней со дня окончания приема заявок конкурсная комиссия рассматривает и осуществляет их оценку согласно критериям оценки Проектов, указанным в приложени</w:t>
      </w:r>
      <w:r>
        <w:rPr>
          <w:rFonts w:ascii="Times New Roman" w:hAnsi="Times New Roman"/>
          <w:sz w:val="28"/>
          <w:highlight w:val="white"/>
        </w:rPr>
        <w:t>и 2 к настоящему Порядку.</w:t>
      </w:r>
    </w:p>
    <w:p w14:paraId="3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102. Баллы, выставленные конкурсной комиссией участнику отбора по каждому критерию, суммируются, и определяется в итоговый балл.</w:t>
      </w:r>
    </w:p>
    <w:p w14:paraId="3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103. </w:t>
      </w:r>
      <w:r>
        <w:rPr>
          <w:rFonts w:ascii="Times New Roman" w:hAnsi="Times New Roman"/>
          <w:sz w:val="28"/>
        </w:rPr>
        <w:t xml:space="preserve">По результатам рассмотрения и оценки Проектов Комиссией формируется перечень Проектов участников </w:t>
      </w:r>
      <w:r>
        <w:rPr>
          <w:rFonts w:ascii="Times New Roman" w:hAnsi="Times New Roman"/>
          <w:sz w:val="28"/>
        </w:rPr>
        <w:t>отбора с указанием количества набранных баллов, ранжированных от максимального до минимального значения.</w:t>
      </w:r>
    </w:p>
    <w:p w14:paraId="3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104. </w:t>
      </w:r>
      <w:r>
        <w:rPr>
          <w:rFonts w:ascii="Times New Roman" w:hAnsi="Times New Roman"/>
          <w:sz w:val="28"/>
        </w:rPr>
        <w:t xml:space="preserve">Победителями конкурса признаются участники отбора, </w:t>
      </w:r>
      <w:r>
        <w:rPr>
          <w:rStyle w:val="Style_2_ch"/>
          <w:rFonts w:ascii="Times New Roman" w:hAnsi="Times New Roman"/>
          <w:sz w:val="28"/>
        </w:rPr>
        <w:t>с</w:t>
      </w:r>
      <w:r>
        <w:rPr>
          <w:rStyle w:val="Style_2_ch"/>
          <w:rFonts w:ascii="Times New Roman" w:hAnsi="Times New Roman"/>
          <w:sz w:val="28"/>
        </w:rPr>
        <w:t>о</w:t>
      </w:r>
      <w:r>
        <w:rPr>
          <w:rStyle w:val="Style_2_ch"/>
          <w:rFonts w:ascii="Times New Roman" w:hAnsi="Times New Roman"/>
          <w:sz w:val="28"/>
        </w:rPr>
        <w:t xml:space="preserve">ответствующие категории и требованиям, установленным настоящим Порядком, по результатам сформированного </w:t>
      </w:r>
      <w:r>
        <w:rPr>
          <w:rStyle w:val="Style_2_ch"/>
          <w:rFonts w:ascii="Times New Roman" w:hAnsi="Times New Roman"/>
          <w:sz w:val="28"/>
        </w:rPr>
        <w:t>рейтинга</w:t>
      </w:r>
      <w:r>
        <w:rPr>
          <w:rStyle w:val="Style_2_ch"/>
          <w:rFonts w:ascii="Times New Roman" w:hAnsi="Times New Roman"/>
          <w:sz w:val="28"/>
        </w:rPr>
        <w:t>,</w:t>
      </w:r>
      <w:r>
        <w:rPr>
          <w:rStyle w:val="Style_2_ch"/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 xml:space="preserve">роекты которых набрали наибольшее количество баллов, </w:t>
      </w:r>
      <w:r>
        <w:rPr>
          <w:rFonts w:ascii="Times New Roman" w:hAnsi="Times New Roman"/>
          <w:sz w:val="28"/>
        </w:rPr>
        <w:t>согласно сформированному перечню в порядке арифметического убывания, до достижения предельного количества победителей конкурса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Предельное количество победителей отбора, в отношении которых Министерством принимается решение о предоставлении субсидии, составляет не более 10.</w:t>
      </w:r>
    </w:p>
    <w:p w14:paraId="3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105. </w:t>
      </w:r>
      <w:r>
        <w:rPr>
          <w:rFonts w:ascii="Times New Roman" w:hAnsi="Times New Roman"/>
          <w:sz w:val="28"/>
        </w:rPr>
        <w:t>В случае определения по Проектам равног</w:t>
      </w:r>
      <w:r>
        <w:rPr>
          <w:rFonts w:ascii="Times New Roman" w:hAnsi="Times New Roman"/>
          <w:sz w:val="28"/>
        </w:rPr>
        <w:t>о количества баллов, победителем признается участник отбора, направивший Проект в более ранний срок.</w:t>
      </w:r>
    </w:p>
    <w:p w14:paraId="3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106. </w:t>
      </w:r>
      <w:r>
        <w:rPr>
          <w:rFonts w:ascii="Times New Roman" w:hAnsi="Times New Roman"/>
          <w:sz w:val="28"/>
        </w:rPr>
        <w:t xml:space="preserve">Субсидии предоставляются участникам отбора, набравшим наибольшее количество баллов, согласно сформированному перечню в порядке арифметического </w:t>
      </w:r>
      <w:r>
        <w:rPr>
          <w:rFonts w:ascii="Times New Roman" w:hAnsi="Times New Roman"/>
          <w:sz w:val="28"/>
        </w:rPr>
        <w:t>убывания.</w:t>
      </w:r>
    </w:p>
    <w:p w14:paraId="3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107. Не позднее срока, указанного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части </w:t>
      </w:r>
      <w:r>
        <w:rPr>
          <w:rFonts w:ascii="Times New Roman" w:hAnsi="Times New Roman"/>
          <w:sz w:val="28"/>
        </w:rPr>
        <w:t>101 настоящего Порядка</w:t>
      </w:r>
      <w:r>
        <w:rPr>
          <w:rFonts w:ascii="Times New Roman" w:hAnsi="Times New Roman"/>
          <w:sz w:val="28"/>
          <w:highlight w:val="white"/>
        </w:rPr>
        <w:t>, протокол подведения итогов отбора автоматически формируется на едином портале на основ</w:t>
      </w:r>
      <w:r>
        <w:rPr>
          <w:rFonts w:ascii="Times New Roman" w:hAnsi="Times New Roman"/>
          <w:sz w:val="28"/>
          <w:highlight w:val="white"/>
        </w:rPr>
        <w:t xml:space="preserve">ании результатов определения победителей отбора, подписывается усиленной квалифицированной электронной подписью членами конкурсной комиссии в системе «Электронный бюджет», а также размещается на едином портале не позднее 1 рабочего дня, следующего за днем </w:t>
      </w:r>
      <w:r>
        <w:rPr>
          <w:rFonts w:ascii="Times New Roman" w:hAnsi="Times New Roman"/>
          <w:sz w:val="28"/>
          <w:highlight w:val="white"/>
        </w:rPr>
        <w:t>его подписания. </w:t>
      </w:r>
    </w:p>
    <w:p w14:paraId="37010000">
      <w:pPr>
        <w:spacing w:after="0" w:line="240" w:lineRule="auto"/>
        <w:ind w:firstLine="709" w:left="0" w:right="-1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108. В случае неработоспособности системы «Электронный бюджет», формирование протоколов осуществляется на бумажных носителях с последующим</w:t>
      </w:r>
      <w:r>
        <w:rPr>
          <w:rFonts w:ascii="Times New Roman" w:hAnsi="Times New Roman"/>
          <w:sz w:val="28"/>
          <w:highlight w:val="white"/>
        </w:rPr>
        <w:t xml:space="preserve"> размещением</w:t>
      </w:r>
      <w:r>
        <w:rPr>
          <w:rFonts w:ascii="Times New Roman" w:hAnsi="Times New Roman"/>
          <w:sz w:val="28"/>
        </w:rPr>
        <w:t xml:space="preserve"> на официальном сайте Министерства.</w:t>
      </w:r>
    </w:p>
    <w:p w14:paraId="3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109. В случае если по окончанию срока подачи заявок не подано ни одной заявки Министерство в течение 1 рабочего дня после дня окончания срока подачи заявок принимает решение об отмене проведения отбора и разме</w:t>
      </w:r>
      <w:r>
        <w:rPr>
          <w:rFonts w:ascii="Times New Roman" w:hAnsi="Times New Roman"/>
          <w:sz w:val="28"/>
        </w:rPr>
        <w:t>щает его в системе «Электронный бюджет», на едином портале и на официальном сайте Министерства.</w:t>
      </w:r>
    </w:p>
    <w:p w14:paraId="3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trike w:val="0"/>
          <w:sz w:val="28"/>
        </w:rPr>
        <w:t xml:space="preserve">110. </w:t>
      </w:r>
      <w:r>
        <w:rPr>
          <w:rFonts w:ascii="Times New Roman" w:hAnsi="Times New Roman"/>
          <w:sz w:val="28"/>
          <w:highlight w:val="white"/>
        </w:rPr>
        <w:t xml:space="preserve">Отбор получателей субсидий признается несостоявшимся в случае если по результатам рассмотрения заявок отклонены все заявки. </w:t>
      </w:r>
    </w:p>
    <w:p w14:paraId="3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111. Не позднее срока, указанного</w:t>
      </w:r>
      <w:r>
        <w:rPr>
          <w:rFonts w:ascii="Times New Roman" w:hAnsi="Times New Roman"/>
          <w:sz w:val="28"/>
          <w:highlight w:val="white"/>
        </w:rPr>
        <w:t xml:space="preserve"> в</w:t>
      </w:r>
      <w:r>
        <w:rPr>
          <w:rFonts w:ascii="Times New Roman" w:hAnsi="Times New Roman"/>
          <w:strike w:val="0"/>
          <w:sz w:val="28"/>
        </w:rPr>
        <w:t xml:space="preserve"> </w:t>
      </w:r>
      <w:r>
        <w:rPr>
          <w:rFonts w:ascii="Times New Roman" w:hAnsi="Times New Roman"/>
          <w:strike w:val="0"/>
          <w:sz w:val="28"/>
        </w:rPr>
        <w:t>части</w:t>
      </w:r>
      <w:r>
        <w:rPr>
          <w:rFonts w:ascii="Times New Roman" w:hAnsi="Times New Roman"/>
          <w:sz w:val="28"/>
          <w:highlight w:val="white"/>
        </w:rPr>
        <w:t xml:space="preserve"> 107 настоящего Порядка, Министерство на едином портале и официальном сайте Министерства размещает информацию о проведении отбора, включающую следующие сведения:</w:t>
      </w:r>
    </w:p>
    <w:p w14:paraId="3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1) дату, время и место проведения рассмотрения заявок;</w:t>
      </w:r>
    </w:p>
    <w:p w14:paraId="3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2) дата, время и место оцен</w:t>
      </w:r>
      <w:r>
        <w:rPr>
          <w:rFonts w:ascii="Times New Roman" w:hAnsi="Times New Roman"/>
          <w:sz w:val="28"/>
          <w:highlight w:val="white"/>
        </w:rPr>
        <w:t>ки заявок;</w:t>
      </w:r>
    </w:p>
    <w:p w14:paraId="3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3) информацию об участниках отбора, заявки которых были рассмотрены;</w:t>
      </w:r>
    </w:p>
    <w:p w14:paraId="3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4) информацию об участниках отбора, заявки которых были отклонены, с указанием причин их отклонения, в том числе положений объявления о проведении отбора, которым не соответств</w:t>
      </w:r>
      <w:r>
        <w:rPr>
          <w:rFonts w:ascii="Times New Roman" w:hAnsi="Times New Roman"/>
          <w:sz w:val="28"/>
          <w:highlight w:val="white"/>
        </w:rPr>
        <w:t>уют заявки;</w:t>
      </w:r>
    </w:p>
    <w:p w14:paraId="3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5) последовательность оценки заявок, присвоенные заявкам значения по каждому из предусмотренных критериев оценки, принятое на основании результатов оценки заявок решение о присвоении заявкам порядковых номеров;</w:t>
      </w:r>
    </w:p>
    <w:p w14:paraId="4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6) наименование победителя </w:t>
      </w:r>
      <w:r>
        <w:rPr>
          <w:rFonts w:ascii="Times New Roman" w:hAnsi="Times New Roman"/>
          <w:sz w:val="28"/>
          <w:highlight w:val="white"/>
        </w:rPr>
        <w:t>отбора, с которым заключается соглашение о предоставлении субсидии, и размер предоставляе</w:t>
      </w:r>
      <w:r>
        <w:rPr>
          <w:rFonts w:ascii="Times New Roman" w:hAnsi="Times New Roman"/>
          <w:sz w:val="28"/>
          <w:highlight w:val="white"/>
        </w:rPr>
        <w:t>мой ему субсидии.</w:t>
      </w:r>
      <w:r>
        <w:br w:type="page"/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780"/>
      </w:tblGrid>
      <w:tr>
        <w:trPr>
          <w:trHeight w:hRule="atLeast" w:val="7015"/>
        </w:trPr>
        <w:tc>
          <w:tcPr>
            <w:tcW w:type="dxa" w:w="9780"/>
            <w:tcBorders>
              <w:top w:sz="4" w:val="nil"/>
              <w:left w:sz="4" w:val="nil"/>
              <w:bottom w:color="000000" w:sz="6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spacing w:after="0"/>
              <w:ind w:firstLine="0" w:left="496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1 </w:t>
            </w:r>
          </w:p>
          <w:p w14:paraId="42010000">
            <w:pPr>
              <w:spacing w:after="0"/>
              <w:ind w:firstLine="0" w:left="496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 Порядку </w:t>
            </w:r>
            <w:r>
              <w:rPr>
                <w:rFonts w:ascii="Times New Roman" w:hAnsi="Times New Roman"/>
                <w:b w:val="0"/>
                <w:sz w:val="28"/>
              </w:rPr>
              <w:t xml:space="preserve">предоставления </w:t>
            </w:r>
            <w:r>
              <w:rPr>
                <w:rFonts w:ascii="Times New Roman" w:hAnsi="Times New Roman"/>
                <w:b w:val="0"/>
                <w:sz w:val="28"/>
              </w:rPr>
              <w:t>в 2024 году</w:t>
            </w:r>
            <w:r>
              <w:rPr>
                <w:rFonts w:ascii="Times New Roman" w:hAnsi="Times New Roman"/>
                <w:b w:val="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</w:rPr>
              <w:t xml:space="preserve">из краевого бюджета субсидий юридическим лицам (за исключением некоммерческих организаций, являющихся государственными (муниципальными) учреждениями) и индивидуальным предпринимателям </w:t>
            </w:r>
            <w:r>
              <w:rPr>
                <w:rFonts w:ascii="Times New Roman" w:hAnsi="Times New Roman"/>
                <w:b w:val="0"/>
                <w:sz w:val="28"/>
              </w:rPr>
              <w:t>в связи с оказанием услуг в сфере туризма</w:t>
            </w:r>
            <w:r>
              <w:rPr>
                <w:rFonts w:ascii="Times New Roman" w:hAnsi="Times New Roman"/>
                <w:b w:val="0"/>
                <w:sz w:val="28"/>
              </w:rPr>
              <w:t xml:space="preserve"> на</w:t>
            </w:r>
            <w:r>
              <w:rPr>
                <w:rFonts w:ascii="Times New Roman" w:hAnsi="Times New Roman"/>
                <w:b w:val="0"/>
                <w:sz w:val="28"/>
              </w:rPr>
              <w:t xml:space="preserve"> финансовое обеспечение затрат, направленных на</w:t>
            </w:r>
            <w:r>
              <w:rPr>
                <w:rFonts w:ascii="Times New Roman" w:hAnsi="Times New Roman"/>
                <w:b w:val="0"/>
                <w:sz w:val="28"/>
              </w:rPr>
              <w:t xml:space="preserve"> приобретение туристского оборудования</w:t>
            </w:r>
            <w:r>
              <w:rPr>
                <w:rFonts w:ascii="Times New Roman" w:hAnsi="Times New Roman"/>
                <w:b w:val="0"/>
                <w:sz w:val="28"/>
              </w:rPr>
              <w:t>,</w:t>
            </w:r>
            <w:r>
              <w:rPr>
                <w:rFonts w:ascii="Times New Roman" w:hAnsi="Times New Roman"/>
                <w:b w:val="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</w:rPr>
              <w:t>и проведения отбора получателей субсидии</w:t>
            </w:r>
          </w:p>
          <w:p w14:paraId="43010000">
            <w:pPr>
              <w:spacing w:after="0"/>
              <w:ind w:firstLine="0" w:left="496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</w:t>
            </w:r>
          </w:p>
          <w:p w14:paraId="44010000">
            <w:pPr>
              <w:spacing w:after="0"/>
              <w:ind/>
              <w:jc w:val="right"/>
              <w:rPr>
                <w:rFonts w:ascii="Times New Roman" w:hAnsi="Times New Roman"/>
                <w:sz w:val="28"/>
              </w:rPr>
            </w:pPr>
          </w:p>
          <w:p w14:paraId="45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Проект,</w:t>
            </w:r>
          </w:p>
          <w:p w14:paraId="46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связанный с развит</w:t>
            </w:r>
            <w:r>
              <w:rPr>
                <w:rFonts w:ascii="Times New Roman" w:hAnsi="Times New Roman"/>
                <w:sz w:val="28"/>
              </w:rPr>
              <w:t xml:space="preserve">ием туристской инфраструктуры на территории Камчатского края, направленный на приобретение туристского оборудования </w:t>
            </w:r>
          </w:p>
          <w:p w14:paraId="47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509"/>
        </w:trPr>
        <w:tc>
          <w:tcPr>
            <w:tcW w:type="dxa" w:w="9780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8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(Наименование юридического лица или фамилия, имя, отчество (при наличии) </w:t>
            </w:r>
          </w:p>
          <w:p w14:paraId="49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792"/>
        </w:trPr>
        <w:tc>
          <w:tcPr>
            <w:tcW w:type="dxa" w:w="9780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индивидуального предпринимателя, адрес,</w:t>
            </w:r>
            <w:r>
              <w:rPr>
                <w:rFonts w:ascii="Times New Roman" w:hAnsi="Times New Roman"/>
                <w:sz w:val="24"/>
              </w:rPr>
              <w:t xml:space="preserve"> место нахождения (для юридического лица), </w:t>
            </w:r>
          </w:p>
        </w:tc>
      </w:tr>
      <w:tr>
        <w:trPr>
          <w:trHeight w:hRule="atLeast" w:val="792"/>
        </w:trPr>
        <w:tc>
          <w:tcPr>
            <w:tcW w:type="dxa" w:w="9780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адрес, адрес электронной почты, номер контактного телефона)</w:t>
            </w:r>
          </w:p>
          <w:p w14:paraId="4C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36"/>
        </w:trPr>
        <w:tc>
          <w:tcPr>
            <w:tcW w:type="dxa" w:w="97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spacing w:after="794"/>
              <w:ind w:right="-10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__________</w:t>
            </w:r>
          </w:p>
        </w:tc>
      </w:tr>
    </w:tbl>
    <w:p w14:paraId="4E010000">
      <w:pPr>
        <w:ind/>
        <w:jc w:val="right"/>
        <w:rPr>
          <w:sz w:val="28"/>
        </w:rPr>
      </w:pPr>
      <w:r>
        <w:rPr>
          <w:rFonts w:ascii="Times New Roman" w:hAnsi="Times New Roman"/>
          <w:sz w:val="28"/>
        </w:rPr>
        <w:t>Таблица 1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87"/>
        <w:gridCol w:w="5512"/>
        <w:gridCol w:w="3583"/>
      </w:tblGrid>
      <w:tr>
        <w:trPr>
          <w:trHeight w:hRule="atLeast" w:val="608"/>
        </w:trPr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spacing w:line="252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№п/п</w:t>
            </w:r>
          </w:p>
        </w:tc>
        <w:tc>
          <w:tcPr>
            <w:tcW w:type="dxa" w:w="5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spacing w:line="252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показатели</w:t>
            </w:r>
          </w:p>
        </w:tc>
        <w:tc>
          <w:tcPr>
            <w:tcW w:type="dxa" w:w="3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spacing w:line="240" w:lineRule="atLeast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Значение (сведения)</w:t>
            </w:r>
          </w:p>
        </w:tc>
      </w:tr>
      <w:tr>
        <w:trPr>
          <w:trHeight w:hRule="atLeast" w:val="323"/>
        </w:trPr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spacing w:line="252" w:lineRule="auto"/>
              <w:ind w:firstLine="0" w:left="-107" w:right="-10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5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spacing w:line="252" w:lineRule="auto"/>
              <w:ind w:firstLine="0" w:left="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3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spacing w:line="240" w:lineRule="atLeast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>
        <w:trPr>
          <w:trHeight w:hRule="atLeast" w:val="349"/>
        </w:trPr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ind w:firstLine="0" w:left="-107" w:right="-105"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5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ind w:firstLine="0" w:left="4"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Основной вид экономической деятельности</w:t>
            </w:r>
          </w:p>
        </w:tc>
        <w:tc>
          <w:tcPr>
            <w:tcW w:type="dxa" w:w="3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spacing w:line="240" w:lineRule="atLeast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663"/>
        </w:trPr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ind w:firstLine="0" w:left="-107" w:right="-105"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5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ind w:firstLine="0" w:left="4"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Дополнительный вид экономической </w:t>
            </w:r>
          </w:p>
          <w:p w14:paraId="5A010000">
            <w:pPr>
              <w:ind w:firstLine="0" w:left="4"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деятельности</w:t>
            </w:r>
          </w:p>
        </w:tc>
        <w:tc>
          <w:tcPr>
            <w:tcW w:type="dxa" w:w="3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spacing w:line="240" w:lineRule="atLeast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45"/>
        </w:trPr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spacing w:line="252" w:lineRule="auto"/>
              <w:ind w:firstLine="0" w:left="-107" w:right="-105"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3.</w:t>
            </w:r>
          </w:p>
        </w:tc>
        <w:tc>
          <w:tcPr>
            <w:tcW w:type="dxa" w:w="5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spacing w:line="252" w:lineRule="auto"/>
              <w:ind w:firstLine="0" w:left="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Общая сумма Проекта </w:t>
            </w:r>
          </w:p>
        </w:tc>
        <w:tc>
          <w:tcPr>
            <w:tcW w:type="dxa" w:w="3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spacing w:line="240" w:lineRule="atLeast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463"/>
        </w:trPr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spacing w:line="252" w:lineRule="auto"/>
              <w:ind w:firstLine="0" w:left="-107" w:right="-10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5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spacing w:after="0" w:line="252" w:lineRule="auto"/>
              <w:ind w:firstLine="0" w:left="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3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spacing w:line="240" w:lineRule="atLeast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>
        <w:trPr>
          <w:trHeight w:hRule="atLeast" w:val="583"/>
        </w:trPr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spacing w:line="252" w:lineRule="auto"/>
              <w:ind w:firstLine="0" w:left="-107" w:right="-10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5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spacing w:after="0" w:line="252" w:lineRule="auto"/>
              <w:ind w:firstLine="0" w:left="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Размер запрашиваемой субсидии из </w:t>
            </w:r>
          </w:p>
          <w:p w14:paraId="64010000">
            <w:pPr>
              <w:spacing w:after="0" w:line="252" w:lineRule="auto"/>
              <w:ind w:firstLine="0" w:left="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бюджета на реализацию Проекта</w:t>
            </w:r>
          </w:p>
        </w:tc>
        <w:tc>
          <w:tcPr>
            <w:tcW w:type="dxa" w:w="3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spacing w:line="240" w:lineRule="atLeast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568"/>
        </w:trPr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spacing w:line="252" w:lineRule="auto"/>
              <w:ind w:firstLine="0" w:left="-107" w:right="-105"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5.</w:t>
            </w:r>
          </w:p>
        </w:tc>
        <w:tc>
          <w:tcPr>
            <w:tcW w:type="dxa" w:w="5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pPr>
              <w:spacing w:line="252" w:lineRule="auto"/>
              <w:ind w:firstLine="0" w:left="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Размер собственных средств на реализацию Проекта</w:t>
            </w:r>
          </w:p>
        </w:tc>
        <w:tc>
          <w:tcPr>
            <w:tcW w:type="dxa" w:w="3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pPr>
              <w:spacing w:line="240" w:lineRule="atLeast"/>
              <w:ind/>
              <w:jc w:val="center"/>
              <w:rPr>
                <w:rFonts w:ascii="Times New Roman" w:hAnsi="Times New Roman"/>
                <w:strike w:val="1"/>
                <w:sz w:val="28"/>
              </w:rPr>
            </w:pPr>
          </w:p>
        </w:tc>
      </w:tr>
      <w:tr>
        <w:trPr>
          <w:trHeight w:hRule="atLeast" w:val="1283"/>
        </w:trPr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pPr>
              <w:spacing w:line="252" w:lineRule="auto"/>
              <w:ind w:firstLine="0" w:left="-107" w:right="-105"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6.</w:t>
            </w:r>
          </w:p>
        </w:tc>
        <w:tc>
          <w:tcPr>
            <w:tcW w:type="dxa" w:w="5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10000">
            <w:pPr>
              <w:rPr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Количество приобретаемого туристского оборудования, в том числе оборудования для туристских информационных центров, пунктов проката</w:t>
            </w:r>
          </w:p>
        </w:tc>
        <w:tc>
          <w:tcPr>
            <w:tcW w:type="dxa" w:w="3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spacing w:line="240" w:lineRule="atLeast"/>
              <w:ind/>
              <w:jc w:val="center"/>
              <w:rPr>
                <w:rFonts w:ascii="Times New Roman" w:hAnsi="Times New Roman"/>
                <w:strike w:val="1"/>
                <w:sz w:val="28"/>
              </w:rPr>
            </w:pPr>
          </w:p>
        </w:tc>
      </w:tr>
      <w:tr>
        <w:trPr>
          <w:trHeight w:hRule="atLeast" w:val="1878"/>
        </w:trPr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10000">
            <w:pPr>
              <w:ind w:firstLine="0" w:left="-107" w:right="-10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type="dxa" w:w="5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pPr>
              <w:spacing w:after="0"/>
              <w:ind/>
              <w:jc w:val="both"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Реквизиты </w:t>
            </w:r>
            <w:r>
              <w:rPr>
                <w:rFonts w:ascii="Times New Roman" w:hAnsi="Times New Roman"/>
                <w:sz w:val="28"/>
              </w:rPr>
              <w:t xml:space="preserve">соглашения об осуществлении деятельности на территории опережающего развития «Камчатка» </w:t>
            </w:r>
            <w:r>
              <w:rPr>
                <w:rFonts w:ascii="Times New Roman" w:hAnsi="Times New Roman"/>
                <w:i w:val="1"/>
                <w:sz w:val="28"/>
              </w:rPr>
              <w:t>(указывается в случае если</w:t>
            </w:r>
            <w:r>
              <w:rPr>
                <w:rFonts w:ascii="Times New Roman" w:hAnsi="Times New Roman"/>
                <w:i w:val="1"/>
                <w:sz w:val="28"/>
              </w:rPr>
              <w:t xml:space="preserve"> место регистрации участника отбора является</w:t>
            </w:r>
            <w:r>
              <w:rPr>
                <w:rFonts w:ascii="Times New Roman" w:hAnsi="Times New Roman"/>
                <w:i w:val="1"/>
                <w:sz w:val="28"/>
              </w:rPr>
              <w:t xml:space="preserve"> территория опережающего развития «Камчатка» </w:t>
            </w:r>
          </w:p>
        </w:tc>
        <w:tc>
          <w:tcPr>
            <w:tcW w:type="dxa" w:w="3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rPr>
                <w:sz w:val="28"/>
              </w:rPr>
            </w:pPr>
          </w:p>
        </w:tc>
      </w:tr>
      <w:tr>
        <w:trPr>
          <w:trHeight w:hRule="atLeast" w:val="568"/>
        </w:trPr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10000">
            <w:pPr>
              <w:ind w:firstLine="0" w:left="-107" w:right="-10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type="dxa" w:w="5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10000">
            <w:pPr>
              <w:spacing w:after="0" w:line="252" w:lineRule="auto"/>
              <w:ind w:firstLine="0" w:left="4"/>
              <w:jc w:val="both"/>
              <w:rPr>
                <w:rFonts w:ascii="Arial" w:hAnsi="Arial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Информация о сайтах и страницах в социальных сетях, ссылки/адреса в сети «Интернет», включенных в реестр социальных сетей Федеральной службой по надзору в сфере связи, информационных технологий и массовых ко</w:t>
            </w:r>
            <w:r>
              <w:rPr>
                <w:rFonts w:ascii="Times New Roman" w:hAnsi="Times New Roman"/>
                <w:sz w:val="28"/>
              </w:rPr>
              <w:t>ммуникаций (при наличии)</w:t>
            </w:r>
          </w:p>
        </w:tc>
        <w:tc>
          <w:tcPr>
            <w:tcW w:type="dxa" w:w="3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pPr>
              <w:rPr>
                <w:i w:val="1"/>
                <w:sz w:val="28"/>
              </w:rPr>
            </w:pPr>
          </w:p>
        </w:tc>
      </w:tr>
    </w:tbl>
    <w:p w14:paraId="72010000">
      <w:pPr>
        <w:widowControl w:val="0"/>
        <w:spacing w:after="0"/>
        <w:ind w:firstLine="540" w:left="0"/>
        <w:jc w:val="both"/>
        <w:rPr>
          <w:rFonts w:ascii="Times New Roman" w:hAnsi="Times New Roman"/>
          <w:sz w:val="28"/>
        </w:rPr>
      </w:pPr>
    </w:p>
    <w:p w14:paraId="73010000">
      <w:pPr>
        <w:widowControl w:val="0"/>
        <w:spacing w:after="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Краткое описание Проекта, цели и задачи его реализации:</w:t>
      </w:r>
    </w:p>
    <w:p w14:paraId="74010000">
      <w:pPr>
        <w:widowControl w:val="0"/>
        <w:spacing w:after="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цели Проекта;</w:t>
      </w:r>
    </w:p>
    <w:p w14:paraId="75010000">
      <w:pPr>
        <w:widowControl w:val="0"/>
        <w:spacing w:after="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задачи Проекта (перечислить перечень мероприятий, которые будут выполнены для достижения целей проекта). Данный перечень должен совпадать с </w:t>
      </w:r>
      <w:r>
        <w:rPr>
          <w:rFonts w:ascii="Times New Roman" w:hAnsi="Times New Roman"/>
          <w:sz w:val="28"/>
        </w:rPr>
        <w:t>перечнем мероприятий, перечисленных в разделе «Календарный план»;</w:t>
      </w:r>
    </w:p>
    <w:p w14:paraId="76010000">
      <w:pPr>
        <w:widowControl w:val="0"/>
        <w:spacing w:after="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срок реализации Проекта (даты начала и окончания);</w:t>
      </w:r>
    </w:p>
    <w:p w14:paraId="77010000">
      <w:pPr>
        <w:widowControl w:val="0"/>
        <w:spacing w:after="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 краткое описание Проекта с указанием наличия взаимосвязи с </w:t>
      </w:r>
      <w:r>
        <w:rPr>
          <w:rFonts w:ascii="Times New Roman" w:hAnsi="Times New Roman"/>
          <w:b w:val="0"/>
          <w:color w:val="000000"/>
          <w:sz w:val="28"/>
        </w:rPr>
        <w:t>в национальным туристическим маршрутом «Камчатка – здесь начинается Россия»</w:t>
      </w:r>
      <w:r>
        <w:rPr>
          <w:rFonts w:ascii="Times New Roman" w:hAnsi="Times New Roman"/>
          <w:sz w:val="28"/>
        </w:rPr>
        <w:t>, объектами показа и иными точками притяжения ту</w:t>
      </w:r>
      <w:r>
        <w:rPr>
          <w:rFonts w:ascii="Times New Roman" w:hAnsi="Times New Roman"/>
          <w:sz w:val="28"/>
        </w:rPr>
        <w:t>ристов;</w:t>
      </w:r>
    </w:p>
    <w:p w14:paraId="78010000">
      <w:pPr>
        <w:spacing w:after="0"/>
        <w:ind w:firstLine="567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 партнеры и (или) соисполнители (если применимо, с указанием опыта, компетенции и конкретных задач, к выполнению которых они привлекались или будут привлекаться);</w:t>
      </w:r>
    </w:p>
    <w:p w14:paraId="79010000">
      <w:pPr>
        <w:spacing w:after="0"/>
        <w:ind w:firstLine="567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1.6. информации о привлечении новых целевых группы туристов (например, маломобиль</w:t>
      </w:r>
      <w:r>
        <w:rPr>
          <w:rFonts w:ascii="Times New Roman" w:hAnsi="Times New Roman"/>
          <w:sz w:val="28"/>
        </w:rPr>
        <w:t>ные группы населения, лиц старшего возраста, семьи с детьми);</w:t>
      </w:r>
    </w:p>
    <w:p w14:paraId="7A010000">
      <w:pPr>
        <w:spacing w:after="0"/>
        <w:ind w:firstLine="567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1.7. с</w:t>
      </w:r>
      <w:r>
        <w:rPr>
          <w:rFonts w:ascii="Times New Roman" w:hAnsi="Times New Roman"/>
          <w:sz w:val="28"/>
        </w:rPr>
        <w:t>езонность использования приобретаемого оборудования</w:t>
      </w:r>
      <w:r>
        <w:rPr>
          <w:rFonts w:ascii="Times New Roman" w:hAnsi="Times New Roman"/>
          <w:sz w:val="28"/>
        </w:rPr>
        <w:t xml:space="preserve"> и предполагаемый срок эксплуатации; </w:t>
      </w:r>
    </w:p>
    <w:p w14:paraId="7B010000">
      <w:pPr>
        <w:spacing w:after="0"/>
        <w:ind w:firstLine="567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1.8. возвможность использования турис</w:t>
      </w:r>
      <w:r>
        <w:rPr>
          <w:rFonts w:ascii="Times New Roman" w:hAnsi="Times New Roman"/>
          <w:color w:val="22272F"/>
          <w:sz w:val="28"/>
        </w:rPr>
        <w:t>тского оборудования маломобильными группами населения</w:t>
      </w:r>
      <w:r>
        <w:rPr>
          <w:rFonts w:ascii="Times New Roman" w:hAnsi="Times New Roman"/>
          <w:color w:val="22272F"/>
          <w:sz w:val="28"/>
        </w:rPr>
        <w:t xml:space="preserve"> в рамках реализации Проекта.</w:t>
      </w:r>
    </w:p>
    <w:p w14:paraId="7C010000">
      <w:pPr>
        <w:spacing w:after="0"/>
        <w:ind w:firstLine="567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.9.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информация о плановом количестве туристов, которым будут предоставлены услуги в течении 2-х лет после реализации Проекта.</w:t>
      </w:r>
      <w:r>
        <w:rPr>
          <w:rFonts w:ascii="Times New Roman" w:hAnsi="Times New Roman"/>
          <w:color w:val="22272F"/>
          <w:sz w:val="28"/>
        </w:rPr>
        <w:t xml:space="preserve"> </w:t>
      </w:r>
    </w:p>
    <w:p w14:paraId="7D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Команда Проекта</w:t>
      </w:r>
    </w:p>
    <w:p w14:paraId="7E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Описание членов команды Проекта:                                                   </w:t>
      </w:r>
    </w:p>
    <w:p w14:paraId="7F010000">
      <w:pPr>
        <w:widowControl w:val="0"/>
        <w:spacing w:after="0"/>
        <w:ind w:firstLine="540" w:left="0"/>
        <w:jc w:val="right"/>
        <w:rPr>
          <w:rFonts w:ascii="Times New Roman" w:hAnsi="Times New Roman"/>
          <w:sz w:val="28"/>
        </w:rPr>
      </w:pPr>
    </w:p>
    <w:p w14:paraId="80010000">
      <w:pPr>
        <w:widowControl w:val="0"/>
        <w:spacing w:after="0"/>
        <w:ind w:firstLine="54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2</w:t>
      </w:r>
    </w:p>
    <w:tbl>
      <w:tblPr>
        <w:tblStyle w:val="Style_3"/>
        <w:tblInd w:type="dxa" w:w="-5"/>
        <w:tblLayout w:type="fixed"/>
      </w:tblPr>
      <w:tblGrid>
        <w:gridCol w:w="689"/>
        <w:gridCol w:w="2646"/>
        <w:gridCol w:w="1860"/>
        <w:gridCol w:w="1874"/>
        <w:gridCol w:w="2696"/>
      </w:tblGrid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type="dxa" w:w="2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</w:t>
            </w:r>
            <w:r>
              <w:rPr>
                <w:rFonts w:ascii="Times New Roman" w:hAnsi="Times New Roman"/>
                <w:sz w:val="28"/>
              </w:rPr>
              <w:t>(отчество – при наличии)</w:t>
            </w:r>
            <w:r>
              <w:rPr>
                <w:rFonts w:ascii="Times New Roman" w:hAnsi="Times New Roman"/>
                <w:sz w:val="28"/>
              </w:rPr>
              <w:t>/вакансия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Роль в Проекте (ключевой/не ключевой)</w:t>
            </w:r>
          </w:p>
        </w:tc>
        <w:tc>
          <w:tcPr>
            <w:tcW w:type="dxa" w:w="1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Функционал в рамках Проекта</w:t>
            </w:r>
          </w:p>
        </w:tc>
        <w:tc>
          <w:tcPr>
            <w:tcW w:type="dxa" w:w="2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участия (трудовой договор/договор гражданско-правового характера)</w:t>
            </w: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2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2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>
        <w:trPr>
          <w:trHeight w:hRule="atLeast" w:val="365"/>
        </w:trP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2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2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2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10000">
            <w:pPr>
              <w:widowControl w:val="0"/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Сотрудник 1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2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10000">
            <w:pPr>
              <w:widowControl w:val="0"/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Сотрудник 2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2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10000">
            <w:pPr>
              <w:widowControl w:val="0"/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Сотрудник 3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9F010000">
      <w:pPr>
        <w:widowControl w:val="0"/>
        <w:spacing w:after="0"/>
        <w:ind w:firstLine="540" w:left="0"/>
        <w:jc w:val="both"/>
        <w:rPr>
          <w:rFonts w:ascii="Times New Roman" w:hAnsi="Times New Roman"/>
          <w:sz w:val="28"/>
        </w:rPr>
      </w:pPr>
    </w:p>
    <w:p w14:paraId="A0010000">
      <w:pPr>
        <w:widowControl w:val="0"/>
        <w:spacing w:after="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Сведения о наличии у работников, а также у привлекаемых ими специалистов, опыта и</w:t>
      </w:r>
      <w:r>
        <w:rPr>
          <w:rFonts w:ascii="Times New Roman" w:hAnsi="Times New Roman"/>
          <w:sz w:val="28"/>
        </w:rPr>
        <w:t xml:space="preserve"> соответствующих компетенций для реализации мероприятий.</w:t>
      </w:r>
    </w:p>
    <w:p w14:paraId="A1010000">
      <w:pPr>
        <w:widowControl w:val="0"/>
        <w:spacing w:after="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Информация об аналогичных проектах, реализованных участником отбора с приложением подтверждающих документов.</w:t>
      </w:r>
    </w:p>
    <w:p w14:paraId="A2010000">
      <w:pPr>
        <w:widowControl w:val="0"/>
        <w:spacing w:after="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Календарный план реализации Проекта</w:t>
      </w:r>
    </w:p>
    <w:p w14:paraId="A3010000">
      <w:pPr>
        <w:widowControl w:val="0"/>
        <w:spacing w:after="0"/>
        <w:ind w:firstLine="54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3</w:t>
      </w:r>
    </w:p>
    <w:tbl>
      <w:tblPr>
        <w:tblStyle w:val="Style_3"/>
        <w:tblLayout w:type="fixed"/>
      </w:tblPr>
      <w:tblGrid>
        <w:gridCol w:w="684"/>
        <w:gridCol w:w="1740"/>
        <w:gridCol w:w="1601"/>
        <w:gridCol w:w="1601"/>
        <w:gridCol w:w="1601"/>
        <w:gridCol w:w="2552"/>
      </w:tblGrid>
      <w:t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Решаемая задача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Мероприятие/мероприятия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начала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завершения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Ожидаемые итоги</w:t>
            </w:r>
          </w:p>
        </w:tc>
      </w:tr>
      <w:t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B601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</w:p>
    <w:p w14:paraId="B701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</w:t>
      </w:r>
      <w:r>
        <w:rPr>
          <w:rFonts w:ascii="Times New Roman" w:hAnsi="Times New Roman"/>
          <w:sz w:val="28"/>
        </w:rPr>
        <w:t>роект сметы расходов на реализацию мероприятий,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который должен содержать перечень затрат, которые необходимо произвести с использованием средств субсидии и софинансирования, в целях реализации Проекта, с разбивкой на затраты по оплате услуг, а также закупку материальных запасов и основных средств</w:t>
      </w:r>
      <w:r>
        <w:rPr>
          <w:rFonts w:ascii="Times New Roman" w:hAnsi="Times New Roman"/>
          <w:sz w:val="28"/>
        </w:rPr>
        <w:t xml:space="preserve"> (оформляется приложением к проекту</w:t>
      </w:r>
      <w:r>
        <w:rPr>
          <w:rFonts w:ascii="Times New Roman" w:hAnsi="Times New Roman"/>
          <w:sz w:val="28"/>
        </w:rPr>
        <w:t xml:space="preserve"> и является неотъемлемой частью Проекта):</w:t>
      </w:r>
    </w:p>
    <w:p w14:paraId="B8010000">
      <w:pPr>
        <w:widowControl w:val="0"/>
        <w:spacing w:after="0"/>
        <w:ind w:firstLine="709" w:left="0"/>
        <w:jc w:val="right"/>
        <w:rPr>
          <w:rFonts w:ascii="Times New Roman" w:hAnsi="Times New Roman"/>
          <w:sz w:val="28"/>
          <w:shd w:fill="FFD821" w:val="clear"/>
        </w:rPr>
      </w:pPr>
    </w:p>
    <w:p w14:paraId="B9010000">
      <w:pPr>
        <w:widowControl w:val="0"/>
        <w:spacing w:after="0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4</w:t>
      </w:r>
    </w:p>
    <w:p w14:paraId="BA010000">
      <w:pPr>
        <w:widowControl w:val="0"/>
        <w:spacing w:after="0"/>
        <w:ind w:firstLine="709" w:left="0"/>
        <w:jc w:val="right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52"/>
        <w:gridCol w:w="1485"/>
        <w:gridCol w:w="1485"/>
        <w:gridCol w:w="1470"/>
        <w:gridCol w:w="1485"/>
        <w:gridCol w:w="1530"/>
        <w:gridCol w:w="1680"/>
      </w:tblGrid>
      <w:tr>
        <w:trPr>
          <w:trHeight w:hRule="atLeast" w:val="360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Направление расходов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Плановое значение (количество)</w:t>
            </w:r>
          </w:p>
        </w:tc>
        <w:tc>
          <w:tcPr>
            <w:tcW w:type="dxa" w:w="1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Плановый срок достижения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субсидии (руб)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собственных средств (руб)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 (руб)</w:t>
            </w:r>
          </w:p>
        </w:tc>
      </w:tr>
      <w:tr>
        <w:trPr>
          <w:trHeight w:hRule="atLeast" w:val="440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</w:tr>
      <w:tr>
        <w:trPr>
          <w:trHeight w:hRule="atLeast" w:val="360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 услуг всего: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60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ind w:right="0"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(указываться на что)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rPr>
                <w:rFonts w:ascii="Times New Roman" w:hAnsi="Times New Roman"/>
                <w:i w:val="1"/>
                <w:sz w:val="28"/>
              </w:rPr>
            </w:pPr>
          </w:p>
        </w:tc>
        <w:tc>
          <w:tcPr>
            <w:tcW w:type="dxa" w:w="1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60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(указываться на что)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rPr>
                <w:rFonts w:ascii="Times New Roman" w:hAnsi="Times New Roman"/>
                <w:i w:val="1"/>
                <w:sz w:val="28"/>
              </w:rPr>
            </w:pPr>
          </w:p>
        </w:tc>
        <w:tc>
          <w:tcPr>
            <w:tcW w:type="dxa" w:w="1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60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непроизводственных активов, нематериальных активов, материальных запасов и основных средств, всего: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60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1"/>
              </w:rPr>
              <w:t>указываться на что)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rPr>
                <w:rFonts w:ascii="Times New Roman" w:hAnsi="Times New Roman"/>
                <w:i w:val="1"/>
              </w:rPr>
            </w:pPr>
          </w:p>
        </w:tc>
        <w:tc>
          <w:tcPr>
            <w:tcW w:type="dxa" w:w="1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rPr>
                <w:rFonts w:ascii="Times New Roman" w:hAnsi="Times New Roman"/>
              </w:rPr>
            </w:pP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rPr>
                <w:rFonts w:ascii="Times New Roman" w:hAnsi="Times New Roman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rPr>
                <w:rFonts w:ascii="Times New Roman" w:hAnsi="Times New Roman"/>
              </w:rPr>
            </w:pP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rPr>
                <w:rFonts w:ascii="Times New Roman" w:hAnsi="Times New Roman"/>
              </w:rPr>
            </w:pPr>
          </w:p>
        </w:tc>
      </w:tr>
      <w:tr>
        <w:trPr>
          <w:trHeight w:hRule="atLeast" w:val="360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1"/>
              </w:rPr>
              <w:t>указываться на что)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rPr>
                <w:rFonts w:ascii="Times New Roman" w:hAnsi="Times New Roman"/>
                <w:i w:val="1"/>
              </w:rPr>
            </w:pPr>
          </w:p>
        </w:tc>
        <w:tc>
          <w:tcPr>
            <w:tcW w:type="dxa" w:w="1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rPr>
                <w:rFonts w:ascii="Times New Roman" w:hAnsi="Times New Roman"/>
              </w:rPr>
            </w:pP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rPr>
                <w:rFonts w:ascii="Times New Roman" w:hAnsi="Times New Roman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rPr>
                <w:rFonts w:ascii="Times New Roman" w:hAnsi="Times New Roman"/>
              </w:rPr>
            </w:pP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rPr>
                <w:rFonts w:ascii="Times New Roman" w:hAnsi="Times New Roman"/>
              </w:rPr>
            </w:pPr>
          </w:p>
        </w:tc>
      </w:tr>
    </w:tbl>
    <w:p w14:paraId="F301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</w:p>
    <w:p w14:paraId="F401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Оценка рисков     </w:t>
      </w:r>
    </w:p>
    <w:p w14:paraId="F5010000">
      <w:pPr>
        <w:widowControl w:val="0"/>
        <w:spacing w:after="0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</w:t>
      </w:r>
    </w:p>
    <w:p w14:paraId="F6010000">
      <w:pPr>
        <w:widowControl w:val="0"/>
        <w:spacing w:after="0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5</w:t>
      </w:r>
    </w:p>
    <w:tbl>
      <w:tblPr>
        <w:tblStyle w:val="Style_3"/>
        <w:tblLayout w:type="fixed"/>
      </w:tblPr>
      <w:tblGrid>
        <w:gridCol w:w="642"/>
        <w:gridCol w:w="3350"/>
        <w:gridCol w:w="2205"/>
        <w:gridCol w:w="1060"/>
        <w:gridCol w:w="2524"/>
      </w:tblGrid>
      <w:tr>
        <w:trPr>
          <w:trHeight w:hRule="atLeast" w:val="2480"/>
        </w:trPr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type="dxa" w:w="3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 риска</w:t>
            </w:r>
          </w:p>
        </w:tc>
        <w:tc>
          <w:tcPr>
            <w:tcW w:type="dxa" w:w="2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10000">
            <w:pPr>
              <w:widowControl w:val="0"/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Значимость наступления риска для реализации проекта (высокая, средняя, низкая)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Вероятность наступления, %</w:t>
            </w:r>
          </w:p>
        </w:tc>
        <w:tc>
          <w:tcPr>
            <w:tcW w:type="dxa" w:w="2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Меры по предотвращению/ снижению риска</w:t>
            </w:r>
          </w:p>
        </w:tc>
      </w:tr>
      <w:tr>
        <w:trPr>
          <w:trHeight w:hRule="atLeast" w:val="315"/>
        </w:trPr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3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2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2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>
        <w:trPr>
          <w:trHeight w:hRule="atLeast" w:val="200"/>
        </w:trPr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3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20000">
            <w:pPr>
              <w:widowControl w:val="0"/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Политические, правовые, экономические (например, изменения в законодательстве, ситуация в экономике, рыночная конъюнктура и т.п.)</w:t>
            </w:r>
          </w:p>
        </w:tc>
        <w:tc>
          <w:tcPr>
            <w:tcW w:type="dxa" w:w="2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408"/>
        </w:trPr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3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20000">
            <w:pPr>
              <w:widowControl w:val="0"/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Экологические и природные (например, риски, связанные с экологией и природными условиями местности, с которой </w:t>
            </w:r>
            <w:r>
              <w:rPr>
                <w:rFonts w:ascii="Times New Roman" w:hAnsi="Times New Roman"/>
                <w:sz w:val="28"/>
              </w:rPr>
              <w:t>связана деятельность в рамках Проекта)</w:t>
            </w:r>
          </w:p>
        </w:tc>
        <w:tc>
          <w:tcPr>
            <w:tcW w:type="dxa" w:w="2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460"/>
        </w:trPr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3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20000">
            <w:pPr>
              <w:widowControl w:val="0"/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Отраслевые</w:t>
            </w:r>
          </w:p>
        </w:tc>
        <w:tc>
          <w:tcPr>
            <w:tcW w:type="dxa" w:w="2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588"/>
        </w:trPr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3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20000">
            <w:pPr>
              <w:widowControl w:val="0"/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Финансовые, кредитные</w:t>
            </w:r>
          </w:p>
        </w:tc>
        <w:tc>
          <w:tcPr>
            <w:tcW w:type="dxa" w:w="2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437"/>
        </w:trPr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type="dxa" w:w="3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20000">
            <w:pPr>
              <w:widowControl w:val="0"/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</w:t>
            </w:r>
          </w:p>
        </w:tc>
        <w:tc>
          <w:tcPr>
            <w:tcW w:type="dxa" w:w="2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1A020000">
      <w:pPr>
        <w:widowControl w:val="0"/>
        <w:spacing w:after="0"/>
        <w:ind w:firstLine="708" w:left="0"/>
        <w:jc w:val="both"/>
        <w:rPr>
          <w:rFonts w:ascii="Times New Roman" w:hAnsi="Times New Roman"/>
          <w:sz w:val="28"/>
        </w:rPr>
      </w:pPr>
    </w:p>
    <w:p w14:paraId="1B020000">
      <w:pPr>
        <w:widowControl w:val="0"/>
        <w:spacing w:after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Характеристики результата предоставления субсидии, соответствующие целям предоставления субсидии и их количественные значения. </w:t>
      </w:r>
    </w:p>
    <w:p w14:paraId="1C020000">
      <w:pPr>
        <w:widowControl w:val="0"/>
        <w:spacing w:after="0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Таблица 6 </w:t>
      </w:r>
    </w:p>
    <w:tbl>
      <w:tblPr>
        <w:tblStyle w:val="Style_3"/>
        <w:tblLayout w:type="fixed"/>
      </w:tblPr>
      <w:tblGrid>
        <w:gridCol w:w="684"/>
        <w:gridCol w:w="4933"/>
        <w:gridCol w:w="4163"/>
      </w:tblGrid>
      <w:t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type="dxa" w:w="4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Характеристики результата предоставления субсидии</w:t>
            </w:r>
          </w:p>
        </w:tc>
        <w:tc>
          <w:tcPr>
            <w:tcW w:type="dxa" w:w="4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Количественное значение</w:t>
            </w:r>
          </w:p>
        </w:tc>
      </w:tr>
      <w:tr>
        <w:trPr>
          <w:trHeight w:hRule="atLeast" w:val="412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4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20000">
            <w:pPr>
              <w:ind/>
              <w:jc w:val="center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2</w:t>
            </w:r>
          </w:p>
        </w:tc>
        <w:tc>
          <w:tcPr>
            <w:tcW w:type="dxa" w:w="4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>
        <w:trPr>
          <w:trHeight w:hRule="atLeast" w:val="1366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4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20000"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количество приобретенного туристского оборудования, в том числе оборудования для туристских информационных центров, пунктов проката</w:t>
            </w:r>
          </w:p>
        </w:tc>
        <w:tc>
          <w:tcPr>
            <w:tcW w:type="dxa" w:w="4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2602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Фотографии места реализации Проекта (при наличии)</w:t>
      </w:r>
    </w:p>
    <w:p w14:paraId="27020000">
      <w:pPr>
        <w:spacing w:after="0"/>
        <w:ind w:firstLine="706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9.  </w:t>
      </w:r>
      <w:r>
        <w:rPr>
          <w:rFonts w:ascii="Times New Roman" w:hAnsi="Times New Roman"/>
          <w:sz w:val="28"/>
          <w:highlight w:val="white"/>
        </w:rPr>
        <w:t>Презентация Проекта</w:t>
      </w:r>
      <w:r>
        <w:rPr>
          <w:rFonts w:ascii="Times New Roman" w:hAnsi="Times New Roman"/>
          <w:sz w:val="28"/>
        </w:rPr>
        <w:t xml:space="preserve"> (при наличии).</w:t>
      </w:r>
    </w:p>
    <w:p w14:paraId="2802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</w:t>
      </w:r>
      <w:r>
        <w:rPr>
          <w:rFonts w:ascii="Times New Roman" w:hAnsi="Times New Roman"/>
          <w:sz w:val="28"/>
        </w:rPr>
        <w:t>Необходимая, по мнению заявителя, дополнительная информация.</w:t>
      </w:r>
    </w:p>
    <w:p w14:paraId="2902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</w:p>
    <w:p w14:paraId="2A02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</w:p>
    <w:p w14:paraId="2B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_________________________________</w:t>
      </w:r>
    </w:p>
    <w:p w14:paraId="2C020000">
      <w:pPr>
        <w:spacing w:after="0" w:line="240" w:lineRule="auto"/>
        <w:ind w:firstLine="141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(должность)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(Ф.И.О. (последнее при наличии)</w:t>
      </w:r>
    </w:p>
    <w:p w14:paraId="2D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М.П. </w:t>
      </w:r>
      <w:r>
        <w:rPr>
          <w:rFonts w:ascii="Times New Roman" w:hAnsi="Times New Roman"/>
          <w:sz w:val="24"/>
        </w:rPr>
        <w:t>(при наличии)</w:t>
      </w:r>
      <w:r>
        <w:rPr>
          <w:rFonts w:ascii="Times New Roman" w:hAnsi="Times New Roman"/>
          <w:sz w:val="28"/>
        </w:rPr>
        <w:br w:type="page"/>
      </w:r>
    </w:p>
    <w:p w14:paraId="2E020000">
      <w:pPr>
        <w:spacing w:after="0"/>
        <w:ind w:firstLine="0" w:left="51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2 </w:t>
      </w:r>
    </w:p>
    <w:p w14:paraId="2F020000">
      <w:pPr>
        <w:spacing w:after="0"/>
        <w:ind w:firstLine="0" w:left="51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Порядку </w:t>
      </w:r>
      <w:r>
        <w:rPr>
          <w:rFonts w:ascii="Times New Roman" w:hAnsi="Times New Roman"/>
          <w:b w:val="0"/>
          <w:sz w:val="28"/>
        </w:rPr>
        <w:t xml:space="preserve">предоставления </w:t>
      </w:r>
      <w:r>
        <w:rPr>
          <w:rFonts w:ascii="Times New Roman" w:hAnsi="Times New Roman"/>
          <w:b w:val="0"/>
          <w:sz w:val="28"/>
        </w:rPr>
        <w:t>в 2024 году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из краевого бюджета субсидий юридическим лицам (за исключением некоммерческих организаций, являющихся государственными (муниципальными) учреждениями) и индивидуальным предпринимателям </w:t>
      </w:r>
      <w:r>
        <w:rPr>
          <w:rFonts w:ascii="Times New Roman" w:hAnsi="Times New Roman"/>
          <w:b w:val="0"/>
          <w:sz w:val="28"/>
        </w:rPr>
        <w:t>в связи с оказанием услуг в сфере туризма</w:t>
      </w:r>
      <w:r>
        <w:rPr>
          <w:rFonts w:ascii="Times New Roman" w:hAnsi="Times New Roman"/>
          <w:b w:val="0"/>
          <w:sz w:val="28"/>
        </w:rPr>
        <w:t xml:space="preserve"> на</w:t>
      </w:r>
      <w:r>
        <w:rPr>
          <w:rFonts w:ascii="Times New Roman" w:hAnsi="Times New Roman"/>
          <w:b w:val="0"/>
          <w:sz w:val="28"/>
        </w:rPr>
        <w:t xml:space="preserve"> финансовое обеспечение затрат, направленных на</w:t>
      </w:r>
      <w:r>
        <w:rPr>
          <w:rFonts w:ascii="Times New Roman" w:hAnsi="Times New Roman"/>
          <w:b w:val="0"/>
          <w:sz w:val="28"/>
        </w:rPr>
        <w:t xml:space="preserve"> приобретение туристского оборудования</w:t>
      </w:r>
      <w:r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и проведения отбора получателей субсидии</w:t>
      </w:r>
    </w:p>
    <w:p w14:paraId="30020000">
      <w:pPr>
        <w:spacing w:after="0"/>
        <w:ind/>
        <w:jc w:val="center"/>
        <w:rPr>
          <w:rFonts w:ascii="Times New Roman" w:hAnsi="Times New Roman"/>
          <w:sz w:val="28"/>
          <w:highlight w:val="white"/>
        </w:rPr>
      </w:pPr>
    </w:p>
    <w:p w14:paraId="31020000">
      <w:pPr>
        <w:spacing w:after="0"/>
        <w:ind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КРИТЕРИИ</w:t>
      </w:r>
    </w:p>
    <w:p w14:paraId="3202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оценки Проектов, </w:t>
      </w:r>
      <w:r>
        <w:rPr>
          <w:rFonts w:ascii="Times New Roman" w:hAnsi="Times New Roman"/>
          <w:sz w:val="28"/>
        </w:rPr>
        <w:t>связанного с развит</w:t>
      </w:r>
      <w:r>
        <w:rPr>
          <w:rFonts w:ascii="Times New Roman" w:hAnsi="Times New Roman"/>
          <w:sz w:val="28"/>
        </w:rPr>
        <w:t xml:space="preserve">ием туристской инфраструктуры на территории Камчатского края, направленный </w:t>
      </w:r>
      <w:r>
        <w:rPr>
          <w:rFonts w:ascii="Times New Roman" w:hAnsi="Times New Roman"/>
          <w:b w:val="0"/>
          <w:sz w:val="28"/>
        </w:rPr>
        <w:t>на</w:t>
      </w:r>
      <w:r>
        <w:rPr>
          <w:rFonts w:ascii="Times New Roman" w:hAnsi="Times New Roman"/>
          <w:b w:val="0"/>
          <w:sz w:val="28"/>
        </w:rPr>
        <w:t xml:space="preserve"> приобретение туристского оборудования</w:t>
      </w:r>
      <w:r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и проведения отбора получателей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(</w:t>
      </w:r>
      <w:r>
        <w:rPr>
          <w:rFonts w:ascii="Times New Roman" w:hAnsi="Times New Roman"/>
          <w:color w:themeColor="text1" w:val="000000"/>
          <w:sz w:val="28"/>
        </w:rPr>
        <w:t>далее – Проект)</w:t>
      </w:r>
    </w:p>
    <w:p w14:paraId="33020000">
      <w:pPr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15"/>
        <w:gridCol w:w="7140"/>
        <w:gridCol w:w="2028"/>
      </w:tblGrid>
      <w:tr>
        <w:trPr>
          <w:trHeight w:hRule="atLeast" w:val="1409"/>
        </w:trP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4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type="dxa" w:w="71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5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критерия</w:t>
            </w:r>
          </w:p>
        </w:tc>
        <w:tc>
          <w:tcPr>
            <w:tcW w:type="dxa" w:w="20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6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Максимальное количество баллов</w:t>
            </w:r>
          </w:p>
        </w:tc>
      </w:tr>
      <w:tr>
        <w:trPr>
          <w:trHeight w:hRule="atLeast" w:val="557"/>
        </w:trP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7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7140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8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2028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9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>
        <w:trPr>
          <w:trHeight w:hRule="atLeast" w:val="2438"/>
        </w:trPr>
        <w:tc>
          <w:tcPr>
            <w:tcW w:type="dxa" w:w="615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A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7140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B020000">
            <w:pPr>
              <w:pStyle w:val="Style_2"/>
              <w:widowControl w:val="0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 обора не зарегистрирован в границах территории опережающего развития «Камчатка»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(п. 7 Таблица 1 Проекта)</w:t>
            </w:r>
            <w:r>
              <w:rPr>
                <w:rFonts w:ascii="Times New Roman" w:hAnsi="Times New Roman"/>
                <w:sz w:val="28"/>
              </w:rPr>
              <w:t xml:space="preserve"> – 0 баллов;</w:t>
            </w:r>
          </w:p>
          <w:p w14:paraId="3C020000">
            <w:pPr>
              <w:pStyle w:val="Style_2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 отбора зарегистрирован в границах территории опережающего развития «Камчатка»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(п. 7 Таблица 1 Проекта)</w:t>
            </w:r>
            <w:r>
              <w:rPr>
                <w:rFonts w:ascii="Times New Roman" w:hAnsi="Times New Roman"/>
                <w:sz w:val="28"/>
              </w:rPr>
              <w:t xml:space="preserve"> – 2 балла;</w:t>
            </w:r>
          </w:p>
        </w:tc>
        <w:tc>
          <w:tcPr>
            <w:tcW w:type="dxa" w:w="2028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D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>
        <w:trPr>
          <w:trHeight w:hRule="atLeast" w:val="2467"/>
        </w:trPr>
        <w:tc>
          <w:tcPr>
            <w:tcW w:type="dxa" w:w="615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E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7140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F020000">
            <w:pPr>
              <w:pStyle w:val="Style_2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 собственных средств (р</w:t>
            </w:r>
            <w:r>
              <w:rPr>
                <w:rFonts w:ascii="Times New Roman" w:hAnsi="Times New Roman"/>
                <w:sz w:val="28"/>
              </w:rPr>
              <w:t>уб) участника отбора на реализацию проекта</w:t>
            </w:r>
            <w:r>
              <w:rPr>
                <w:rFonts w:ascii="Times New Roman" w:hAnsi="Times New Roman"/>
                <w:sz w:val="28"/>
              </w:rPr>
              <w:t>(п. 5 Таблица 1 Проекта):</w:t>
            </w:r>
          </w:p>
          <w:p w14:paraId="40020000">
            <w:pPr>
              <w:pStyle w:val="Style_2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30 % до 50 % – 0 баллов;</w:t>
            </w:r>
          </w:p>
          <w:p w14:paraId="41020000">
            <w:pPr>
              <w:pStyle w:val="Style_2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50,01 % до 70 % – 1 балл;</w:t>
            </w:r>
          </w:p>
          <w:p w14:paraId="42020000">
            <w:pPr>
              <w:pStyle w:val="Style_2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70,01 % до 90 % – 2 балла;</w:t>
            </w:r>
          </w:p>
          <w:p w14:paraId="43020000">
            <w:pPr>
              <w:pStyle w:val="Style_2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90,01 % и</w:t>
            </w:r>
            <w:r>
              <w:rPr>
                <w:rFonts w:ascii="Times New Roman" w:hAnsi="Times New Roman"/>
                <w:sz w:val="28"/>
              </w:rPr>
              <w:t xml:space="preserve"> выше – 3 балла.</w:t>
            </w:r>
          </w:p>
        </w:tc>
        <w:tc>
          <w:tcPr>
            <w:tcW w:type="dxa" w:w="2028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4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>
        <w:trPr>
          <w:trHeight w:hRule="atLeast" w:val="535"/>
        </w:trPr>
        <w:tc>
          <w:tcPr>
            <w:tcW w:type="dxa" w:w="615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5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7140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6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2028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7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>
        <w:trPr>
          <w:trHeight w:hRule="atLeast" w:val="3960"/>
        </w:trPr>
        <w:tc>
          <w:tcPr>
            <w:tcW w:type="dxa" w:w="615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8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7140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9020000">
            <w:pPr>
              <w:pStyle w:val="Style_2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Проект взаимосвязан с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национальным туристическим маршрутом «Камчатка – здесь начинается Россия»</w:t>
            </w:r>
            <w:r>
              <w:rPr>
                <w:rFonts w:ascii="Times New Roman" w:hAnsi="Times New Roman"/>
                <w:sz w:val="28"/>
              </w:rPr>
              <w:t xml:space="preserve"> (п. 1.4 Проекта), его реализация даст прирост его посещаемости:</w:t>
            </w:r>
          </w:p>
          <w:p w14:paraId="4A020000">
            <w:pPr>
              <w:pStyle w:val="Style_2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связан – 0 баллов;</w:t>
            </w:r>
          </w:p>
          <w:p w14:paraId="4B020000">
            <w:pPr>
              <w:pStyle w:val="Style_2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интегрирован с </w:t>
            </w:r>
            <w:r>
              <w:rPr>
                <w:rFonts w:ascii="Times New Roman" w:hAnsi="Times New Roman"/>
                <w:sz w:val="28"/>
              </w:rPr>
              <w:t>объектами показа и туристическими маршрутами, но не является частью туристического маршрута – 3 балла;</w:t>
            </w:r>
          </w:p>
          <w:p w14:paraId="4C020000">
            <w:pPr>
              <w:pStyle w:val="Style_2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является неотъемлемой частью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национального туристический маршрут «Камчатка – здесь начинается Россия»</w:t>
            </w:r>
            <w:r>
              <w:rPr>
                <w:rFonts w:ascii="Times New Roman" w:hAnsi="Times New Roman"/>
                <w:sz w:val="28"/>
              </w:rPr>
              <w:t xml:space="preserve"> – 7 баллов</w:t>
            </w:r>
          </w:p>
        </w:tc>
        <w:tc>
          <w:tcPr>
            <w:tcW w:type="dxa" w:w="2028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D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</w:tr>
      <w:tr>
        <w:trPr>
          <w:trHeight w:hRule="atLeast" w:val="795"/>
        </w:trPr>
        <w:tc>
          <w:tcPr>
            <w:tcW w:type="dxa" w:w="615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E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7140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F020000">
            <w:pPr>
              <w:pStyle w:val="Style_2"/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color w:val="22272F"/>
                <w:sz w:val="28"/>
              </w:rPr>
            </w:pPr>
            <w:r>
              <w:rPr>
                <w:rFonts w:ascii="Times New Roman" w:hAnsi="Times New Roman"/>
                <w:b w:val="0"/>
                <w:color w:val="22272F"/>
                <w:sz w:val="28"/>
              </w:rPr>
              <w:t xml:space="preserve">Оборудование рассчитано на </w:t>
            </w:r>
            <w:r>
              <w:rPr>
                <w:rFonts w:ascii="Times New Roman" w:hAnsi="Times New Roman"/>
                <w:b w:val="0"/>
                <w:color w:val="22272F"/>
                <w:sz w:val="28"/>
              </w:rPr>
              <w:t xml:space="preserve">круглогодичную эксплуатацию </w:t>
            </w:r>
            <w:r>
              <w:rPr>
                <w:rFonts w:ascii="Times New Roman" w:hAnsi="Times New Roman"/>
                <w:b w:val="0"/>
                <w:color w:val="22272F"/>
                <w:sz w:val="28"/>
              </w:rPr>
              <w:t xml:space="preserve">(п. 1.7 Проекта) </w:t>
            </w:r>
            <w:r>
              <w:rPr>
                <w:rFonts w:ascii="Times New Roman" w:hAnsi="Times New Roman"/>
                <w:b w:val="0"/>
                <w:color w:val="22272F"/>
                <w:sz w:val="28"/>
              </w:rPr>
              <w:t>– 2 балла</w:t>
            </w:r>
          </w:p>
        </w:tc>
        <w:tc>
          <w:tcPr>
            <w:tcW w:type="dxa" w:w="2028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0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>
        <w:trPr>
          <w:trHeight w:hRule="atLeast" w:val="1845"/>
        </w:trPr>
        <w:tc>
          <w:tcPr>
            <w:tcW w:type="dxa" w:w="615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1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type="dxa" w:w="7140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2020000">
            <w:pPr>
              <w:pStyle w:val="Style_2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22272F"/>
                <w:sz w:val="28"/>
              </w:rPr>
              <w:t>Возможность использования туристского оборудования лицами с ограниченными возможностями здоровья</w:t>
            </w:r>
            <w:r>
              <w:rPr>
                <w:rFonts w:ascii="Times New Roman" w:hAnsi="Times New Roman"/>
                <w:color w:val="22272F"/>
                <w:sz w:val="28"/>
              </w:rPr>
              <w:t xml:space="preserve"> (п. 1.8 Проекта):</w:t>
            </w:r>
          </w:p>
          <w:p w14:paraId="53020000">
            <w:pPr>
              <w:pStyle w:val="Style_2"/>
              <w:spacing w:after="0"/>
              <w:ind/>
              <w:jc w:val="both"/>
              <w:rPr>
                <w:rFonts w:ascii="Times New Roman" w:hAnsi="Times New Roman"/>
                <w:color w:val="22272F"/>
                <w:sz w:val="28"/>
              </w:rPr>
            </w:pPr>
            <w:r>
              <w:rPr>
                <w:rFonts w:ascii="Times New Roman" w:hAnsi="Times New Roman"/>
                <w:color w:val="22272F"/>
                <w:sz w:val="28"/>
              </w:rPr>
              <w:t>не возможно использовать – 0 баллов;</w:t>
            </w:r>
          </w:p>
          <w:p w14:paraId="54020000">
            <w:pPr>
              <w:pStyle w:val="Style_2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22272F"/>
                <w:sz w:val="28"/>
              </w:rPr>
              <w:t>возможно использовать</w:t>
            </w:r>
            <w:r>
              <w:rPr>
                <w:rFonts w:ascii="Times New Roman" w:hAnsi="Times New Roman"/>
                <w:color w:val="22272F"/>
                <w:sz w:val="28"/>
              </w:rPr>
              <w:t xml:space="preserve"> – 1 балл.</w:t>
            </w:r>
          </w:p>
        </w:tc>
        <w:tc>
          <w:tcPr>
            <w:tcW w:type="dxa" w:w="2028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5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rPr>
          <w:trHeight w:hRule="atLeast" w:val="3630"/>
        </w:trPr>
        <w:tc>
          <w:tcPr>
            <w:tcW w:type="dxa" w:w="615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6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type="dxa" w:w="7140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7020000">
            <w:pPr>
              <w:pStyle w:val="Style_2"/>
              <w:widowControl w:val="0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Участник отбора в 2022 году в рамках </w:t>
            </w:r>
            <w:r>
              <w:rPr>
                <w:rFonts w:ascii="Times New Roman" w:hAnsi="Times New Roman"/>
                <w:sz w:val="28"/>
              </w:rPr>
              <w:t>подпрограммы 1 «Создание и развитие туристской инфраструктуры в Камчатском крае» государственной программы Камчатского края «Развитие внутреннего и въездного туризма в Камчатском крае», утвержденной по</w:t>
            </w:r>
            <w:r>
              <w:rPr>
                <w:rFonts w:ascii="Times New Roman" w:hAnsi="Times New Roman"/>
                <w:sz w:val="28"/>
              </w:rPr>
              <w:t>становлением Правительства Камчатского края от 29.11.2013 № 554-П</w:t>
            </w:r>
          </w:p>
          <w:p w14:paraId="58020000">
            <w:pPr>
              <w:pStyle w:val="Style_2"/>
              <w:widowControl w:val="0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получал субсидию – 0 баллов;</w:t>
            </w:r>
          </w:p>
          <w:p w14:paraId="59020000">
            <w:pPr>
              <w:pStyle w:val="Style_2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получал субсидию – 1 балл.</w:t>
            </w:r>
          </w:p>
        </w:tc>
        <w:tc>
          <w:tcPr>
            <w:tcW w:type="dxa" w:w="2028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A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rPr>
          <w:trHeight w:hRule="atLeast" w:val="3285"/>
        </w:trPr>
        <w:tc>
          <w:tcPr>
            <w:tcW w:type="dxa" w:w="615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B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type="dxa" w:w="71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C020000">
            <w:pPr>
              <w:pStyle w:val="Style_2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Наличие действующих сайта, страниц в социальных сетях, </w:t>
            </w:r>
            <w:r>
              <w:rPr>
                <w:rFonts w:ascii="Times New Roman" w:hAnsi="Times New Roman"/>
                <w:sz w:val="28"/>
              </w:rPr>
              <w:t xml:space="preserve">включенных в реестр социальных сетей Федеральной службой по надзору в сфере связи, информационных технологий и массовых коммуникаций </w:t>
            </w:r>
            <w:r>
              <w:rPr>
                <w:rFonts w:ascii="Times New Roman" w:hAnsi="Times New Roman"/>
                <w:sz w:val="28"/>
              </w:rPr>
              <w:t>(п. 8 Таблица 1 Проекта):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 w14:paraId="5D020000">
            <w:pPr>
              <w:pStyle w:val="Style_2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отсутствие сайта и страниц в социальных сетях – 0 баллов;</w:t>
            </w:r>
          </w:p>
          <w:p w14:paraId="5E020000">
            <w:pPr>
              <w:pStyle w:val="Style_2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наличие сайта или страниц в социальных сетях – 1 балл;</w:t>
            </w:r>
          </w:p>
          <w:p w14:paraId="5F020000">
            <w:pPr>
              <w:pStyle w:val="Style_2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наличие </w:t>
            </w:r>
            <w:r>
              <w:rPr>
                <w:rFonts w:ascii="Times New Roman" w:hAnsi="Times New Roman"/>
                <w:sz w:val="28"/>
              </w:rPr>
              <w:t>сайта и страниц в социальных сетях – 2 балла</w:t>
            </w:r>
          </w:p>
        </w:tc>
        <w:tc>
          <w:tcPr>
            <w:tcW w:type="dxa" w:w="2028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0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>
        <w:trPr>
          <w:trHeight w:hRule="atLeast" w:val="552"/>
        </w:trPr>
        <w:tc>
          <w:tcPr>
            <w:tcW w:type="dxa" w:w="615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1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7140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2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2028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3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>
        <w:trPr>
          <w:trHeight w:hRule="atLeast" w:val="4599"/>
        </w:trPr>
        <w:tc>
          <w:tcPr>
            <w:tcW w:type="dxa" w:w="615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4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type="dxa" w:w="7140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5020000">
            <w:pPr>
              <w:pStyle w:val="Style_2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Обоснованность бюджета (п. 5 Проекта):</w:t>
            </w:r>
          </w:p>
          <w:p w14:paraId="66020000">
            <w:pPr>
              <w:pStyle w:val="Style_2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предполагаемые расходы не </w:t>
            </w:r>
            <w:r>
              <w:rPr>
                <w:rFonts w:ascii="Times New Roman" w:hAnsi="Times New Roman"/>
                <w:sz w:val="28"/>
              </w:rPr>
              <w:t>соответствуют мероприятиям проекта – 0 баллов;</w:t>
            </w:r>
          </w:p>
          <w:p w14:paraId="67020000">
            <w:pPr>
              <w:pStyle w:val="Style_2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все предполагаемые расходы следуют из мероприятий и обоснованы, в бюджете предусмотрены не имеющие прямого отношения к реализации проекта расходы – 1 балл;</w:t>
            </w:r>
          </w:p>
          <w:p w14:paraId="68020000">
            <w:pPr>
              <w:pStyle w:val="Style_2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планируемые расходы след</w:t>
            </w:r>
            <w:r>
              <w:rPr>
                <w:rFonts w:ascii="Times New Roman" w:hAnsi="Times New Roman"/>
                <w:sz w:val="28"/>
              </w:rPr>
              <w:t>уют из мероприятий и обоснованы, однако не все детализованы – 2 балла;</w:t>
            </w:r>
          </w:p>
          <w:p w14:paraId="69020000">
            <w:pPr>
              <w:pStyle w:val="Style_2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бюджете проекта отсутствуют расходы, непосредственно не связанные с его реализацией, представлена детализация всех предполагаемых расходов – 3 балла</w:t>
            </w:r>
          </w:p>
        </w:tc>
        <w:tc>
          <w:tcPr>
            <w:tcW w:type="dxa" w:w="2028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A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>
        <w:trPr>
          <w:trHeight w:hRule="atLeast" w:val="2861"/>
        </w:trPr>
        <w:tc>
          <w:tcPr>
            <w:tcW w:type="dxa" w:w="615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B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type="dxa" w:w="7140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C020000">
            <w:pPr>
              <w:pStyle w:val="Style_2"/>
              <w:widowControl w:val="0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Проект будет способствовать увеличению количества туристов (п. 1.6 Проекта):</w:t>
            </w:r>
          </w:p>
          <w:p w14:paraId="6D020000">
            <w:pPr>
              <w:pStyle w:val="Style_2"/>
              <w:widowControl w:val="0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способствует – 0 баллов;</w:t>
            </w:r>
          </w:p>
          <w:p w14:paraId="6E020000">
            <w:pPr>
              <w:pStyle w:val="Style_2"/>
              <w:widowControl w:val="0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способствует – 1 балл;</w:t>
            </w:r>
          </w:p>
          <w:p w14:paraId="6F020000">
            <w:pPr>
              <w:pStyle w:val="Style_2"/>
              <w:widowControl w:val="0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способствует и привлечет новые целевые группы туристов (например, лиц с </w:t>
            </w:r>
            <w:r>
              <w:rPr>
                <w:rFonts w:ascii="Times New Roman" w:hAnsi="Times New Roman"/>
                <w:sz w:val="28"/>
              </w:rPr>
              <w:t>ограниченными возможностями здоровья, лиц старшего возраста, семей с детьми) – 2 балла.</w:t>
            </w:r>
          </w:p>
        </w:tc>
        <w:tc>
          <w:tcPr>
            <w:tcW w:type="dxa" w:w="2028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002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</w:tbl>
    <w:p w14:paraId="7102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Средний бал оценки Проекта рассчитывается как среднее значение количества баллов, определенных всеми членами конкурсной комиссии. </w:t>
      </w:r>
    </w:p>
    <w:p w14:paraId="72020000">
      <w:pPr>
        <w:ind w:firstLine="709" w:left="0"/>
        <w:jc w:val="both"/>
        <w:rPr>
          <w:rFonts w:ascii="Times New Roman" w:hAnsi="Times New Roman"/>
          <w:sz w:val="28"/>
        </w:rPr>
      </w:pPr>
      <w:r>
        <w:br w:type="page"/>
      </w:r>
    </w:p>
    <w:p w14:paraId="73020000">
      <w:pPr>
        <w:spacing w:after="0"/>
        <w:ind w:firstLine="0" w:left="51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3 </w:t>
      </w:r>
    </w:p>
    <w:p w14:paraId="74020000">
      <w:pPr>
        <w:spacing w:after="0"/>
        <w:ind w:firstLine="0" w:left="51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Порядку </w:t>
      </w:r>
      <w:r>
        <w:rPr>
          <w:rFonts w:ascii="Times New Roman" w:hAnsi="Times New Roman"/>
          <w:b w:val="0"/>
          <w:sz w:val="28"/>
        </w:rPr>
        <w:t xml:space="preserve">предоставления </w:t>
      </w:r>
      <w:r>
        <w:rPr>
          <w:rFonts w:ascii="Times New Roman" w:hAnsi="Times New Roman"/>
          <w:b w:val="0"/>
          <w:sz w:val="28"/>
        </w:rPr>
        <w:t>в 2024 году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из краевого бюджета субсидий юридическим лицам (за исключением некоммерческих организаций, являющихся государственными (муниципальными) учреждениями) и индивидуальным предпринимателям </w:t>
      </w:r>
      <w:r>
        <w:rPr>
          <w:rFonts w:ascii="Times New Roman" w:hAnsi="Times New Roman"/>
          <w:b w:val="0"/>
          <w:sz w:val="28"/>
        </w:rPr>
        <w:t>в связи с оказанием услуг в сфере туризма</w:t>
      </w:r>
      <w:r>
        <w:rPr>
          <w:rFonts w:ascii="Times New Roman" w:hAnsi="Times New Roman"/>
          <w:b w:val="0"/>
          <w:sz w:val="28"/>
        </w:rPr>
        <w:t xml:space="preserve"> на</w:t>
      </w:r>
      <w:r>
        <w:rPr>
          <w:rFonts w:ascii="Times New Roman" w:hAnsi="Times New Roman"/>
          <w:b w:val="0"/>
          <w:sz w:val="28"/>
        </w:rPr>
        <w:t xml:space="preserve"> финансовое обеспечение затрат, направленных на</w:t>
      </w:r>
      <w:r>
        <w:rPr>
          <w:rFonts w:ascii="Times New Roman" w:hAnsi="Times New Roman"/>
          <w:b w:val="0"/>
          <w:sz w:val="28"/>
        </w:rPr>
        <w:t xml:space="preserve"> приобретение туристского оборудования</w:t>
      </w:r>
      <w:r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и проведения отбора получателей субсидии</w:t>
      </w:r>
    </w:p>
    <w:p w14:paraId="75020000">
      <w:pPr>
        <w:spacing w:after="0"/>
        <w:ind w:firstLine="0" w:left="5102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7602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7702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</w:t>
      </w:r>
    </w:p>
    <w:p w14:paraId="7802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dark1" w:val="000000"/>
          <w:sz w:val="28"/>
        </w:rPr>
        <w:t xml:space="preserve">проверки </w:t>
      </w:r>
      <w:r>
        <w:rPr>
          <w:rFonts w:ascii="Times New Roman" w:hAnsi="Times New Roman"/>
          <w:color w:themeColor="dark1" w:val="000000"/>
          <w:sz w:val="28"/>
        </w:rPr>
        <w:t xml:space="preserve">фактической реализации Проекта в рамках реализации соглашения о предоставлении субсидии на финансовое обеспечение затрат, связанных с развитием туристской инфраструктуры на территории Камчатского края, </w:t>
      </w:r>
      <w:r>
        <w:rPr>
          <w:rFonts w:ascii="Times New Roman" w:hAnsi="Times New Roman"/>
          <w:sz w:val="28"/>
        </w:rPr>
        <w:t>направленных на приобретение туристского оборудования</w:t>
      </w:r>
    </w:p>
    <w:p w14:paraId="7902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dark1" w:val="000000"/>
          <w:sz w:val="28"/>
        </w:rPr>
        <w:t>от____________ № ____________</w:t>
      </w:r>
    </w:p>
    <w:p w14:paraId="7A02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dark1" w:val="000000"/>
          <w:sz w:val="28"/>
        </w:rPr>
        <w:t xml:space="preserve"> (далее – Соглашение)</w:t>
      </w:r>
    </w:p>
    <w:p w14:paraId="7B020000">
      <w:pPr>
        <w:spacing w:after="0"/>
        <w:ind/>
        <w:jc w:val="center"/>
        <w:rPr>
          <w:rFonts w:ascii="Times New Roman" w:hAnsi="Times New Roman"/>
          <w:sz w:val="16"/>
        </w:rPr>
      </w:pPr>
    </w:p>
    <w:p w14:paraId="7C02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</w:t>
      </w:r>
    </w:p>
    <w:p w14:paraId="7D02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 юридическог</w:t>
      </w:r>
      <w:r>
        <w:rPr>
          <w:rFonts w:ascii="Times New Roman" w:hAnsi="Times New Roman"/>
          <w:sz w:val="24"/>
        </w:rPr>
        <w:t xml:space="preserve">о лица (индивидуального </w:t>
      </w:r>
    </w:p>
    <w:p w14:paraId="7E02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предпринимателя) – получателя субсидии</w:t>
      </w:r>
    </w:p>
    <w:p w14:paraId="7F02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</w:t>
      </w:r>
    </w:p>
    <w:p w14:paraId="8002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(место проведения осмотра – адрес)</w:t>
      </w:r>
    </w:p>
    <w:p w14:paraId="8102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Комиссия в составе:</w:t>
      </w:r>
    </w:p>
    <w:p w14:paraId="8202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_______________________________________;</w:t>
      </w:r>
    </w:p>
    <w:p w14:paraId="8302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(Ф.И.О.(при наличии) члена комиссии)</w:t>
      </w:r>
    </w:p>
    <w:p w14:paraId="84020000">
      <w:pPr>
        <w:spacing w:after="0"/>
        <w:ind/>
        <w:rPr>
          <w:rFonts w:ascii="Times New Roman" w:hAnsi="Times New Roman"/>
          <w:sz w:val="24"/>
        </w:rPr>
      </w:pPr>
    </w:p>
    <w:p w14:paraId="8502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__</w:t>
      </w:r>
      <w:r>
        <w:rPr>
          <w:rFonts w:ascii="Times New Roman" w:hAnsi="Times New Roman"/>
          <w:sz w:val="28"/>
        </w:rPr>
        <w:t>_____________________________________;</w:t>
      </w:r>
    </w:p>
    <w:p w14:paraId="8602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(Ф.И.О.(при наличии) члена комиссии)</w:t>
      </w:r>
    </w:p>
    <w:p w14:paraId="87020000">
      <w:pPr>
        <w:spacing w:after="0"/>
        <w:ind/>
        <w:rPr>
          <w:rFonts w:ascii="Times New Roman" w:hAnsi="Times New Roman"/>
          <w:sz w:val="24"/>
        </w:rPr>
      </w:pPr>
    </w:p>
    <w:p w14:paraId="8802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присутствии: ________________________________________________________</w:t>
      </w:r>
    </w:p>
    <w:p w14:paraId="8902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</w:t>
      </w:r>
      <w:r>
        <w:rPr>
          <w:rFonts w:ascii="Times New Roman" w:hAnsi="Times New Roman"/>
          <w:sz w:val="24"/>
        </w:rPr>
        <w:t xml:space="preserve">(указать Ф.И.О.(при наличии) представителя от получателя субсидии). </w:t>
      </w:r>
    </w:p>
    <w:p w14:paraId="8A02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</w:t>
      </w:r>
      <w:r>
        <w:rPr>
          <w:rFonts w:ascii="Times New Roman" w:hAnsi="Times New Roman"/>
          <w:sz w:val="24"/>
        </w:rPr>
        <w:t>_____________________________________________________________________</w:t>
      </w:r>
    </w:p>
    <w:p w14:paraId="8B020000">
      <w:pPr>
        <w:spacing w:after="0"/>
        <w:ind/>
        <w:rPr>
          <w:rFonts w:ascii="Times New Roman" w:hAnsi="Times New Roman"/>
          <w:sz w:val="24"/>
        </w:rPr>
      </w:pPr>
    </w:p>
    <w:p w14:paraId="8C02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color w:themeColor="dark1" w:val="000000"/>
          <w:sz w:val="28"/>
        </w:rPr>
        <w:t>Провели осмотр приобретенных (созданных) в рамках заключенного Соглашения объектов (товаров), в ходе которого установлено:</w:t>
      </w:r>
    </w:p>
    <w:p w14:paraId="8D020000">
      <w:pPr>
        <w:spacing w:after="0"/>
        <w:ind/>
        <w:rPr>
          <w:rFonts w:ascii="Times New Roman" w:hAnsi="Times New Roman"/>
          <w:sz w:val="24"/>
        </w:rPr>
      </w:pPr>
    </w:p>
    <w:p w14:paraId="8E020000">
      <w:pPr>
        <w:spacing w:after="0"/>
        <w:ind/>
        <w:rPr>
          <w:rFonts w:ascii="Times New Roman" w:hAnsi="Times New Roman"/>
          <w:sz w:val="24"/>
        </w:rPr>
      </w:pPr>
    </w:p>
    <w:p w14:paraId="8F020000">
      <w:pPr>
        <w:spacing w:after="0"/>
        <w:ind/>
        <w:rPr>
          <w:rFonts w:ascii="Times New Roman" w:hAnsi="Times New Roman"/>
          <w:sz w:val="24"/>
        </w:rPr>
      </w:pPr>
    </w:p>
    <w:tbl>
      <w:tblPr>
        <w:tblStyle w:val="Style_3"/>
        <w:tblLayout w:type="fixed"/>
      </w:tblPr>
      <w:tblGrid>
        <w:gridCol w:w="453"/>
        <w:gridCol w:w="4151"/>
        <w:gridCol w:w="1511"/>
        <w:gridCol w:w="1532"/>
        <w:gridCol w:w="2134"/>
      </w:tblGrid>
      <w:tr>
        <w:trPr>
          <w:trHeight w:hRule="atLeast" w:val="464"/>
        </w:trPr>
        <w:tc>
          <w:tcPr>
            <w:tcW w:type="dxa" w:w="45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20000">
            <w:pPr>
              <w:rPr>
                <w:rFonts w:ascii="Times New Roman" w:hAnsi="Times New Roman"/>
                <w:b w:val="0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4"/>
              </w:rPr>
              <w:t>№ п/п</w:t>
            </w:r>
          </w:p>
        </w:tc>
        <w:tc>
          <w:tcPr>
            <w:tcW w:type="dxa" w:w="415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20000">
            <w:pPr>
              <w:ind/>
              <w:jc w:val="center"/>
              <w:rPr>
                <w:rFonts w:ascii="Times New Roman" w:hAnsi="Times New Roman"/>
                <w:b w:val="0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4"/>
              </w:rPr>
              <w:t>Наименование приобретенных (созданных) объектов (товаров)</w:t>
            </w:r>
          </w:p>
        </w:tc>
        <w:tc>
          <w:tcPr>
            <w:tcW w:type="dxa" w:w="151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20000">
            <w:pPr>
              <w:rPr>
                <w:rFonts w:ascii="Times New Roman" w:hAnsi="Times New Roman"/>
                <w:b w:val="0"/>
                <w:color w:themeColor="dark1" w:val="000000"/>
              </w:rPr>
            </w:pPr>
            <w:r>
              <w:rPr>
                <w:rFonts w:ascii="Times New Roman" w:hAnsi="Times New Roman"/>
                <w:b w:val="0"/>
                <w:color w:themeColor="dark1" w:val="000000"/>
              </w:rPr>
              <w:t xml:space="preserve">Количество (объем) заявленный в смете </w:t>
            </w:r>
          </w:p>
        </w:tc>
        <w:tc>
          <w:tcPr>
            <w:tcW w:type="dxa" w:w="153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20000">
            <w:pPr>
              <w:rPr>
                <w:rFonts w:ascii="Times New Roman" w:hAnsi="Times New Roman"/>
                <w:b w:val="0"/>
                <w:color w:themeColor="dark1" w:val="000000"/>
              </w:rPr>
            </w:pPr>
            <w:r>
              <w:rPr>
                <w:rFonts w:ascii="Times New Roman" w:hAnsi="Times New Roman"/>
                <w:b w:val="0"/>
                <w:color w:themeColor="dark1" w:val="000000"/>
              </w:rPr>
              <w:t>Фактическое наличие (имеется/ отсутствует)</w:t>
            </w:r>
          </w:p>
        </w:tc>
        <w:tc>
          <w:tcPr>
            <w:tcW w:type="dxa" w:w="213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20000">
            <w:pPr>
              <w:rPr>
                <w:rFonts w:ascii="Times New Roman" w:hAnsi="Times New Roman"/>
                <w:b w:val="0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4"/>
              </w:rPr>
              <w:t>Дополнительная информация в случае необходимости</w:t>
            </w:r>
          </w:p>
        </w:tc>
      </w:tr>
      <w:tr>
        <w:trPr>
          <w:trHeight w:hRule="exact" w:val="1748"/>
        </w:trPr>
        <w:tc>
          <w:tcPr>
            <w:tcW w:type="dxa" w:w="45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15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5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53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13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rPr>
          <w:trHeight w:hRule="exact" w:val="850"/>
        </w:trPr>
        <w:tc>
          <w:tcPr>
            <w:tcW w:type="dxa" w:w="4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2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</w:t>
            </w:r>
          </w:p>
        </w:tc>
        <w:tc>
          <w:tcPr>
            <w:tcW w:type="dxa" w:w="41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2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</w:p>
        </w:tc>
        <w:tc>
          <w:tcPr>
            <w:tcW w:type="dxa" w:w="15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20000">
            <w:pPr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</w:p>
        </w:tc>
        <w:tc>
          <w:tcPr>
            <w:tcW w:type="dxa" w:w="2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20000">
            <w:pPr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</w:p>
        </w:tc>
      </w:tr>
      <w:tr>
        <w:trPr>
          <w:trHeight w:hRule="exact" w:val="850"/>
        </w:trPr>
        <w:tc>
          <w:tcPr>
            <w:tcW w:type="dxa" w:w="4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2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2</w:t>
            </w:r>
          </w:p>
        </w:tc>
        <w:tc>
          <w:tcPr>
            <w:tcW w:type="dxa" w:w="41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2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</w:p>
        </w:tc>
        <w:tc>
          <w:tcPr>
            <w:tcW w:type="dxa" w:w="15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20000">
            <w:pPr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</w:p>
        </w:tc>
        <w:tc>
          <w:tcPr>
            <w:tcW w:type="dxa" w:w="2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20000">
            <w:pPr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</w:p>
        </w:tc>
      </w:tr>
      <w:tr>
        <w:trPr>
          <w:trHeight w:hRule="exact" w:val="850"/>
        </w:trPr>
        <w:tc>
          <w:tcPr>
            <w:tcW w:type="dxa" w:w="4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2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3</w:t>
            </w:r>
          </w:p>
        </w:tc>
        <w:tc>
          <w:tcPr>
            <w:tcW w:type="dxa" w:w="41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2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</w:p>
        </w:tc>
        <w:tc>
          <w:tcPr>
            <w:tcW w:type="dxa" w:w="15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20000">
            <w:pPr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</w:p>
        </w:tc>
        <w:tc>
          <w:tcPr>
            <w:tcW w:type="dxa" w:w="2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20000">
            <w:pPr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</w:p>
        </w:tc>
      </w:tr>
    </w:tbl>
    <w:p w14:paraId="A402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color w:themeColor="dark1" w:val="000000"/>
          <w:sz w:val="28"/>
        </w:rPr>
        <w:t xml:space="preserve">В ходе проведения осмотра проводилась фотосъемка, в результате которой сделано ______ фотографий на </w:t>
      </w:r>
      <w:r>
        <w:rPr>
          <w:rFonts w:ascii="Times New Roman" w:hAnsi="Times New Roman"/>
          <w:sz w:val="24"/>
        </w:rPr>
        <w:t>________________________________________</w:t>
      </w:r>
    </w:p>
    <w:p w14:paraId="A502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(тип устройства - наименование модели)</w:t>
      </w:r>
    </w:p>
    <w:tbl>
      <w:tblPr>
        <w:tblStyle w:val="Style_3"/>
        <w:tblLayout w:type="fixed"/>
      </w:tblPr>
      <w:tblGrid>
        <w:gridCol w:w="9780"/>
      </w:tblGrid>
      <w:tr>
        <w:trPr>
          <w:trHeight w:hRule="atLeast" w:val="375"/>
        </w:trPr>
        <w:tc>
          <w:tcPr>
            <w:tcW w:type="dxa" w:w="9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20000">
            <w:pPr>
              <w:rPr>
                <w:rFonts w:ascii="Times New Roman" w:hAnsi="Times New Roman"/>
                <w:color w:themeColor="dark1" w:val="000000"/>
                <w:sz w:val="28"/>
              </w:rPr>
            </w:pPr>
            <w:r>
              <w:rPr>
                <w:rFonts w:ascii="Times New Roman" w:hAnsi="Times New Roman"/>
                <w:color w:themeColor="dark1" w:val="000000"/>
                <w:sz w:val="28"/>
              </w:rPr>
              <w:t>Особые о</w:t>
            </w:r>
            <w:r>
              <w:rPr>
                <w:rFonts w:ascii="Times New Roman" w:hAnsi="Times New Roman"/>
                <w:color w:themeColor="dark1" w:val="000000"/>
                <w:sz w:val="28"/>
              </w:rPr>
              <w:t>тметки (выводы комиссии):</w:t>
            </w:r>
          </w:p>
        </w:tc>
      </w:tr>
      <w:tr>
        <w:trPr>
          <w:trHeight w:hRule="atLeast" w:val="315"/>
        </w:trPr>
        <w:tc>
          <w:tcPr>
            <w:tcW w:type="dxa" w:w="9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20000">
            <w:pPr>
              <w:rPr>
                <w:rFonts w:ascii="Times New Roman" w:hAnsi="Times New Roman"/>
                <w:color w:themeColor="dark1" w:val="000000"/>
                <w:sz w:val="28"/>
              </w:rPr>
            </w:pPr>
          </w:p>
        </w:tc>
      </w:tr>
      <w:tr>
        <w:trPr>
          <w:trHeight w:hRule="atLeast" w:val="375"/>
        </w:trPr>
        <w:tc>
          <w:tcPr>
            <w:tcW w:type="dxa" w:w="9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20000">
            <w:pPr>
              <w:rPr>
                <w:rFonts w:ascii="Times New Roman" w:hAnsi="Times New Roman"/>
                <w:color w:themeColor="dark1" w:val="000000"/>
                <w:sz w:val="28"/>
              </w:rPr>
            </w:pPr>
          </w:p>
        </w:tc>
      </w:tr>
      <w:tr>
        <w:trPr>
          <w:trHeight w:hRule="atLeast" w:val="315"/>
        </w:trPr>
        <w:tc>
          <w:tcPr>
            <w:tcW w:type="dxa" w:w="9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20000">
            <w:pPr>
              <w:rPr>
                <w:rFonts w:ascii="Times New Roman" w:hAnsi="Times New Roman"/>
                <w:color w:themeColor="dark1" w:val="000000"/>
                <w:sz w:val="28"/>
              </w:rPr>
            </w:pPr>
          </w:p>
        </w:tc>
      </w:tr>
      <w:tr>
        <w:trPr>
          <w:trHeight w:hRule="atLeast" w:val="375"/>
        </w:trPr>
        <w:tc>
          <w:tcPr>
            <w:tcW w:type="dxa" w:w="9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20000">
            <w:pPr>
              <w:rPr>
                <w:rFonts w:ascii="Times New Roman" w:hAnsi="Times New Roman"/>
                <w:color w:themeColor="dark1" w:val="000000"/>
                <w:sz w:val="28"/>
              </w:rPr>
            </w:pPr>
          </w:p>
        </w:tc>
      </w:tr>
      <w:tr>
        <w:trPr>
          <w:trHeight w:hRule="atLeast" w:val="315"/>
        </w:trPr>
        <w:tc>
          <w:tcPr>
            <w:tcW w:type="dxa" w:w="9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20000">
            <w:pPr>
              <w:rPr>
                <w:rFonts w:ascii="Times New Roman" w:hAnsi="Times New Roman"/>
                <w:color w:themeColor="dark1" w:val="000000"/>
                <w:sz w:val="28"/>
              </w:rPr>
            </w:pPr>
          </w:p>
        </w:tc>
      </w:tr>
    </w:tbl>
    <w:p w14:paraId="AC02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Подписи членов комиссии:</w:t>
      </w:r>
    </w:p>
    <w:p w14:paraId="AD02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_______________________________________        __________________;</w:t>
      </w:r>
    </w:p>
    <w:p w14:paraId="AE02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(Ф.И.О.(при наличии) члена комиссии)                                        (подпись)</w:t>
      </w:r>
    </w:p>
    <w:p w14:paraId="AF02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_______________________________________        __________________;</w:t>
      </w:r>
    </w:p>
    <w:p w14:paraId="B002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(Ф.И.О.(при наличии) члена комиссии)                                        (подпись)</w:t>
      </w:r>
      <w:r>
        <w:rPr>
          <w:rFonts w:ascii="Times New Roman" w:hAnsi="Times New Roman"/>
          <w:sz w:val="28"/>
        </w:rPr>
        <w:t xml:space="preserve"> </w:t>
      </w:r>
    </w:p>
    <w:p w14:paraId="B1020000">
      <w:pPr>
        <w:spacing w:after="0"/>
        <w:ind/>
        <w:rPr>
          <w:rFonts w:ascii="Times New Roman" w:hAnsi="Times New Roman"/>
          <w:sz w:val="28"/>
        </w:rPr>
      </w:pPr>
    </w:p>
    <w:p w14:paraId="B202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Подпись представителя от получателя субсидии:</w:t>
      </w:r>
      <w:bookmarkStart w:id="3" w:name="_GoBack"/>
      <w:bookmarkEnd w:id="3"/>
    </w:p>
    <w:p w14:paraId="B302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        </w:t>
      </w:r>
      <w:r>
        <w:rPr>
          <w:rFonts w:ascii="Times New Roman" w:hAnsi="Times New Roman"/>
          <w:sz w:val="28"/>
        </w:rPr>
        <w:t>__________________;</w:t>
      </w:r>
    </w:p>
    <w:p w14:paraId="B4020000">
      <w:pPr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(Ф.И.О.(при наличии) )                                                                    (подпись)</w:t>
      </w:r>
    </w:p>
    <w:sectPr>
      <w:headerReference r:id="rId1" w:type="default"/>
      <w:footerReference r:id="rId2" w:type="default"/>
      <w:pgSz w:h="16848" w:orient="portrait" w:w="11908"/>
      <w:pgMar w:bottom="1134" w:footer="0" w:gutter="0" w:header="510" w:left="1417" w:right="709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1000000">
    <w:pPr>
      <w:rPr>
        <w:rFonts w:ascii="Times New Roman" w:hAnsi="Times New Roman"/>
        <w:sz w:val="28"/>
      </w:rPr>
    </w:pPr>
  </w:p>
  <w:p w14:paraId="02000000">
    <w:pPr>
      <w:pStyle w:val="Style_1"/>
      <w:ind/>
      <w:jc w:val="center"/>
      <w:rPr>
        <w:rFonts w:ascii="Times New Roman" w:hAnsi="Times New Roman"/>
      </w:rPr>
    </w:pPr>
    <w:r>
      <w:rPr>
        <w:rFonts w:ascii="Times New Roman" w:hAnsi="Times New Roman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1905" distL="0" distR="1397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3175</wp:posOffset>
              </wp:positionV>
              <wp:extent cx="214630" cy="169545"/>
              <wp:wrapSquare distB="1905" distL="0" distR="1397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14630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3000000">
                          <w:pPr>
                            <w:pStyle w:val="Style_2"/>
                            <w:rPr>
                              <w:rFonts w:ascii="Times New Roman" w:hAnsi="Times New Roman"/>
                              <w:color w:val="000000"/>
                              <w:spacing w:val="0"/>
                              <w:sz w:val="22"/>
                            </w:rPr>
                          </w:pPr>
                        </w:p>
                        <w:p w14:paraId="04000000">
                          <w:pPr>
                            <w:pStyle w:val="Style_2"/>
                            <w:rPr>
                              <w:rFonts w:asciiTheme="minorAscii" w:hAnsiTheme="minorHAnsi"/>
                              <w:color w:val="000000"/>
                              <w:spacing w:val="0"/>
                              <w:sz w:val="22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6000000">
    <w:pPr>
      <w:pStyle w:val="Style_1"/>
      <w:ind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160" w:line="264" w:lineRule="auto"/>
      <w:ind/>
    </w:pPr>
  </w:style>
  <w:style w:default="1" w:styleId="Style_2_ch" w:type="character">
    <w:name w:val="Normal"/>
    <w:link w:val="Style_2"/>
  </w:style>
  <w:style w:styleId="Style_7" w:type="paragraph">
    <w:name w:val="Contents 5"/>
    <w:link w:val="Style_7_ch"/>
    <w:rPr>
      <w:rFonts w:ascii="XO Thames" w:hAnsi="XO Thames"/>
      <w:sz w:val="28"/>
    </w:rPr>
  </w:style>
  <w:style w:styleId="Style_7_ch" w:type="character">
    <w:name w:val="Contents 5"/>
    <w:link w:val="Style_7"/>
    <w:rPr>
      <w:rFonts w:ascii="XO Thames" w:hAnsi="XO Thames"/>
      <w:sz w:val="28"/>
    </w:rPr>
  </w:style>
  <w:style w:styleId="Style_8" w:type="paragraph">
    <w:name w:val="Список1"/>
    <w:basedOn w:val="Style_9"/>
    <w:link w:val="Style_8_ch"/>
  </w:style>
  <w:style w:styleId="Style_8_ch" w:type="character">
    <w:name w:val="Список1"/>
    <w:basedOn w:val="Style_9_ch"/>
    <w:link w:val="Style_8"/>
  </w:style>
  <w:style w:styleId="Style_10" w:type="paragraph">
    <w:name w:val="toc 2"/>
    <w:next w:val="Style_2"/>
    <w:link w:val="Style_10_ch"/>
    <w:uiPriority w:val="39"/>
    <w:pPr>
      <w:spacing w:after="160" w:line="264" w:lineRule="auto"/>
      <w:ind w:firstLine="0" w:left="200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Название объекта2"/>
    <w:basedOn w:val="Style_12"/>
    <w:link w:val="Style_11_ch"/>
    <w:rPr>
      <w:i w:val="1"/>
      <w:sz w:val="24"/>
    </w:rPr>
  </w:style>
  <w:style w:styleId="Style_11_ch" w:type="character">
    <w:name w:val="Название объекта2"/>
    <w:basedOn w:val="Style_12_ch"/>
    <w:link w:val="Style_11"/>
    <w:rPr>
      <w:i w:val="1"/>
      <w:sz w:val="24"/>
    </w:rPr>
  </w:style>
  <w:style w:styleId="Style_13" w:type="paragraph">
    <w:name w:val="Contents 7"/>
    <w:link w:val="Style_13_ch"/>
    <w:rPr>
      <w:rFonts w:ascii="XO Thames" w:hAnsi="XO Thames"/>
      <w:sz w:val="28"/>
    </w:rPr>
  </w:style>
  <w:style w:styleId="Style_13_ch" w:type="character">
    <w:name w:val="Contents 7"/>
    <w:link w:val="Style_13"/>
    <w:rPr>
      <w:rFonts w:ascii="XO Thames" w:hAnsi="XO Thames"/>
      <w:sz w:val="28"/>
    </w:rPr>
  </w:style>
  <w:style w:styleId="Style_14" w:type="paragraph">
    <w:name w:val="Заголовок 51"/>
    <w:link w:val="Style_14_ch"/>
    <w:rPr>
      <w:rFonts w:ascii="XO Thames" w:hAnsi="XO Thames"/>
      <w:b w:val="1"/>
    </w:rPr>
  </w:style>
  <w:style w:styleId="Style_14_ch" w:type="character">
    <w:name w:val="Заголовок 51"/>
    <w:link w:val="Style_14"/>
    <w:rPr>
      <w:rFonts w:ascii="XO Thames" w:hAnsi="XO Thames"/>
      <w:b w:val="1"/>
    </w:rPr>
  </w:style>
  <w:style w:styleId="Style_15" w:type="paragraph">
    <w:name w:val="toc 4"/>
    <w:next w:val="Style_2"/>
    <w:link w:val="Style_15_ch"/>
    <w:uiPriority w:val="39"/>
    <w:pPr>
      <w:spacing w:after="160" w:line="264" w:lineRule="auto"/>
      <w:ind w:firstLine="0" w:left="600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Contents 1"/>
    <w:link w:val="Style_16_ch"/>
    <w:rPr>
      <w:rFonts w:ascii="XO Thames" w:hAnsi="XO Thames"/>
      <w:b w:val="1"/>
      <w:sz w:val="28"/>
    </w:rPr>
  </w:style>
  <w:style w:styleId="Style_16_ch" w:type="character">
    <w:name w:val="Contents 1"/>
    <w:link w:val="Style_16"/>
    <w:rPr>
      <w:rFonts w:ascii="XO Thames" w:hAnsi="XO Thames"/>
      <w:b w:val="1"/>
      <w:sz w:val="28"/>
    </w:rPr>
  </w:style>
  <w:style w:styleId="Style_17" w:type="paragraph">
    <w:name w:val="Оглавление 5 Знак"/>
    <w:link w:val="Style_17_ch"/>
    <w:rPr>
      <w:rFonts w:ascii="XO Thames" w:hAnsi="XO Thames"/>
      <w:sz w:val="28"/>
    </w:rPr>
  </w:style>
  <w:style w:styleId="Style_17_ch" w:type="character">
    <w:name w:val="Оглавление 5 Знак"/>
    <w:link w:val="Style_17"/>
    <w:rPr>
      <w:rFonts w:ascii="XO Thames" w:hAnsi="XO Thames"/>
      <w:sz w:val="28"/>
    </w:rPr>
  </w:style>
  <w:style w:styleId="Style_18" w:type="paragraph">
    <w:name w:val="toc 6"/>
    <w:next w:val="Style_2"/>
    <w:link w:val="Style_18_ch"/>
    <w:uiPriority w:val="39"/>
    <w:pPr>
      <w:spacing w:after="160" w:line="264" w:lineRule="auto"/>
      <w:ind w:firstLine="0" w:left="1000"/>
    </w:pPr>
    <w:rPr>
      <w:rFonts w:ascii="XO Thames" w:hAnsi="XO Thames"/>
      <w:sz w:val="28"/>
    </w:rPr>
  </w:style>
  <w:style w:styleId="Style_18_ch" w:type="character">
    <w:name w:val="toc 6"/>
    <w:link w:val="Style_18"/>
    <w:rPr>
      <w:rFonts w:ascii="XO Thames" w:hAnsi="XO Thames"/>
      <w:sz w:val="28"/>
    </w:rPr>
  </w:style>
  <w:style w:styleId="Style_19" w:type="paragraph">
    <w:name w:val="Заголовок 31"/>
    <w:link w:val="Style_19_ch"/>
    <w:rPr>
      <w:rFonts w:ascii="XO Thames" w:hAnsi="XO Thames"/>
      <w:b w:val="1"/>
      <w:sz w:val="26"/>
    </w:rPr>
  </w:style>
  <w:style w:styleId="Style_19_ch" w:type="character">
    <w:name w:val="Заголовок 31"/>
    <w:link w:val="Style_19"/>
    <w:rPr>
      <w:rFonts w:ascii="XO Thames" w:hAnsi="XO Thames"/>
      <w:b w:val="1"/>
      <w:sz w:val="26"/>
    </w:rPr>
  </w:style>
  <w:style w:styleId="Style_20" w:type="paragraph">
    <w:name w:val="toc 7"/>
    <w:next w:val="Style_2"/>
    <w:link w:val="Style_20_ch"/>
    <w:uiPriority w:val="39"/>
    <w:pPr>
      <w:spacing w:after="160" w:line="264" w:lineRule="auto"/>
      <w:ind w:firstLine="0" w:left="1200"/>
    </w:pPr>
    <w:rPr>
      <w:rFonts w:ascii="XO Thames" w:hAnsi="XO Thames"/>
      <w:sz w:val="28"/>
    </w:rPr>
  </w:style>
  <w:style w:styleId="Style_20_ch" w:type="character">
    <w:name w:val="toc 7"/>
    <w:link w:val="Style_20"/>
    <w:rPr>
      <w:rFonts w:ascii="XO Thames" w:hAnsi="XO Thames"/>
      <w:sz w:val="28"/>
    </w:rPr>
  </w:style>
  <w:style w:styleId="Style_21" w:type="paragraph">
    <w:name w:val="Заголовок 4 Знак"/>
    <w:link w:val="Style_21_ch"/>
    <w:rPr>
      <w:rFonts w:ascii="XO Thames" w:hAnsi="XO Thames"/>
      <w:b w:val="1"/>
      <w:sz w:val="24"/>
    </w:rPr>
  </w:style>
  <w:style w:styleId="Style_21_ch" w:type="character">
    <w:name w:val="Заголовок 4 Знак"/>
    <w:link w:val="Style_21"/>
    <w:rPr>
      <w:rFonts w:ascii="XO Thames" w:hAnsi="XO Thames"/>
      <w:b w:val="1"/>
      <w:sz w:val="24"/>
    </w:rPr>
  </w:style>
  <w:style w:styleId="Style_22" w:type="paragraph">
    <w:name w:val="Заголовок 3 Знак"/>
    <w:link w:val="Style_22_ch"/>
    <w:rPr>
      <w:rFonts w:ascii="XO Thames" w:hAnsi="XO Thames"/>
      <w:b w:val="1"/>
      <w:sz w:val="26"/>
    </w:rPr>
  </w:style>
  <w:style w:styleId="Style_22_ch" w:type="character">
    <w:name w:val="Заголовок 3 Знак"/>
    <w:link w:val="Style_22"/>
    <w:rPr>
      <w:rFonts w:ascii="XO Thames" w:hAnsi="XO Thames"/>
      <w:b w:val="1"/>
      <w:sz w:val="26"/>
    </w:rPr>
  </w:style>
  <w:style w:styleId="Style_23" w:type="paragraph">
    <w:name w:val="Contents 8"/>
    <w:link w:val="Style_23_ch"/>
    <w:rPr>
      <w:rFonts w:ascii="XO Thames" w:hAnsi="XO Thames"/>
      <w:sz w:val="28"/>
    </w:rPr>
  </w:style>
  <w:style w:styleId="Style_23_ch" w:type="character">
    <w:name w:val="Contents 8"/>
    <w:link w:val="Style_23"/>
    <w:rPr>
      <w:rFonts w:ascii="XO Thames" w:hAnsi="XO Thames"/>
      <w:sz w:val="28"/>
    </w:rPr>
  </w:style>
  <w:style w:styleId="Style_24" w:type="paragraph">
    <w:name w:val="Оглавление 6 Знак"/>
    <w:link w:val="Style_24_ch"/>
    <w:rPr>
      <w:rFonts w:ascii="XO Thames" w:hAnsi="XO Thames"/>
      <w:sz w:val="28"/>
    </w:rPr>
  </w:style>
  <w:style w:styleId="Style_24_ch" w:type="character">
    <w:name w:val="Оглавление 6 Знак"/>
    <w:link w:val="Style_24"/>
    <w:rPr>
      <w:rFonts w:ascii="XO Thames" w:hAnsi="XO Thames"/>
      <w:sz w:val="28"/>
    </w:rPr>
  </w:style>
  <w:style w:styleId="Style_25" w:type="paragraph">
    <w:name w:val="caption"/>
    <w:basedOn w:val="Style_2"/>
    <w:link w:val="Style_25_ch"/>
    <w:pPr>
      <w:spacing w:after="120" w:before="120"/>
      <w:ind/>
    </w:pPr>
    <w:rPr>
      <w:i w:val="1"/>
      <w:sz w:val="24"/>
    </w:rPr>
  </w:style>
  <w:style w:styleId="Style_25_ch" w:type="character">
    <w:name w:val="caption"/>
    <w:basedOn w:val="Style_2_ch"/>
    <w:link w:val="Style_25"/>
    <w:rPr>
      <w:i w:val="1"/>
      <w:sz w:val="24"/>
    </w:rPr>
  </w:style>
  <w:style w:styleId="Style_26" w:type="paragraph">
    <w:name w:val="Заголовок2"/>
    <w:link w:val="Style_26_ch"/>
    <w:rPr>
      <w:rFonts w:ascii="XO Thames" w:hAnsi="XO Thames"/>
      <w:b w:val="1"/>
      <w:caps w:val="1"/>
      <w:sz w:val="40"/>
    </w:rPr>
  </w:style>
  <w:style w:styleId="Style_26_ch" w:type="character">
    <w:name w:val="Заголовок2"/>
    <w:link w:val="Style_26"/>
    <w:rPr>
      <w:rFonts w:ascii="XO Thames" w:hAnsi="XO Thames"/>
      <w:b w:val="1"/>
      <w:caps w:val="1"/>
      <w:sz w:val="40"/>
    </w:rPr>
  </w:style>
  <w:style w:styleId="Style_27" w:type="paragraph">
    <w:name w:val="Contents 9"/>
    <w:link w:val="Style_27_ch"/>
    <w:rPr>
      <w:rFonts w:ascii="XO Thames" w:hAnsi="XO Thames"/>
      <w:sz w:val="28"/>
    </w:rPr>
  </w:style>
  <w:style w:styleId="Style_27_ch" w:type="character">
    <w:name w:val="Contents 9"/>
    <w:link w:val="Style_27"/>
    <w:rPr>
      <w:rFonts w:ascii="XO Thames" w:hAnsi="XO Thames"/>
      <w:sz w:val="28"/>
    </w:rPr>
  </w:style>
  <w:style w:styleId="Style_28" w:type="paragraph">
    <w:name w:val="Plain Text"/>
    <w:basedOn w:val="Style_2"/>
    <w:link w:val="Style_28_ch"/>
    <w:pPr>
      <w:spacing w:after="0" w:line="240" w:lineRule="auto"/>
      <w:ind/>
    </w:pPr>
    <w:rPr>
      <w:rFonts w:ascii="Calibri" w:hAnsi="Calibri"/>
    </w:rPr>
  </w:style>
  <w:style w:styleId="Style_28_ch" w:type="character">
    <w:name w:val="Plain Text"/>
    <w:basedOn w:val="Style_2_ch"/>
    <w:link w:val="Style_28"/>
    <w:rPr>
      <w:rFonts w:ascii="Calibri" w:hAnsi="Calibri"/>
    </w:rPr>
  </w:style>
  <w:style w:styleId="Style_29" w:type="paragraph">
    <w:name w:val="Endnote"/>
    <w:link w:val="Style_29_ch"/>
    <w:pPr>
      <w:ind w:firstLine="851" w:left="0"/>
      <w:jc w:val="both"/>
    </w:pPr>
    <w:rPr>
      <w:rFonts w:ascii="XO Thames" w:hAnsi="XO Thames"/>
    </w:rPr>
  </w:style>
  <w:style w:styleId="Style_29_ch" w:type="character">
    <w:name w:val="Endnote"/>
    <w:link w:val="Style_29"/>
    <w:rPr>
      <w:rFonts w:ascii="XO Thames" w:hAnsi="XO Thames"/>
    </w:rPr>
  </w:style>
  <w:style w:styleId="Style_30" w:type="paragraph">
    <w:name w:val="heading 3"/>
    <w:next w:val="Style_2"/>
    <w:link w:val="Style_30_ch"/>
    <w:uiPriority w:val="9"/>
    <w:qFormat/>
    <w:pPr>
      <w:spacing w:after="120" w:before="120" w:line="264" w:lineRule="auto"/>
      <w:ind/>
      <w:jc w:val="both"/>
      <w:outlineLvl w:val="2"/>
    </w:pPr>
    <w:rPr>
      <w:rFonts w:ascii="XO Thames" w:hAnsi="XO Thames"/>
      <w:b w:val="1"/>
      <w:sz w:val="26"/>
    </w:rPr>
  </w:style>
  <w:style w:styleId="Style_30_ch" w:type="character">
    <w:name w:val="heading 3"/>
    <w:link w:val="Style_30"/>
    <w:rPr>
      <w:rFonts w:ascii="XO Thames" w:hAnsi="XO Thames"/>
      <w:b w:val="1"/>
      <w:sz w:val="26"/>
    </w:rPr>
  </w:style>
  <w:style w:styleId="Style_31" w:type="paragraph">
    <w:name w:val="Contents 3"/>
    <w:link w:val="Style_31_ch"/>
    <w:rPr>
      <w:rFonts w:ascii="XO Thames" w:hAnsi="XO Thames"/>
      <w:sz w:val="28"/>
    </w:rPr>
  </w:style>
  <w:style w:styleId="Style_31_ch" w:type="character">
    <w:name w:val="Contents 3"/>
    <w:link w:val="Style_31"/>
    <w:rPr>
      <w:rFonts w:ascii="XO Thames" w:hAnsi="XO Thames"/>
      <w:sz w:val="28"/>
    </w:rPr>
  </w:style>
  <w:style w:styleId="Style_32" w:type="paragraph">
    <w:name w:val="Гиперссылка1"/>
    <w:basedOn w:val="Style_33"/>
    <w:link w:val="Style_32_ch"/>
    <w:rPr>
      <w:color w:themeColor="hyperlink" w:val="0563C1"/>
      <w:u w:val="single"/>
    </w:rPr>
  </w:style>
  <w:style w:styleId="Style_32_ch" w:type="character">
    <w:name w:val="Гиперссылка1"/>
    <w:basedOn w:val="Style_33_ch"/>
    <w:link w:val="Style_32"/>
    <w:rPr>
      <w:color w:themeColor="hyperlink" w:val="0563C1"/>
      <w:u w:val="single"/>
    </w:rPr>
  </w:style>
  <w:style w:styleId="Style_34" w:type="paragraph">
    <w:name w:val="Название объекта1"/>
    <w:link w:val="Style_34_ch"/>
    <w:rPr>
      <w:i w:val="1"/>
      <w:sz w:val="24"/>
    </w:rPr>
  </w:style>
  <w:style w:styleId="Style_34_ch" w:type="character">
    <w:name w:val="Название объекта1"/>
    <w:link w:val="Style_34"/>
    <w:rPr>
      <w:i w:val="1"/>
      <w:sz w:val="24"/>
    </w:rPr>
  </w:style>
  <w:style w:styleId="Style_35" w:type="paragraph">
    <w:name w:val="HTML Preformatted"/>
    <w:basedOn w:val="Style_2"/>
    <w:link w:val="Style_35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</w:rPr>
  </w:style>
  <w:style w:styleId="Style_35_ch" w:type="character">
    <w:name w:val="HTML Preformatted"/>
    <w:basedOn w:val="Style_2_ch"/>
    <w:link w:val="Style_35"/>
    <w:rPr>
      <w:rFonts w:ascii="Courier New" w:hAnsi="Courier New"/>
    </w:rPr>
  </w:style>
  <w:style w:styleId="Style_36" w:type="paragraph">
    <w:name w:val="Contents 2"/>
    <w:link w:val="Style_36_ch"/>
    <w:rPr>
      <w:rFonts w:ascii="XO Thames" w:hAnsi="XO Thames"/>
      <w:sz w:val="28"/>
    </w:rPr>
  </w:style>
  <w:style w:styleId="Style_36_ch" w:type="character">
    <w:name w:val="Contents 2"/>
    <w:link w:val="Style_36"/>
    <w:rPr>
      <w:rFonts w:ascii="XO Thames" w:hAnsi="XO Thames"/>
      <w:sz w:val="28"/>
    </w:rPr>
  </w:style>
  <w:style w:styleId="Style_37" w:type="paragraph">
    <w:name w:val="List"/>
    <w:basedOn w:val="Style_38"/>
    <w:link w:val="Style_37_ch"/>
  </w:style>
  <w:style w:styleId="Style_37_ch" w:type="character">
    <w:name w:val="List"/>
    <w:basedOn w:val="Style_38_ch"/>
    <w:link w:val="Style_37"/>
  </w:style>
  <w:style w:styleId="Style_39" w:type="paragraph">
    <w:name w:val="Основной шрифт абзаца1"/>
    <w:link w:val="Style_39_ch"/>
  </w:style>
  <w:style w:styleId="Style_39_ch" w:type="character">
    <w:name w:val="Основной шрифт абзаца1"/>
    <w:link w:val="Style_39"/>
  </w:style>
  <w:style w:styleId="Style_40" w:type="paragraph">
    <w:name w:val="Оглавление 3 Знак"/>
    <w:link w:val="Style_40_ch"/>
    <w:rPr>
      <w:rFonts w:ascii="XO Thames" w:hAnsi="XO Thames"/>
      <w:sz w:val="28"/>
    </w:rPr>
  </w:style>
  <w:style w:styleId="Style_40_ch" w:type="character">
    <w:name w:val="Оглавление 3 Знак"/>
    <w:link w:val="Style_40"/>
    <w:rPr>
      <w:rFonts w:ascii="XO Thames" w:hAnsi="XO Thames"/>
      <w:sz w:val="28"/>
    </w:rPr>
  </w:style>
  <w:style w:styleId="Style_41" w:type="paragraph">
    <w:name w:val="Верхний колонтитул Знак"/>
    <w:basedOn w:val="Style_42"/>
    <w:link w:val="Style_41_ch"/>
  </w:style>
  <w:style w:styleId="Style_41_ch" w:type="character">
    <w:name w:val="Верхний колонтитул Знак"/>
    <w:basedOn w:val="Style_42_ch"/>
    <w:link w:val="Style_41"/>
  </w:style>
  <w:style w:styleId="Style_43" w:type="paragraph">
    <w:name w:val="Оглавление 8 Знак"/>
    <w:link w:val="Style_43_ch"/>
    <w:rPr>
      <w:rFonts w:ascii="XO Thames" w:hAnsi="XO Thames"/>
      <w:sz w:val="28"/>
    </w:rPr>
  </w:style>
  <w:style w:styleId="Style_43_ch" w:type="character">
    <w:name w:val="Оглавление 8 Знак"/>
    <w:link w:val="Style_43"/>
    <w:rPr>
      <w:rFonts w:ascii="XO Thames" w:hAnsi="XO Thames"/>
      <w:sz w:val="28"/>
    </w:rPr>
  </w:style>
  <w:style w:styleId="Style_44" w:type="paragraph">
    <w:name w:val="Заголовок 2 Знак"/>
    <w:link w:val="Style_44_ch"/>
    <w:rPr>
      <w:rFonts w:ascii="XO Thames" w:hAnsi="XO Thames"/>
      <w:b w:val="1"/>
      <w:sz w:val="28"/>
    </w:rPr>
  </w:style>
  <w:style w:styleId="Style_44_ch" w:type="character">
    <w:name w:val="Заголовок 2 Знак"/>
    <w:link w:val="Style_44"/>
    <w:rPr>
      <w:rFonts w:ascii="XO Thames" w:hAnsi="XO Thames"/>
      <w:b w:val="1"/>
      <w:sz w:val="28"/>
    </w:rPr>
  </w:style>
  <w:style w:styleId="Style_45" w:type="paragraph">
    <w:name w:val="Верхний колонтитул1"/>
    <w:link w:val="Style_45_ch"/>
  </w:style>
  <w:style w:styleId="Style_45_ch" w:type="character">
    <w:name w:val="Верхний колонтитул1"/>
    <w:link w:val="Style_45"/>
  </w:style>
  <w:style w:styleId="Style_46" w:type="paragraph">
    <w:name w:val="Нижний колонтитул1"/>
    <w:link w:val="Style_46_ch"/>
    <w:rPr>
      <w:rFonts w:ascii="Times New Roman" w:hAnsi="Times New Roman"/>
      <w:sz w:val="28"/>
    </w:rPr>
  </w:style>
  <w:style w:styleId="Style_46_ch" w:type="character">
    <w:name w:val="Нижний колонтитул1"/>
    <w:link w:val="Style_46"/>
    <w:rPr>
      <w:rFonts w:ascii="Times New Roman" w:hAnsi="Times New Roman"/>
      <w:sz w:val="28"/>
    </w:rPr>
  </w:style>
  <w:style w:styleId="Style_9" w:type="paragraph">
    <w:name w:val="Text body"/>
    <w:link w:val="Style_9_ch"/>
  </w:style>
  <w:style w:styleId="Style_9_ch" w:type="character">
    <w:name w:val="Text body"/>
    <w:link w:val="Style_9"/>
  </w:style>
  <w:style w:styleId="Style_47" w:type="paragraph">
    <w:name w:val="toc 3"/>
    <w:next w:val="Style_2"/>
    <w:link w:val="Style_47_ch"/>
    <w:uiPriority w:val="39"/>
    <w:pPr>
      <w:spacing w:after="160" w:line="264" w:lineRule="auto"/>
      <w:ind w:firstLine="0" w:left="400"/>
    </w:pPr>
    <w:rPr>
      <w:rFonts w:ascii="XO Thames" w:hAnsi="XO Thames"/>
      <w:sz w:val="28"/>
    </w:rPr>
  </w:style>
  <w:style w:styleId="Style_47_ch" w:type="character">
    <w:name w:val="toc 3"/>
    <w:link w:val="Style_47"/>
    <w:rPr>
      <w:rFonts w:ascii="XO Thames" w:hAnsi="XO Thames"/>
      <w:sz w:val="28"/>
    </w:rPr>
  </w:style>
  <w:style w:styleId="Style_48" w:type="paragraph">
    <w:name w:val="Подзаголовок Знак"/>
    <w:link w:val="Style_48_ch"/>
    <w:rPr>
      <w:rFonts w:ascii="XO Thames" w:hAnsi="XO Thames"/>
      <w:i w:val="1"/>
      <w:sz w:val="24"/>
    </w:rPr>
  </w:style>
  <w:style w:styleId="Style_48_ch" w:type="character">
    <w:name w:val="Подзаголовок Знак"/>
    <w:link w:val="Style_48"/>
    <w:rPr>
      <w:rFonts w:ascii="XO Thames" w:hAnsi="XO Thames"/>
      <w:i w:val="1"/>
      <w:sz w:val="24"/>
    </w:rPr>
  </w:style>
  <w:style w:styleId="Style_49" w:type="paragraph">
    <w:name w:val="Название Знак"/>
    <w:link w:val="Style_49_ch"/>
    <w:rPr>
      <w:rFonts w:ascii="XO Thames" w:hAnsi="XO Thames"/>
      <w:b w:val="1"/>
      <w:caps w:val="1"/>
      <w:sz w:val="40"/>
    </w:rPr>
  </w:style>
  <w:style w:styleId="Style_49_ch" w:type="character">
    <w:name w:val="Название Знак"/>
    <w:link w:val="Style_49"/>
    <w:rPr>
      <w:rFonts w:ascii="XO Thames" w:hAnsi="XO Thames"/>
      <w:b w:val="1"/>
      <w:caps w:val="1"/>
      <w:sz w:val="40"/>
    </w:rPr>
  </w:style>
  <w:style w:styleId="Style_12" w:type="paragraph">
    <w:name w:val="Обычный1"/>
    <w:link w:val="Style_12_ch"/>
  </w:style>
  <w:style w:styleId="Style_12_ch" w:type="character">
    <w:name w:val="Обычный1"/>
    <w:link w:val="Style_12"/>
  </w:style>
  <w:style w:styleId="Style_50" w:type="paragraph">
    <w:name w:val="Гиперссылка2"/>
    <w:link w:val="Style_50_ch"/>
    <w:rPr>
      <w:color w:val="0000FF"/>
      <w:u w:val="single"/>
    </w:rPr>
  </w:style>
  <w:style w:styleId="Style_50_ch" w:type="character">
    <w:name w:val="Гиперссылка2"/>
    <w:link w:val="Style_50"/>
    <w:rPr>
      <w:color w:val="0000FF"/>
      <w:u w:val="single"/>
    </w:rPr>
  </w:style>
  <w:style w:styleId="Style_51" w:type="paragraph">
    <w:name w:val="Balloon Text"/>
    <w:basedOn w:val="Style_2"/>
    <w:link w:val="Style_51_ch"/>
    <w:pPr>
      <w:spacing w:after="0" w:line="240" w:lineRule="auto"/>
      <w:ind/>
    </w:pPr>
    <w:rPr>
      <w:rFonts w:ascii="Segoe UI" w:hAnsi="Segoe UI"/>
      <w:sz w:val="18"/>
    </w:rPr>
  </w:style>
  <w:style w:styleId="Style_51_ch" w:type="character">
    <w:name w:val="Balloon Text"/>
    <w:basedOn w:val="Style_2_ch"/>
    <w:link w:val="Style_51"/>
    <w:rPr>
      <w:rFonts w:ascii="Segoe UI" w:hAnsi="Segoe UI"/>
      <w:sz w:val="18"/>
    </w:rPr>
  </w:style>
  <w:style w:styleId="Style_52" w:type="paragraph">
    <w:name w:val="index heading"/>
    <w:basedOn w:val="Style_2"/>
    <w:link w:val="Style_52_ch"/>
  </w:style>
  <w:style w:styleId="Style_52_ch" w:type="character">
    <w:name w:val="index heading"/>
    <w:basedOn w:val="Style_2_ch"/>
    <w:link w:val="Style_52"/>
  </w:style>
  <w:style w:styleId="Style_53" w:type="paragraph">
    <w:name w:val="Основной шрифт абзаца3"/>
    <w:link w:val="Style_53_ch"/>
  </w:style>
  <w:style w:styleId="Style_53_ch" w:type="character">
    <w:name w:val="Основной шрифт абзаца3"/>
    <w:link w:val="Style_53"/>
  </w:style>
  <w:style w:styleId="Style_54" w:type="paragraph">
    <w:name w:val="Заголовок 1 Знак"/>
    <w:link w:val="Style_54_ch"/>
    <w:rPr>
      <w:rFonts w:ascii="XO Thames" w:hAnsi="XO Thames"/>
      <w:b w:val="1"/>
      <w:sz w:val="32"/>
    </w:rPr>
  </w:style>
  <w:style w:styleId="Style_54_ch" w:type="character">
    <w:name w:val="Заголовок 1 Знак"/>
    <w:link w:val="Style_54"/>
    <w:rPr>
      <w:rFonts w:ascii="XO Thames" w:hAnsi="XO Thames"/>
      <w:b w:val="1"/>
      <w:sz w:val="32"/>
    </w:rPr>
  </w:style>
  <w:style w:styleId="Style_55" w:type="paragraph">
    <w:name w:val="Заголовок Знак"/>
    <w:link w:val="Style_55_ch"/>
    <w:rPr>
      <w:rFonts w:ascii="Open Sans" w:hAnsi="Open Sans"/>
      <w:sz w:val="28"/>
    </w:rPr>
  </w:style>
  <w:style w:styleId="Style_55_ch" w:type="character">
    <w:name w:val="Заголовок Знак"/>
    <w:link w:val="Style_55"/>
    <w:rPr>
      <w:rFonts w:ascii="Open Sans" w:hAnsi="Open Sans"/>
      <w:sz w:val="28"/>
    </w:rPr>
  </w:style>
  <w:style w:styleId="Style_56" w:type="paragraph">
    <w:name w:val="heading 5"/>
    <w:next w:val="Style_2"/>
    <w:link w:val="Style_56_ch"/>
    <w:uiPriority w:val="9"/>
    <w:qFormat/>
    <w:pPr>
      <w:spacing w:after="120" w:before="120" w:line="264" w:lineRule="auto"/>
      <w:ind/>
      <w:jc w:val="both"/>
      <w:outlineLvl w:val="4"/>
    </w:pPr>
    <w:rPr>
      <w:rFonts w:ascii="XO Thames" w:hAnsi="XO Thames"/>
      <w:b w:val="1"/>
    </w:rPr>
  </w:style>
  <w:style w:styleId="Style_56_ch" w:type="character">
    <w:name w:val="heading 5"/>
    <w:link w:val="Style_56"/>
    <w:rPr>
      <w:rFonts w:ascii="XO Thames" w:hAnsi="XO Thames"/>
      <w:b w:val="1"/>
    </w:rPr>
  </w:style>
  <w:style w:styleId="Style_57" w:type="paragraph">
    <w:name w:val="Содержимое врезки"/>
    <w:basedOn w:val="Style_2"/>
    <w:link w:val="Style_57_ch"/>
  </w:style>
  <w:style w:styleId="Style_57_ch" w:type="character">
    <w:name w:val="Содержимое врезки"/>
    <w:basedOn w:val="Style_2_ch"/>
    <w:link w:val="Style_57"/>
  </w:style>
  <w:style w:styleId="Style_58" w:type="paragraph">
    <w:name w:val="Оглавление 9 Знак"/>
    <w:link w:val="Style_58_ch"/>
    <w:rPr>
      <w:rFonts w:ascii="XO Thames" w:hAnsi="XO Thames"/>
      <w:sz w:val="28"/>
    </w:rPr>
  </w:style>
  <w:style w:styleId="Style_58_ch" w:type="character">
    <w:name w:val="Оглавление 9 Знак"/>
    <w:link w:val="Style_58"/>
    <w:rPr>
      <w:rFonts w:ascii="XO Thames" w:hAnsi="XO Thames"/>
      <w:sz w:val="28"/>
    </w:rPr>
  </w:style>
  <w:style w:styleId="Style_59" w:type="paragraph">
    <w:name w:val="heading 1"/>
    <w:next w:val="Style_2"/>
    <w:link w:val="Style_59_ch"/>
    <w:uiPriority w:val="9"/>
    <w:qFormat/>
    <w:pPr>
      <w:spacing w:after="120" w:before="120" w:line="264" w:lineRule="auto"/>
      <w:ind/>
      <w:jc w:val="both"/>
      <w:outlineLvl w:val="0"/>
    </w:pPr>
    <w:rPr>
      <w:rFonts w:ascii="XO Thames" w:hAnsi="XO Thames"/>
      <w:b w:val="1"/>
      <w:sz w:val="32"/>
    </w:rPr>
  </w:style>
  <w:style w:styleId="Style_59_ch" w:type="character">
    <w:name w:val="heading 1"/>
    <w:link w:val="Style_59"/>
    <w:rPr>
      <w:rFonts w:ascii="XO Thames" w:hAnsi="XO Thames"/>
      <w:b w:val="1"/>
      <w:sz w:val="32"/>
    </w:rPr>
  </w:style>
  <w:style w:styleId="Style_60" w:type="paragraph">
    <w:name w:val="Default Paragraph Font"/>
    <w:link w:val="Style_60_ch"/>
  </w:style>
  <w:style w:styleId="Style_60_ch" w:type="character">
    <w:name w:val="Default Paragraph Font"/>
    <w:link w:val="Style_60"/>
  </w:style>
  <w:style w:styleId="Style_61" w:type="paragraph">
    <w:name w:val="Указатель1"/>
    <w:basedOn w:val="Style_12"/>
    <w:link w:val="Style_61_ch"/>
  </w:style>
  <w:style w:styleId="Style_61_ch" w:type="character">
    <w:name w:val="Указатель1"/>
    <w:basedOn w:val="Style_12_ch"/>
    <w:link w:val="Style_61"/>
  </w:style>
  <w:style w:styleId="Style_4" w:type="paragraph">
    <w:name w:val="List Paragraph"/>
    <w:basedOn w:val="Style_2"/>
    <w:link w:val="Style_4_ch"/>
    <w:pPr>
      <w:ind w:firstLine="0" w:left="720"/>
      <w:contextualSpacing w:val="1"/>
    </w:pPr>
  </w:style>
  <w:style w:styleId="Style_4_ch" w:type="character">
    <w:name w:val="List Paragraph"/>
    <w:basedOn w:val="Style_2_ch"/>
    <w:link w:val="Style_4"/>
  </w:style>
  <w:style w:styleId="Style_62" w:type="paragraph">
    <w:name w:val="Hyperlink"/>
    <w:link w:val="Style_62_ch"/>
    <w:rPr>
      <w:color w:val="0000FF"/>
      <w:u w:val="single"/>
    </w:rPr>
  </w:style>
  <w:style w:styleId="Style_62_ch" w:type="character">
    <w:name w:val="Hyperlink"/>
    <w:link w:val="Style_62"/>
    <w:rPr>
      <w:color w:val="0000FF"/>
      <w:u w:val="single"/>
    </w:rPr>
  </w:style>
  <w:style w:styleId="Style_63" w:type="paragraph">
    <w:name w:val="Footnote"/>
    <w:link w:val="Style_63_ch"/>
    <w:pPr>
      <w:spacing w:after="160" w:line="264" w:lineRule="auto"/>
      <w:ind w:firstLine="851" w:left="0"/>
      <w:jc w:val="both"/>
    </w:pPr>
    <w:rPr>
      <w:rFonts w:ascii="XO Thames" w:hAnsi="XO Thames"/>
    </w:rPr>
  </w:style>
  <w:style w:styleId="Style_63_ch" w:type="character">
    <w:name w:val="Footnote"/>
    <w:link w:val="Style_63"/>
    <w:rPr>
      <w:rFonts w:ascii="XO Thames" w:hAnsi="XO Thames"/>
    </w:rPr>
  </w:style>
  <w:style w:styleId="Style_64" w:type="paragraph">
    <w:name w:val="Заголовок 11"/>
    <w:link w:val="Style_64_ch"/>
    <w:rPr>
      <w:rFonts w:ascii="XO Thames" w:hAnsi="XO Thames"/>
      <w:b w:val="1"/>
      <w:sz w:val="32"/>
    </w:rPr>
  </w:style>
  <w:style w:styleId="Style_64_ch" w:type="character">
    <w:name w:val="Заголовок 11"/>
    <w:link w:val="Style_64"/>
    <w:rPr>
      <w:rFonts w:ascii="XO Thames" w:hAnsi="XO Thames"/>
      <w:b w:val="1"/>
      <w:sz w:val="32"/>
    </w:rPr>
  </w:style>
  <w:style w:styleId="Style_65" w:type="paragraph">
    <w:name w:val="toc 1"/>
    <w:next w:val="Style_2"/>
    <w:link w:val="Style_65_ch"/>
    <w:uiPriority w:val="39"/>
    <w:pPr>
      <w:spacing w:after="160" w:line="264" w:lineRule="auto"/>
      <w:ind/>
    </w:pPr>
    <w:rPr>
      <w:rFonts w:ascii="XO Thames" w:hAnsi="XO Thames"/>
      <w:b w:val="1"/>
      <w:sz w:val="28"/>
    </w:rPr>
  </w:style>
  <w:style w:styleId="Style_65_ch" w:type="character">
    <w:name w:val="toc 1"/>
    <w:link w:val="Style_65"/>
    <w:rPr>
      <w:rFonts w:ascii="XO Thames" w:hAnsi="XO Thames"/>
      <w:b w:val="1"/>
      <w:sz w:val="28"/>
    </w:rPr>
  </w:style>
  <w:style w:styleId="Style_42" w:type="paragraph">
    <w:name w:val="Обычный1"/>
    <w:link w:val="Style_42_ch"/>
  </w:style>
  <w:style w:styleId="Style_42_ch" w:type="character">
    <w:name w:val="Обычный1"/>
    <w:link w:val="Style_42"/>
  </w:style>
  <w:style w:styleId="Style_66" w:type="paragraph">
    <w:name w:val="Заголовок 5 Знак"/>
    <w:link w:val="Style_66_ch"/>
    <w:rPr>
      <w:rFonts w:ascii="XO Thames" w:hAnsi="XO Thames"/>
      <w:b w:val="1"/>
    </w:rPr>
  </w:style>
  <w:style w:styleId="Style_66_ch" w:type="character">
    <w:name w:val="Заголовок 5 Знак"/>
    <w:link w:val="Style_66"/>
    <w:rPr>
      <w:rFonts w:ascii="XO Thames" w:hAnsi="XO Thames"/>
      <w:b w:val="1"/>
    </w:rPr>
  </w:style>
  <w:style w:styleId="Style_67" w:type="paragraph">
    <w:name w:val="Header and Footer"/>
    <w:link w:val="Style_67_ch"/>
    <w:rPr>
      <w:rFonts w:ascii="XO Thames" w:hAnsi="XO Thames"/>
      <w:sz w:val="20"/>
    </w:rPr>
  </w:style>
  <w:style w:styleId="Style_67_ch" w:type="character">
    <w:name w:val="Header and Footer"/>
    <w:link w:val="Style_67"/>
    <w:rPr>
      <w:rFonts w:ascii="XO Thames" w:hAnsi="XO Thames"/>
      <w:sz w:val="20"/>
    </w:rPr>
  </w:style>
  <w:style w:styleId="Style_33" w:type="paragraph">
    <w:name w:val="Основной шрифт абзаца1"/>
    <w:link w:val="Style_33_ch"/>
    <w:pPr>
      <w:spacing w:after="160" w:line="264" w:lineRule="auto"/>
      <w:ind/>
    </w:pPr>
  </w:style>
  <w:style w:styleId="Style_33_ch" w:type="character">
    <w:name w:val="Основной шрифт абзаца1"/>
    <w:link w:val="Style_33"/>
  </w:style>
  <w:style w:styleId="Style_68" w:type="paragraph">
    <w:name w:val="Подзаголовок1"/>
    <w:link w:val="Style_68_ch"/>
    <w:rPr>
      <w:rFonts w:ascii="XO Thames" w:hAnsi="XO Thames"/>
      <w:i w:val="1"/>
      <w:sz w:val="24"/>
    </w:rPr>
  </w:style>
  <w:style w:styleId="Style_68_ch" w:type="character">
    <w:name w:val="Подзаголовок1"/>
    <w:link w:val="Style_68"/>
    <w:rPr>
      <w:rFonts w:ascii="XO Thames" w:hAnsi="XO Thames"/>
      <w:i w:val="1"/>
      <w:sz w:val="24"/>
    </w:rPr>
  </w:style>
  <w:style w:styleId="Style_38" w:type="paragraph">
    <w:name w:val="Body Text"/>
    <w:basedOn w:val="Style_2"/>
    <w:link w:val="Style_38_ch"/>
    <w:pPr>
      <w:spacing w:after="140" w:line="276" w:lineRule="auto"/>
      <w:ind/>
    </w:pPr>
  </w:style>
  <w:style w:styleId="Style_38_ch" w:type="character">
    <w:name w:val="Body Text"/>
    <w:basedOn w:val="Style_2_ch"/>
    <w:link w:val="Style_38"/>
  </w:style>
  <w:style w:styleId="Style_69" w:type="paragraph">
    <w:name w:val="toc 9"/>
    <w:next w:val="Style_2"/>
    <w:link w:val="Style_69_ch"/>
    <w:uiPriority w:val="39"/>
    <w:pPr>
      <w:spacing w:after="160" w:line="264" w:lineRule="auto"/>
      <w:ind w:firstLine="0" w:left="1600"/>
    </w:pPr>
    <w:rPr>
      <w:rFonts w:ascii="XO Thames" w:hAnsi="XO Thames"/>
      <w:sz w:val="28"/>
    </w:rPr>
  </w:style>
  <w:style w:styleId="Style_69_ch" w:type="character">
    <w:name w:val="toc 9"/>
    <w:link w:val="Style_69"/>
    <w:rPr>
      <w:rFonts w:ascii="XO Thames" w:hAnsi="XO Thames"/>
      <w:sz w:val="28"/>
    </w:rPr>
  </w:style>
  <w:style w:styleId="Style_70" w:type="paragraph">
    <w:name w:val="Contents 4"/>
    <w:link w:val="Style_70_ch"/>
    <w:rPr>
      <w:rFonts w:ascii="XO Thames" w:hAnsi="XO Thames"/>
      <w:sz w:val="28"/>
    </w:rPr>
  </w:style>
  <w:style w:styleId="Style_70_ch" w:type="character">
    <w:name w:val="Contents 4"/>
    <w:link w:val="Style_70"/>
    <w:rPr>
      <w:rFonts w:ascii="XO Thames" w:hAnsi="XO Thames"/>
      <w:sz w:val="28"/>
    </w:rPr>
  </w:style>
  <w:style w:styleId="Style_71" w:type="paragraph">
    <w:name w:val="Оглавление 7 Знак"/>
    <w:link w:val="Style_71_ch"/>
    <w:rPr>
      <w:rFonts w:ascii="XO Thames" w:hAnsi="XO Thames"/>
      <w:sz w:val="28"/>
    </w:rPr>
  </w:style>
  <w:style w:styleId="Style_71_ch" w:type="character">
    <w:name w:val="Оглавление 7 Знак"/>
    <w:link w:val="Style_71"/>
    <w:rPr>
      <w:rFonts w:ascii="XO Thames" w:hAnsi="XO Thames"/>
      <w:sz w:val="28"/>
    </w:rPr>
  </w:style>
  <w:style w:styleId="Style_72" w:type="paragraph">
    <w:name w:val="Колонтитул"/>
    <w:link w:val="Style_72_ch"/>
    <w:rPr>
      <w:rFonts w:ascii="XO Thames" w:hAnsi="XO Thames"/>
      <w:sz w:val="20"/>
    </w:rPr>
  </w:style>
  <w:style w:styleId="Style_72_ch" w:type="character">
    <w:name w:val="Колонтитул"/>
    <w:link w:val="Style_72"/>
    <w:rPr>
      <w:rFonts w:ascii="XO Thames" w:hAnsi="XO Thames"/>
      <w:sz w:val="20"/>
    </w:rPr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2_ch"/>
    <w:link w:val="Style_1"/>
  </w:style>
  <w:style w:styleId="Style_73" w:type="paragraph">
    <w:name w:val="Основной шрифт абзаца2"/>
    <w:link w:val="Style_73_ch"/>
  </w:style>
  <w:style w:styleId="Style_73_ch" w:type="character">
    <w:name w:val="Основной шрифт абзаца2"/>
    <w:link w:val="Style_73"/>
  </w:style>
  <w:style w:styleId="Style_74" w:type="paragraph">
    <w:name w:val="Internet link"/>
    <w:basedOn w:val="Style_73"/>
    <w:link w:val="Style_74_ch"/>
    <w:rPr>
      <w:color w:themeColor="hyperlink" w:val="0563C1"/>
      <w:u w:val="single"/>
    </w:rPr>
  </w:style>
  <w:style w:styleId="Style_74_ch" w:type="character">
    <w:name w:val="Internet link"/>
    <w:basedOn w:val="Style_73_ch"/>
    <w:link w:val="Style_74"/>
    <w:rPr>
      <w:color w:themeColor="hyperlink" w:val="0563C1"/>
      <w:u w:val="single"/>
    </w:rPr>
  </w:style>
  <w:style w:styleId="Style_75" w:type="paragraph">
    <w:name w:val="Оглавление 1 Знак"/>
    <w:link w:val="Style_75_ch"/>
    <w:rPr>
      <w:rFonts w:ascii="XO Thames" w:hAnsi="XO Thames"/>
      <w:b w:val="1"/>
      <w:sz w:val="28"/>
    </w:rPr>
  </w:style>
  <w:style w:styleId="Style_75_ch" w:type="character">
    <w:name w:val="Оглавление 1 Знак"/>
    <w:link w:val="Style_75"/>
    <w:rPr>
      <w:rFonts w:ascii="XO Thames" w:hAnsi="XO Thames"/>
      <w:b w:val="1"/>
      <w:sz w:val="28"/>
    </w:rPr>
  </w:style>
  <w:style w:styleId="Style_76" w:type="paragraph">
    <w:name w:val="toc 8"/>
    <w:next w:val="Style_2"/>
    <w:link w:val="Style_76_ch"/>
    <w:uiPriority w:val="39"/>
    <w:pPr>
      <w:spacing w:after="160" w:line="264" w:lineRule="auto"/>
      <w:ind w:firstLine="0" w:left="1400"/>
    </w:pPr>
    <w:rPr>
      <w:rFonts w:ascii="XO Thames" w:hAnsi="XO Thames"/>
      <w:sz w:val="28"/>
    </w:rPr>
  </w:style>
  <w:style w:styleId="Style_76_ch" w:type="character">
    <w:name w:val="toc 8"/>
    <w:link w:val="Style_76"/>
    <w:rPr>
      <w:rFonts w:ascii="XO Thames" w:hAnsi="XO Thames"/>
      <w:sz w:val="28"/>
    </w:rPr>
  </w:style>
  <w:style w:styleId="Style_77" w:type="paragraph">
    <w:name w:val="Заголовок таблицы"/>
    <w:basedOn w:val="Style_78"/>
    <w:link w:val="Style_77_ch"/>
    <w:pPr>
      <w:ind/>
      <w:jc w:val="center"/>
    </w:pPr>
    <w:rPr>
      <w:b w:val="1"/>
    </w:rPr>
  </w:style>
  <w:style w:styleId="Style_77_ch" w:type="character">
    <w:name w:val="Заголовок таблицы"/>
    <w:basedOn w:val="Style_78_ch"/>
    <w:link w:val="Style_77"/>
    <w:rPr>
      <w:b w:val="1"/>
    </w:rPr>
  </w:style>
  <w:style w:styleId="Style_79" w:type="paragraph">
    <w:name w:val="Оглавление 4 Знак"/>
    <w:link w:val="Style_79_ch"/>
    <w:rPr>
      <w:rFonts w:ascii="XO Thames" w:hAnsi="XO Thames"/>
      <w:sz w:val="28"/>
    </w:rPr>
  </w:style>
  <w:style w:styleId="Style_79_ch" w:type="character">
    <w:name w:val="Оглавление 4 Знак"/>
    <w:link w:val="Style_79"/>
    <w:rPr>
      <w:rFonts w:ascii="XO Thames" w:hAnsi="XO Thames"/>
      <w:sz w:val="28"/>
    </w:rPr>
  </w:style>
  <w:style w:styleId="Style_78" w:type="paragraph">
    <w:name w:val="Содержимое таблицы"/>
    <w:basedOn w:val="Style_2"/>
    <w:link w:val="Style_78_ch"/>
    <w:pPr>
      <w:widowControl w:val="0"/>
      <w:ind/>
    </w:pPr>
  </w:style>
  <w:style w:styleId="Style_78_ch" w:type="character">
    <w:name w:val="Содержимое таблицы"/>
    <w:basedOn w:val="Style_2_ch"/>
    <w:link w:val="Style_78"/>
  </w:style>
  <w:style w:styleId="Style_80" w:type="paragraph">
    <w:name w:val="Заголовок1"/>
    <w:basedOn w:val="Style_12"/>
    <w:link w:val="Style_80_ch"/>
    <w:rPr>
      <w:rFonts w:ascii="Open Sans" w:hAnsi="Open Sans"/>
      <w:sz w:val="28"/>
    </w:rPr>
  </w:style>
  <w:style w:styleId="Style_80_ch" w:type="character">
    <w:name w:val="Заголовок1"/>
    <w:basedOn w:val="Style_12_ch"/>
    <w:link w:val="Style_80"/>
    <w:rPr>
      <w:rFonts w:ascii="Open Sans" w:hAnsi="Open Sans"/>
      <w:sz w:val="28"/>
    </w:rPr>
  </w:style>
  <w:style w:styleId="Style_81" w:type="paragraph">
    <w:name w:val="toc 5"/>
    <w:next w:val="Style_2"/>
    <w:link w:val="Style_81_ch"/>
    <w:uiPriority w:val="39"/>
    <w:pPr>
      <w:spacing w:after="160" w:line="264" w:lineRule="auto"/>
      <w:ind w:firstLine="0" w:left="800"/>
    </w:pPr>
    <w:rPr>
      <w:rFonts w:ascii="XO Thames" w:hAnsi="XO Thames"/>
      <w:sz w:val="28"/>
    </w:rPr>
  </w:style>
  <w:style w:styleId="Style_81_ch" w:type="character">
    <w:name w:val="toc 5"/>
    <w:link w:val="Style_81"/>
    <w:rPr>
      <w:rFonts w:ascii="XO Thames" w:hAnsi="XO Thames"/>
      <w:sz w:val="28"/>
    </w:rPr>
  </w:style>
  <w:style w:styleId="Style_82" w:type="paragraph">
    <w:name w:val="footer"/>
    <w:basedOn w:val="Style_2"/>
    <w:link w:val="Style_8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82_ch" w:type="character">
    <w:name w:val="footer"/>
    <w:basedOn w:val="Style_2_ch"/>
    <w:link w:val="Style_82"/>
    <w:rPr>
      <w:rFonts w:ascii="Times New Roman" w:hAnsi="Times New Roman"/>
      <w:sz w:val="28"/>
    </w:rPr>
  </w:style>
  <w:style w:styleId="Style_83" w:type="paragraph">
    <w:name w:val="Оглавление 2 Знак"/>
    <w:link w:val="Style_83_ch"/>
    <w:rPr>
      <w:rFonts w:ascii="XO Thames" w:hAnsi="XO Thames"/>
      <w:sz w:val="28"/>
    </w:rPr>
  </w:style>
  <w:style w:styleId="Style_83_ch" w:type="character">
    <w:name w:val="Оглавление 2 Знак"/>
    <w:link w:val="Style_83"/>
    <w:rPr>
      <w:rFonts w:ascii="XO Thames" w:hAnsi="XO Thames"/>
      <w:sz w:val="28"/>
    </w:rPr>
  </w:style>
  <w:style w:styleId="Style_84" w:type="paragraph">
    <w:name w:val="Обычный1"/>
    <w:link w:val="Style_84_ch"/>
  </w:style>
  <w:style w:styleId="Style_84_ch" w:type="character">
    <w:name w:val="Обычный1"/>
    <w:link w:val="Style_84"/>
  </w:style>
  <w:style w:styleId="Style_85" w:type="paragraph">
    <w:name w:val="Заголовок 2 Знак"/>
    <w:link w:val="Style_85_ch"/>
    <w:rPr>
      <w:rFonts w:ascii="XO Thames" w:hAnsi="XO Thames"/>
      <w:b w:val="1"/>
      <w:sz w:val="28"/>
    </w:rPr>
  </w:style>
  <w:style w:styleId="Style_85_ch" w:type="character">
    <w:name w:val="Заголовок 2 Знак"/>
    <w:link w:val="Style_85"/>
    <w:rPr>
      <w:rFonts w:ascii="XO Thames" w:hAnsi="XO Thames"/>
      <w:b w:val="1"/>
      <w:sz w:val="28"/>
    </w:rPr>
  </w:style>
  <w:style w:styleId="Style_86" w:type="paragraph">
    <w:name w:val="Contents 6"/>
    <w:link w:val="Style_86_ch"/>
    <w:rPr>
      <w:rFonts w:ascii="XO Thames" w:hAnsi="XO Thames"/>
      <w:sz w:val="28"/>
    </w:rPr>
  </w:style>
  <w:style w:styleId="Style_86_ch" w:type="character">
    <w:name w:val="Contents 6"/>
    <w:link w:val="Style_86"/>
    <w:rPr>
      <w:rFonts w:ascii="XO Thames" w:hAnsi="XO Thames"/>
      <w:sz w:val="28"/>
    </w:rPr>
  </w:style>
  <w:style w:styleId="Style_87" w:type="paragraph">
    <w:name w:val="Subtitle"/>
    <w:next w:val="Style_2"/>
    <w:link w:val="Style_87_ch"/>
    <w:uiPriority w:val="11"/>
    <w:qFormat/>
    <w:pPr>
      <w:spacing w:after="160" w:line="264" w:lineRule="auto"/>
      <w:ind/>
      <w:jc w:val="both"/>
    </w:pPr>
    <w:rPr>
      <w:rFonts w:ascii="XO Thames" w:hAnsi="XO Thames"/>
      <w:i w:val="1"/>
      <w:sz w:val="24"/>
    </w:rPr>
  </w:style>
  <w:style w:styleId="Style_87_ch" w:type="character">
    <w:name w:val="Subtitle"/>
    <w:link w:val="Style_87"/>
    <w:rPr>
      <w:rFonts w:ascii="XO Thames" w:hAnsi="XO Thames"/>
      <w:i w:val="1"/>
      <w:sz w:val="24"/>
    </w:rPr>
  </w:style>
  <w:style w:styleId="Style_6" w:type="paragraph">
    <w:name w:val="LO-normal"/>
    <w:link w:val="Style_6_ch"/>
    <w:pPr>
      <w:spacing w:after="160" w:line="264" w:lineRule="auto"/>
      <w:ind/>
    </w:pPr>
  </w:style>
  <w:style w:styleId="Style_6_ch" w:type="character">
    <w:name w:val="LO-normal"/>
    <w:link w:val="Style_6"/>
  </w:style>
  <w:style w:styleId="Style_88" w:type="paragraph">
    <w:name w:val="Title"/>
    <w:next w:val="Style_38"/>
    <w:link w:val="Style_88_ch"/>
    <w:uiPriority w:val="10"/>
    <w:qFormat/>
    <w:pPr>
      <w:spacing w:after="567" w:before="567" w:line="264" w:lineRule="auto"/>
      <w:ind/>
      <w:jc w:val="center"/>
    </w:pPr>
    <w:rPr>
      <w:rFonts w:ascii="XO Thames" w:hAnsi="XO Thames"/>
      <w:b w:val="1"/>
      <w:caps w:val="1"/>
      <w:sz w:val="40"/>
    </w:rPr>
  </w:style>
  <w:style w:styleId="Style_88_ch" w:type="character">
    <w:name w:val="Title"/>
    <w:link w:val="Style_88"/>
    <w:rPr>
      <w:rFonts w:ascii="XO Thames" w:hAnsi="XO Thames"/>
      <w:b w:val="1"/>
      <w:caps w:val="1"/>
      <w:sz w:val="40"/>
    </w:rPr>
  </w:style>
  <w:style w:styleId="Style_89" w:type="paragraph">
    <w:name w:val="ConsPlusTitle"/>
    <w:link w:val="Style_89_ch"/>
    <w:pPr>
      <w:widowControl w:val="0"/>
      <w:ind/>
    </w:pPr>
    <w:rPr>
      <w:rFonts w:ascii="Arial" w:hAnsi="Arial"/>
      <w:b w:val="1"/>
      <w:sz w:val="20"/>
    </w:rPr>
  </w:style>
  <w:style w:styleId="Style_89_ch" w:type="character">
    <w:name w:val="ConsPlusTitle"/>
    <w:link w:val="Style_89"/>
    <w:rPr>
      <w:rFonts w:ascii="Arial" w:hAnsi="Arial"/>
      <w:b w:val="1"/>
      <w:sz w:val="20"/>
    </w:rPr>
  </w:style>
  <w:style w:styleId="Style_90" w:type="paragraph">
    <w:name w:val="heading 4"/>
    <w:next w:val="Style_2"/>
    <w:link w:val="Style_90_ch"/>
    <w:uiPriority w:val="9"/>
    <w:qFormat/>
    <w:pPr>
      <w:spacing w:after="120" w:before="120" w:line="264" w:lineRule="auto"/>
      <w:ind/>
      <w:jc w:val="both"/>
      <w:outlineLvl w:val="3"/>
    </w:pPr>
    <w:rPr>
      <w:rFonts w:ascii="XO Thames" w:hAnsi="XO Thames"/>
      <w:b w:val="1"/>
      <w:sz w:val="24"/>
    </w:rPr>
  </w:style>
  <w:style w:styleId="Style_90_ch" w:type="character">
    <w:name w:val="heading 4"/>
    <w:link w:val="Style_90"/>
    <w:rPr>
      <w:rFonts w:ascii="XO Thames" w:hAnsi="XO Thames"/>
      <w:b w:val="1"/>
      <w:sz w:val="24"/>
    </w:rPr>
  </w:style>
  <w:style w:styleId="Style_91" w:type="paragraph">
    <w:name w:val="Заголовок 21"/>
    <w:link w:val="Style_91_ch"/>
    <w:rPr>
      <w:rFonts w:ascii="XO Thames" w:hAnsi="XO Thames"/>
      <w:b w:val="1"/>
      <w:sz w:val="28"/>
    </w:rPr>
  </w:style>
  <w:style w:styleId="Style_91_ch" w:type="character">
    <w:name w:val="Заголовок 21"/>
    <w:link w:val="Style_91"/>
    <w:rPr>
      <w:rFonts w:ascii="XO Thames" w:hAnsi="XO Thames"/>
      <w:b w:val="1"/>
      <w:sz w:val="28"/>
    </w:rPr>
  </w:style>
  <w:style w:styleId="Style_92" w:type="paragraph">
    <w:name w:val="heading 2"/>
    <w:next w:val="Style_2"/>
    <w:link w:val="Style_92_ch"/>
    <w:uiPriority w:val="9"/>
    <w:qFormat/>
    <w:pPr>
      <w:spacing w:after="120" w:before="120" w:line="264" w:lineRule="auto"/>
      <w:ind/>
      <w:jc w:val="both"/>
      <w:outlineLvl w:val="1"/>
    </w:pPr>
    <w:rPr>
      <w:rFonts w:ascii="XO Thames" w:hAnsi="XO Thames"/>
      <w:b w:val="1"/>
      <w:sz w:val="28"/>
    </w:rPr>
  </w:style>
  <w:style w:styleId="Style_92_ch" w:type="character">
    <w:name w:val="heading 2"/>
    <w:link w:val="Style_92"/>
    <w:rPr>
      <w:rFonts w:ascii="XO Thames" w:hAnsi="XO Thames"/>
      <w:b w:val="1"/>
      <w:sz w:val="28"/>
    </w:rPr>
  </w:style>
  <w:style w:styleId="Style_93" w:type="paragraph">
    <w:name w:val="Гиперссылка2"/>
    <w:basedOn w:val="Style_39"/>
    <w:link w:val="Style_93_ch"/>
    <w:rPr>
      <w:color w:themeColor="hyperlink" w:val="0563C1"/>
      <w:u w:val="single"/>
    </w:rPr>
  </w:style>
  <w:style w:styleId="Style_93_ch" w:type="character">
    <w:name w:val="Гиперссылка2"/>
    <w:basedOn w:val="Style_39_ch"/>
    <w:link w:val="Style_93"/>
    <w:rPr>
      <w:color w:themeColor="hyperlink" w:val="0563C1"/>
      <w:u w:val="single"/>
    </w:rPr>
  </w:style>
  <w:style w:styleId="Style_94" w:type="paragraph">
    <w:name w:val="Нижний колонтитул Знак"/>
    <w:basedOn w:val="Style_42"/>
    <w:link w:val="Style_94_ch"/>
    <w:rPr>
      <w:rFonts w:ascii="Times New Roman" w:hAnsi="Times New Roman"/>
      <w:sz w:val="28"/>
    </w:rPr>
  </w:style>
  <w:style w:styleId="Style_94_ch" w:type="character">
    <w:name w:val="Нижний колонтитул Знак"/>
    <w:basedOn w:val="Style_42_ch"/>
    <w:link w:val="Style_94"/>
    <w:rPr>
      <w:rFonts w:ascii="Times New Roman" w:hAnsi="Times New Roman"/>
      <w:sz w:val="28"/>
    </w:rPr>
  </w:style>
  <w:style w:styleId="Style_95" w:type="paragraph">
    <w:name w:val="Заголовок 41"/>
    <w:link w:val="Style_95_ch"/>
    <w:rPr>
      <w:rFonts w:ascii="XO Thames" w:hAnsi="XO Thames"/>
      <w:b w:val="1"/>
      <w:sz w:val="24"/>
    </w:rPr>
  </w:style>
  <w:style w:styleId="Style_95_ch" w:type="character">
    <w:name w:val="Заголовок 41"/>
    <w:link w:val="Style_95"/>
    <w:rPr>
      <w:rFonts w:ascii="XO Thames" w:hAnsi="XO Thames"/>
      <w:b w:val="1"/>
      <w:sz w:val="24"/>
    </w:rPr>
  </w:style>
  <w:style w:styleId="Style_96" w:type="paragraph">
    <w:name w:val="Normal (Web)"/>
    <w:basedOn w:val="Style_2"/>
    <w:link w:val="Style_96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96_ch" w:type="character">
    <w:name w:val="Normal (Web)"/>
    <w:basedOn w:val="Style_2_ch"/>
    <w:link w:val="Style_96"/>
    <w:rPr>
      <w:rFonts w:ascii="Times New Roman" w:hAnsi="Times New Roman"/>
      <w:sz w:val="24"/>
    </w:rPr>
  </w:style>
  <w:style w:styleId="Style_97" w:type="table">
    <w:name w:val="Сетка таблицы1"/>
    <w:basedOn w:val="Style_3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98" w:type="table">
    <w:name w:val="Сетка таблицы2"/>
    <w:basedOn w:val="Style_3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1.jpeg" Type="http://schemas.openxmlformats.org/officeDocument/2006/relationships/image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2024-04-10T05:38:52Z</dcterms:modified>
</cp:coreProperties>
</file>